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jc w:val="center"/>
        <w:rPr>
          <w:rFonts w:ascii="Arial" w:hAnsi="Arial" w:eastAsia="Times New Roman" w:cs="Arial"/>
          <w:b/>
          <w:b/>
          <w:bCs/>
          <w:i/>
          <w:i/>
          <w:iCs/>
          <w:lang w:eastAsia="el-GR"/>
        </w:rPr>
      </w:pPr>
      <w:r>
        <w:rPr>
          <w:rFonts w:eastAsia="Times New Roman" w:cs="Arial" w:ascii="Arial" w:hAnsi="Arial"/>
          <w:b/>
          <w:bCs/>
          <w:i/>
          <w:iCs/>
          <w:lang w:eastAsia="el-GR"/>
        </w:rPr>
        <w:t>ΑΝΑΚΟΙΝΩΣΗ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/>
          <w:b/>
          <w:bCs/>
          <w:lang w:eastAsia="el-GR"/>
        </w:rPr>
      </w:pPr>
      <w:r>
        <w:rPr>
          <w:rFonts w:eastAsia="Times New Roman" w:cs="Arial" w:ascii="Arial" w:hAnsi="Arial"/>
          <w:b/>
          <w:bCs/>
          <w:lang w:eastAsia="el-GR"/>
        </w:rPr>
      </w:r>
    </w:p>
    <w:p>
      <w:pPr>
        <w:pStyle w:val="Normal"/>
        <w:jc w:val="both"/>
        <w:rPr>
          <w:rFonts w:ascii="Arial" w:hAnsi="Arial"/>
          <w:lang w:val="el-GR"/>
        </w:rPr>
      </w:pPr>
      <w:r>
        <w:rPr>
          <w:rFonts w:ascii="Arial" w:hAnsi="Arial"/>
          <w:lang w:val="el-GR"/>
        </w:rPr>
        <w:t>Ο Δήμος Λεβαδέων ενημερώνει τους δημότες του ότι σε περίπτωση σεισμού οι χώροι όπου μπορούν να προσφύγουν είναι οι κάτωθι:</w:t>
      </w:r>
    </w:p>
    <w:p>
      <w:pPr>
        <w:pStyle w:val="Normal"/>
        <w:jc w:val="both"/>
        <w:rPr>
          <w:rFonts w:ascii="Arial" w:hAnsi="Arial"/>
          <w:b/>
          <w:b/>
          <w:bCs/>
          <w:lang w:val="el-GR"/>
        </w:rPr>
      </w:pPr>
      <w:r>
        <w:rPr>
          <w:rFonts w:ascii="Arial" w:hAnsi="Arial"/>
          <w:b/>
          <w:bCs/>
          <w:lang w:val="el-GR"/>
        </w:rPr>
        <w:t>Α) ΧΩΡΟΙ ΚΑΤΑΦΥΓΗΣ</w:t>
      </w:r>
    </w:p>
    <w:p>
      <w:pPr>
        <w:pStyle w:val="Normal"/>
        <w:jc w:val="both"/>
        <w:rPr>
          <w:rFonts w:ascii="Arial" w:hAnsi="Arial"/>
          <w:lang w:val="el-GR"/>
        </w:rPr>
      </w:pPr>
      <w:r>
        <w:rPr>
          <w:rFonts w:ascii="Arial" w:hAnsi="Arial"/>
          <w:lang w:val="el-GR"/>
        </w:rPr>
        <w:t>Δ.Κ. ΛΙΒΑΔΕΙΑΣ</w:t>
      </w:r>
    </w:p>
    <w:tbl>
      <w:tblPr>
        <w:tblW w:w="6819" w:type="dxa"/>
        <w:jc w:val="left"/>
        <w:tblInd w:w="-30" w:type="dxa"/>
        <w:tblBorders/>
        <w:tblCellMar>
          <w:top w:w="0" w:type="dxa"/>
          <w:left w:w="30" w:type="dxa"/>
          <w:bottom w:w="0" w:type="dxa"/>
          <w:right w:w="30" w:type="dxa"/>
        </w:tblCellMar>
      </w:tblPr>
      <w:tblGrid>
        <w:gridCol w:w="6819"/>
      </w:tblGrid>
      <w:tr>
        <w:trPr>
          <w:trHeight w:val="300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ΘΕΣΕΙΣ ΚΑΤΑΦΥΓΗΣ</w:t>
            </w:r>
          </w:p>
        </w:tc>
      </w:tr>
      <w:tr>
        <w:trPr>
          <w:trHeight w:val="300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ΠΛΑΤΕΙΑ ΕΘΝΙΚΗΣ ΑΝΤΙΣΤΑΣΗΣ</w:t>
            </w:r>
          </w:p>
        </w:tc>
      </w:tr>
      <w:tr>
        <w:trPr>
          <w:trHeight w:val="276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ΠΑΡΚΟ ΕΡΚΥΝΑΣ (ΠΙΣΩ ΑΠΌ ΠΑΛΙΟ ΚΤΕΛ)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ΠΑΡΚΟ ΚΡΥΑΣ (ΠΙΣΩ ΑΠΌ ΝΕΡΟΤΡΙΒΗ)</w:t>
            </w:r>
          </w:p>
        </w:tc>
      </w:tr>
      <w:tr>
        <w:trPr>
          <w:trHeight w:val="300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ΠΛΑΤΕΙΑ ΑΘΑΝΑΣΙΟΥ ΔΙΑΚΟΥ (ΜΗΤΡΟΠΟΛΗ)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ΓΗΠΕΔΟ ΜΠΑΣΚΕΤ (ΟΔΟΥ ΜΕΝΤΖΙΛΗ)</w:t>
            </w:r>
          </w:p>
        </w:tc>
      </w:tr>
      <w:tr>
        <w:trPr>
          <w:trHeight w:val="264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ΠΑΙΔΙΚΗ ΧΑΡΑ ΚΑΛΑΚΜΑΝΟΥΣ (ΟΔΟΣ ΑΓ. ΑΝΝΗΣ)</w:t>
            </w:r>
          </w:p>
        </w:tc>
      </w:tr>
      <w:tr>
        <w:trPr>
          <w:trHeight w:val="300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ΑΘΛΗΤ. ΕΓΚΑΤ. ΣΤΟ ΚΑΣΤΡΟ (ΖΑΓΑΡΑΣ) ΟΔΟΣ Τ. ΛΑΠΠΑ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ΠΡΟΑΥΛΙΟ ΕΚΚΛΗΣΙΑΣ ΑΓ. ΝΙΚΟΛΑΟΥ (ΖΑΓΑΡΑΣ)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ΟΔΟΣ ΚΑΝΑΡΗ (ΠΑΙΔΙΚΗ ΧΑΡΑ) ΖΑΓΑΡΑΣ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ΠΡΟΑΥΛΙΟ ΕΚΚΛΗΣΙΑΣ ΑΓΙΟΥ ΓΕΩΡΓΙΟΥ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ΠΛΑΤΕΙΑ ΚΑΖΑΖΗ (ΠΑΙΔΙΚΗ ΧΑΡΑ)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ΠΡΟΑΥΛΙΟ ΕΚΚΛΗΣΙΑΣ ΑΓΙΑΣ ΠΑΡΑΣΚΕΥΗΣ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ΟΔΟΣ ΔΡΑΓΑΤΣΑΝΙΟΥ (ΠΑΙΔΙΚΗ ΧΑΡΑ) ΑΓ. ΠΑΡΑΣΚΕΥΗΣ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ΠΑΡΚΟ ΟΔΟΥ ΚΥΠΡΟΥ &amp; ΑΝΑΛΗΨΕΩΣ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ΠΛΑΤΕΙΑ ΑΓΙΟΥ ΦΑΝΟΥΡΙΟΥ</w:t>
            </w:r>
          </w:p>
        </w:tc>
      </w:tr>
      <w:tr>
        <w:trPr>
          <w:trHeight w:val="276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ΠΡΟΑΥΛΙΟΣ ΧΩΡΟΣ ΚΛΕΙΣΤ. ΓΥΜΝΑΣΤΗΡΙΟΥ (ΟΔΟΣ ΑΡΙΣΤΟΦΑΝΟΥΣ)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ΠΑΡΚΟ ΠΟΤΑΜΟΥ ΕΡΚΥΝΑΣ ΑΠΌ ΑΙΣΧΥΛΟΥ ΕΩΣ ΡΟΥΜΕΛΗΣ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ΠΛΑΤΕΙΑ ΛΑΜΠΡΟΥ ΚΑΤΣΩΝΗ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ΠΡΟΑΥΛΙΟΣ ΧΩΡΟΣ ΙΕΡΟΥ ΝΑΟΥ ΕΥΑΓΓΕΛΙΣΤΡΙΑΣ</w:t>
            </w:r>
          </w:p>
        </w:tc>
      </w:tr>
      <w:tr>
        <w:trPr>
          <w:trHeight w:val="288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ΠΑΙΔΙΚΗ ΧΑΡΑ ΕΥΑΓΓΕΛΙΣΤΡΙΑΣ (ΘΕΜΙΣΤΟΚΛΕΟΥΣ &amp; ΙΠΠΟΚΡΗΝΗΣ)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ΠΛΑΤΕΙΑ ΣΥΝΟΙΚΙΣΜΟΥ (ΟΔΟΣ ΑΘΗΝΩΝ)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ΠΕΖΟΔΡΟΜΟΣ ΟΔΟΥ 28ης ΟΚΤΩΒΡΙΟΥ - ΣΥΝΟΙΚΙΣΜΟΣ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rPr/>
            </w:pPr>
            <w:r>
              <w:rPr/>
              <w:t>ΠΑΙΔΙΚΗ ΧΑΡΑ ΣΥΝΟΙΚΙΣΜΟΥ (ΚΩΝ/ΠΟΛΕΩΣ &amp; ΣΜΥΡΝΗΣ)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  <w:t>Τ. ΚΟΙΝΟΤΗΤΩΝ</w:t>
      </w:r>
    </w:p>
    <w:tbl>
      <w:tblPr>
        <w:tblW w:w="9346" w:type="dxa"/>
        <w:jc w:val="left"/>
        <w:tblInd w:w="-30" w:type="dxa"/>
        <w:tblBorders/>
        <w:tblCellMar>
          <w:top w:w="0" w:type="dxa"/>
          <w:left w:w="30" w:type="dxa"/>
          <w:bottom w:w="0" w:type="dxa"/>
          <w:right w:w="30" w:type="dxa"/>
        </w:tblCellMar>
      </w:tblPr>
      <w:tblGrid>
        <w:gridCol w:w="2547"/>
        <w:gridCol w:w="6798"/>
      </w:tblGrid>
      <w:tr>
        <w:trPr>
          <w:trHeight w:val="252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ΑΓΙΑ ΑΝΝΑ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ΑΓΙΑ ΠΑΡΑΣΚΕΥΗ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ΑΓΙΑ ΤΡΙΑΔΑ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ΧΩΡΟΣ ΠΝΕΥΜΑΤΙΚΟΥ ΚΕΝΤΡΟΥ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ΑΓΙΟΣ ΑΘΑΝΑΣΙΟΣ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28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ΑΓΙΟΣ ΒΛΑΣΙΟΣ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ΑΓΙΟΣ ΓΕΩΡΓΙΟΣ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ΠΑΛΙΟΥ ΔΗΜ. ΚΑΤΑΣΤΗΜΑΤΟΣ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ΑΓΙΟΣ ΓΕΩΡΓΙΟΣ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ΠΑΙΔΙΚΗ ΧΑΡΑ ΑΘΛΗΤ. ΕΓΚΑΤΑΣΤΑΣΗΣ ΚΩΝ, ΠΑΠΑΓΕΩΡΓΙΟΥ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ΑΚΟΝΤΙΟ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ΠΑΛΙΟΥ ΔΗΜ. ΣΧΟΛΕΙΟΥ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ΑΛΑΛΚΟΜΕΝΑΙ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ΠΡΟΑΥΛΕΙΟ ΠΑΛΙΟΥ ΔΗΜ. ΣΧΟΛΕΙΟΥ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ΑΝΑΛΗΨΗ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ΑΝΘΟΧΩΡΙ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ΒΑΣΙΛΙΚΑ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ΔΑΥΛΕΙΑ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ΚΕΝΤΡΙΚΗ ΠΛΑΤΕΙΑ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ΕΛΙΚΩΝΑΣ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ΘΟΥΡΙΟ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ΚΟΡΩΝΕΙΑ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ΚΥΡΙΑΚΙ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ΑΓΙΟΥ ΝΙΚΟΛΑΟΥ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ΛΑΦΥΣΤΙΟ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ΑΥΛΕΙΟΣ ΧΩΡΟΣ ΠΑΛΙΟΥ ΔΗΜ. ΣΧΟΛΕΙΟΥ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ΜΑΥΡΟΝΕΡΙ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ΠΑΡΟΡΙ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ΠΕΡΑ ΧΩΡΙΟ ΛΙΒΑΔΕΙΑΣ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ΠΡΟΣΗΛΙΟ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ΠΡΟΦΗΤΗΣ ΗΛΙΑΣ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ΡΩΜΑΙΪΚΟ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ΤΣΟΥΚΑΛΑΔΕΣ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ΠΛΑΤΕΙΑ ΕΚΚΛΗΣΙΑΣ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ΧΑΙΡΩΝΕΙΑ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ΠΑΡΚΟ ΕΝΑΝΤΙ ΜΝΗΜΕΙΟΥ ΛΙΟΝΤΑΡΙΟΥ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rFonts w:ascii="Arial" w:hAnsi="Arial"/>
          <w:b/>
          <w:b/>
          <w:bCs/>
          <w:lang w:val="el-GR"/>
        </w:rPr>
      </w:pPr>
      <w:r>
        <w:rPr>
          <w:rFonts w:ascii="Arial" w:hAnsi="Arial"/>
          <w:b/>
          <w:bCs/>
          <w:lang w:val="el-GR"/>
        </w:rPr>
      </w:r>
      <w:r>
        <w:br w:type="page"/>
      </w:r>
    </w:p>
    <w:p>
      <w:pPr>
        <w:pStyle w:val="Normal"/>
        <w:jc w:val="both"/>
        <w:rPr>
          <w:rFonts w:ascii="Arial" w:hAnsi="Arial"/>
          <w:b/>
          <w:b/>
          <w:bCs/>
          <w:lang w:val="el-GR"/>
        </w:rPr>
      </w:pPr>
      <w:r>
        <w:rPr>
          <w:rFonts w:ascii="Arial" w:hAnsi="Arial"/>
          <w:b/>
          <w:bCs/>
          <w:lang w:val="el-GR"/>
        </w:rPr>
        <w:t>Β) ΧΩΡΟΙ ΚΑΤΑΥΛΙΣΜΟΥ</w:t>
      </w:r>
    </w:p>
    <w:p>
      <w:pPr>
        <w:pStyle w:val="Normal"/>
        <w:jc w:val="both"/>
        <w:rPr>
          <w:rFonts w:ascii="Arial" w:hAnsi="Arial"/>
          <w:lang w:val="el-GR"/>
        </w:rPr>
      </w:pPr>
      <w:r>
        <w:rPr>
          <w:rFonts w:ascii="Arial" w:hAnsi="Arial"/>
          <w:lang w:val="el-GR"/>
        </w:rPr>
        <w:t>Δ.Κ. ΛΙΒΑΔΕΙΑΣ</w:t>
      </w:r>
    </w:p>
    <w:tbl>
      <w:tblPr>
        <w:tblW w:w="6819" w:type="dxa"/>
        <w:jc w:val="left"/>
        <w:tblInd w:w="-30" w:type="dxa"/>
        <w:tblBorders/>
        <w:tblCellMar>
          <w:top w:w="0" w:type="dxa"/>
          <w:left w:w="30" w:type="dxa"/>
          <w:bottom w:w="0" w:type="dxa"/>
          <w:right w:w="30" w:type="dxa"/>
        </w:tblCellMar>
      </w:tblPr>
      <w:tblGrid>
        <w:gridCol w:w="6819"/>
      </w:tblGrid>
      <w:tr>
        <w:trPr>
          <w:trHeight w:val="252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left"/>
              <w:rPr/>
            </w:pPr>
            <w:r>
              <w:rPr/>
              <w:t>ΔΗΜΟΤΙΚΟ ΣΤΑΔΙΟ</w:t>
            </w:r>
          </w:p>
        </w:tc>
      </w:tr>
      <w:tr>
        <w:trPr>
          <w:trHeight w:val="276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left"/>
              <w:rPr/>
            </w:pPr>
            <w:r>
              <w:rPr/>
              <w:t>ΧΩΡΟΣ Χ.Α.Ν ΑΘΗΝΩΝ (ΔΕΛΦΩΝ &amp; ΛΙΑΚΟΥΡΑΣ)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left"/>
              <w:rPr/>
            </w:pPr>
            <w:r>
              <w:rPr/>
              <w:t>ΓΗΠΕΔΟ ΖΑΓΑΡΑ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left"/>
              <w:rPr/>
            </w:pPr>
            <w:r>
              <w:rPr/>
              <w:t>ΧΩΡΟΣ ΚΛΕΙΣΤΟΥ ΓΥΜΝΑΣΤΗΡΙΟΥ (ΟΔΟΣ ΑΡΙΣΤΟΦΑΝΟΥΣ)</w:t>
            </w:r>
          </w:p>
        </w:tc>
      </w:tr>
      <w:tr>
        <w:trPr>
          <w:trHeight w:val="506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left"/>
              <w:rPr/>
            </w:pPr>
            <w:r>
              <w:rPr/>
              <w:t>ΧΩΡΟΣ ΕΜΠΟΡΟΠΑΝΗΓΥΡΗΣ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left"/>
              <w:rPr/>
            </w:pPr>
            <w:r>
              <w:rPr/>
              <w:t>ΧΩΡΟΣ ΠΡΟΒΛΕΠΟΜΕΝΟΣ ΓΙΑ ΚΛΕΙΣΤΟ ΚΟΛΥΜΒΗΤΗΡΙΟ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left"/>
              <w:rPr/>
            </w:pPr>
            <w:r>
              <w:rPr/>
              <w:t>ΑΘΛΗΤ. ΕΓΚΑΤ. ΣΤΟ ΚΑΣΤΡΟ (ΖΑΓΑΡΑΣ) ΟΔΟΣ Τ. ΛΑΠΠΑ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left"/>
              <w:rPr/>
            </w:pPr>
            <w:r>
              <w:rPr/>
              <w:t>ΑΘΛΗΤ. ΕΓΚΑΤ. ΤΟΥΡΚΟΠΟΥΛΑΣ (ΤΣΟΥΚΑΛΑΔΕΣ)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left"/>
              <w:rPr/>
            </w:pPr>
            <w:r>
              <w:rPr/>
              <w:t>ΓΗΠΕΔΟ ΑΝΑΛΗΨΗΣ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left"/>
              <w:rPr/>
            </w:pPr>
            <w:r>
              <w:rPr/>
              <w:t>ΓΗΠΕΔΟ ΛΑΦΥΣΤΙΟΥ</w:t>
            </w:r>
          </w:p>
        </w:tc>
      </w:tr>
      <w:tr>
        <w:trPr>
          <w:trHeight w:val="293" w:hRule="atLeast"/>
        </w:trPr>
        <w:tc>
          <w:tcPr>
            <w:tcW w:w="681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left"/>
              <w:rPr/>
            </w:pPr>
            <w:r>
              <w:rPr/>
              <w:t>ΓΗΠΕΔΟ ΣΥΝΟΙΚΙΣΜΟΥ</w:t>
            </w:r>
          </w:p>
        </w:tc>
      </w:tr>
    </w:tbl>
    <w:p>
      <w:pPr>
        <w:pStyle w:val="Normal"/>
        <w:rPr>
          <w:rFonts w:ascii="Arial" w:hAnsi="Arial"/>
          <w:lang w:val="el-GR"/>
        </w:rPr>
      </w:pPr>
      <w:r>
        <w:rPr>
          <w:rFonts w:ascii="Arial" w:hAnsi="Arial"/>
          <w:lang w:val="el-GR"/>
        </w:rPr>
      </w:r>
    </w:p>
    <w:p>
      <w:pPr>
        <w:pStyle w:val="Normal"/>
        <w:rPr>
          <w:rFonts w:ascii="Arial" w:hAnsi="Arial"/>
          <w:lang w:val="el-GR"/>
        </w:rPr>
      </w:pPr>
      <w:r>
        <w:rPr>
          <w:rFonts w:ascii="Arial" w:hAnsi="Arial"/>
          <w:lang w:val="el-GR"/>
        </w:rPr>
        <w:t>Τ. ΚΟΙΝΟΤΗΤΩΝ</w:t>
      </w:r>
    </w:p>
    <w:tbl>
      <w:tblPr>
        <w:tblW w:w="9346" w:type="dxa"/>
        <w:jc w:val="left"/>
        <w:tblInd w:w="-30" w:type="dxa"/>
        <w:tblBorders/>
        <w:tblCellMar>
          <w:top w:w="0" w:type="dxa"/>
          <w:left w:w="30" w:type="dxa"/>
          <w:bottom w:w="0" w:type="dxa"/>
          <w:right w:w="30" w:type="dxa"/>
        </w:tblCellMar>
      </w:tblPr>
      <w:tblGrid>
        <w:gridCol w:w="2547"/>
        <w:gridCol w:w="6798"/>
      </w:tblGrid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ΑΓΙΑ ΑΝΝΑ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ΓΗΠΕΔΟ ΑΓΙΑΣ ΑΝΝΑΣ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ΑΓΙΑ ΠΑΡΑΣΚΕΥΗ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ΠΡΩΗΝ ΧΩΡΟΣ ΔΗΜΟΤΙΚΟΥ ΣΧΟΛΕΙΟΥ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ΑΓΙΑ ΤΡΙΑΔΑ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ΓΗΠΕΔΟ ΑΓΙΑΣ ΤΡΙΑΔΑΣ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ΑΓΙΟΣ ΑΘΑΝΑΣΙΟΣ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ΠΑΛΙΟ ΔΗΜΟΤΙΚΟ ΣΧΟΛΕΙΟ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ΑΓΙΟΣ ΓΕΩΡΓΙΟΣ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ΓΗΠΕΔΟ ΑΓΙΟΥ ΓΕΩΡΓΙΟΥ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ΑΓΙΟΣ ΓΕΩΡΓΙΟΣ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ΑΘΛΗΤΙΚΕΣ ΕΓΚΑΤΑΣΤΑΣΕΙΣ - ΠΑΙΔΙΚΗ ΧΑΡΑ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ΑΛΑΛΚΟΜΕΝΑΙ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ΠΑΛΙΟ ΔΗΜΟΤΙΚΟ ΣΧΟΛΕΙΟ</w:t>
            </w:r>
          </w:p>
        </w:tc>
      </w:tr>
      <w:tr>
        <w:trPr>
          <w:trHeight w:val="506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ΑΝΘΟΧΩΡΙ -                     ΠΡΟΦΗΤΗΣ ΗΛΙΑΣ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ΑΘΛΗΤ. ΕΓΚΑΤ. ΑΝΘΟΧΩΡΙΟΥ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ΔΑΥΛΕΙΑ - ΜΑΥΡΟΝΕΡΙ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ΓΗΠΕΔΟ ΔΑΥΛΕΙΑΣ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ΚΟΡΩΝΕΙΑ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ΓΗΠΕΔΟ ΚΟΡΩΝΕΙΑΣ</w:t>
            </w:r>
          </w:p>
        </w:tc>
      </w:tr>
      <w:tr>
        <w:trPr>
          <w:trHeight w:val="348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ΚΥΡΙΑΚΙ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ΓΗΠΕΔΟ ΚΥΡΙΑΚΙΟΥ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ΠΑΡΟΡΙ - ΒΑΣΙΛΙΚΑ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ΑΘΛΗΤ. ΕΓΚΑΤ. ΠΑΡΟΡΙΟΥ</w:t>
            </w:r>
          </w:p>
        </w:tc>
      </w:tr>
      <w:tr>
        <w:trPr>
          <w:trHeight w:val="293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ΡΩΜΑΙΪΚΟ - ΠΡΟΣΗΛΙΟ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ΠΑΛΙΟ ΓΗΠΕΔΟ ΡΩΜΑΙΪΚΟΥ</w:t>
            </w:r>
          </w:p>
        </w:tc>
      </w:tr>
      <w:tr>
        <w:trPr>
          <w:trHeight w:val="506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ΧΑΙΡΩΝΕΙΑ - ΘΟΥΡΙΟ - ΑΚΟΝΤΙΟ - ΑΓ.ΒΛΑΣΙΟΣ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ΠΡΩΗΝ ΧΩΡΟΣ ΓΥΜΝΑΣΙΟΥ</w:t>
            </w:r>
          </w:p>
        </w:tc>
      </w:tr>
      <w:tr>
        <w:trPr>
          <w:trHeight w:val="506" w:hRule="atLeast"/>
        </w:trPr>
        <w:tc>
          <w:tcPr>
            <w:tcW w:w="2547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ΧΑΙΡΩΝΕΙΑ - ΘΟΥΡΙΟ - ΑΚΟΝΤΙΟ - ΑΓ.ΒΛΑΣΙΟΣ</w:t>
            </w:r>
          </w:p>
        </w:tc>
        <w:tc>
          <w:tcPr>
            <w:tcW w:w="6798" w:type="dxa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  <w:t>ΓΗΠΕΔΟ ΧΑΙΡΩΝΕΙΑΣ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Arial" w:hAnsi="Arial"/>
          <w:lang w:val="el-GR"/>
        </w:rPr>
      </w:pPr>
      <w:r>
        <w:rPr>
          <w:rFonts w:ascii="Arial" w:hAnsi="Arial"/>
          <w:lang w:val="el-GR"/>
        </w:rPr>
      </w:r>
    </w:p>
    <w:p>
      <w:pPr>
        <w:pStyle w:val="Normal"/>
        <w:rPr>
          <w:rFonts w:ascii="Arial" w:hAnsi="Arial"/>
          <w:lang w:val="el-GR"/>
        </w:rPr>
      </w:pPr>
      <w:r>
        <w:rPr>
          <w:rFonts w:ascii="Arial" w:hAnsi="Arial"/>
          <w:lang w:val="el-GR"/>
        </w:rPr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rFonts w:ascii="Arial" w:hAnsi="Arial"/>
          <w:lang w:val="el-GR"/>
        </w:rPr>
      </w:pPr>
      <w:r>
        <w:rPr>
          <w:rFonts w:ascii="Arial" w:hAnsi="Arial"/>
          <w:lang w:val="el-GR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006" w:footer="1439" w:bottom="1515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Arial"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20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73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a2d9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Χαρακτήρες αρίθμησης"/>
    <w:qFormat/>
    <w:rPr/>
  </w:style>
  <w:style w:type="paragraph" w:styleId="Style15">
    <w:name w:val="Επικεφαλίδα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Mangal"/>
    </w:rPr>
  </w:style>
  <w:style w:type="paragraph" w:styleId="Style20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LibreOffice/5.3.3.2$Windows_x86 LibreOffice_project/3d9a8b4b4e538a85e0782bd6c2d430bafe583448</Application>
  <Pages>4</Pages>
  <Words>412</Words>
  <Characters>2610</Characters>
  <CharactersWithSpaces>2883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2015-02-16T08:48:00Z</dcterms:created>
  <dc:creator>ΧΡΗΣΤΟΣ</dc:creator>
  <dc:description/>
  <dc:language>el-GR</dc:language>
  <cp:lastModifiedBy/>
  <dcterms:modified xsi:type="dcterms:W3CDTF">2019-07-23T14:28:15Z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