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074625">
      <w:pPr>
        <w:outlineLvl w:val="0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074625">
      <w:pPr>
        <w:outlineLvl w:val="0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366990">
        <w:rPr>
          <w:rFonts w:ascii="Arial" w:eastAsia="Calibri" w:hAnsi="Arial" w:cs="Arial"/>
          <w:b/>
          <w:bCs/>
          <w:position w:val="2"/>
          <w:lang w:val="en-US"/>
        </w:rPr>
        <w:t>24979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4A22BA" w:rsidRPr="00FD0D42" w:rsidRDefault="004A22BA" w:rsidP="00074625">
      <w:pPr>
        <w:jc w:val="center"/>
        <w:outlineLvl w:val="0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</w:t>
      </w:r>
      <w:r w:rsidR="00290A19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290A19" w:rsidRPr="00366990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21/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A81320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</w:t>
      </w:r>
      <w:r w:rsidR="00771E9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0B013F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887FF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203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68059B" w:rsidRPr="00887FFD" w:rsidRDefault="00776082" w:rsidP="00887FFD">
      <w:pPr>
        <w:pStyle w:val="ad"/>
        <w:snapToGrid w:val="0"/>
        <w:spacing w:before="57" w:after="57"/>
        <w:ind w:left="113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ΘΕΜΑ</w:t>
      </w:r>
      <w:r w:rsidRPr="00887FFD">
        <w:rPr>
          <w:rStyle w:val="af0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:</w:t>
      </w:r>
      <w:r w:rsidR="001C5F72" w:rsidRPr="00887FF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87FFD" w:rsidRPr="00887FFD">
        <w:rPr>
          <w:rFonts w:ascii="Arial" w:hAnsi="Arial" w:cs="Arial"/>
          <w:b/>
          <w:color w:val="000000"/>
          <w:sz w:val="22"/>
          <w:szCs w:val="22"/>
        </w:rPr>
        <w:t>Μίσθωση ακινήτου  για τη στέγαση του 12</w:t>
      </w:r>
      <w:r w:rsidR="00887FFD" w:rsidRPr="00887FFD">
        <w:rPr>
          <w:rFonts w:ascii="Arial" w:hAnsi="Arial" w:cs="Arial"/>
          <w:b/>
          <w:color w:val="000000"/>
          <w:sz w:val="22"/>
          <w:szCs w:val="22"/>
          <w:vertAlign w:val="superscript"/>
        </w:rPr>
        <w:t>ου</w:t>
      </w:r>
      <w:r w:rsidR="00887FFD" w:rsidRPr="00887FFD">
        <w:rPr>
          <w:rFonts w:ascii="Arial" w:hAnsi="Arial" w:cs="Arial"/>
          <w:b/>
          <w:color w:val="000000"/>
          <w:sz w:val="22"/>
          <w:szCs w:val="22"/>
        </w:rPr>
        <w:t xml:space="preserve"> Νηπιαγωγείου Λιβαδειάς</w:t>
      </w:r>
    </w:p>
    <w:p w:rsidR="001C5F72" w:rsidRPr="00887FFD" w:rsidRDefault="001C5F72" w:rsidP="00F20186">
      <w:pPr>
        <w:tabs>
          <w:tab w:val="left" w:pos="6237"/>
        </w:tabs>
        <w:snapToGrid w:val="0"/>
        <w:ind w:left="-9"/>
        <w:jc w:val="both"/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771E9B">
        <w:rPr>
          <w:rStyle w:val="FontStyle17"/>
          <w:rFonts w:ascii="Arial" w:eastAsia="Calibri" w:hAnsi="Arial" w:cs="Arial"/>
          <w:iCs/>
          <w:spacing w:val="-3"/>
          <w:kern w:val="1"/>
        </w:rPr>
        <w:t>14</w:t>
      </w:r>
      <w:r w:rsidR="00771E9B" w:rsidRPr="00771E9B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771E9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251BCD">
        <w:rPr>
          <w:rStyle w:val="FontStyle17"/>
          <w:rFonts w:ascii="Arial" w:eastAsia="Calibri" w:hAnsi="Arial" w:cs="Arial"/>
          <w:iCs/>
          <w:spacing w:val="-3"/>
          <w:kern w:val="1"/>
        </w:rPr>
        <w:t>Δεκεμβρίου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771E9B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320BE4">
        <w:rPr>
          <w:rFonts w:ascii="Arial" w:hAnsi="Arial" w:cs="Arial"/>
          <w:b/>
          <w:bCs/>
          <w:sz w:val="22"/>
          <w:szCs w:val="22"/>
        </w:rPr>
        <w:t xml:space="preserve"> </w:t>
      </w:r>
      <w:r w:rsidR="00771E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>τ</w:t>
      </w:r>
      <w:r w:rsidR="00FB4766">
        <w:rPr>
          <w:rFonts w:ascii="Arial" w:hAnsi="Arial" w:cs="Arial"/>
          <w:sz w:val="22"/>
          <w:szCs w:val="22"/>
        </w:rPr>
        <w:t>ης</w:t>
      </w:r>
      <w:r w:rsidR="0099302E"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</w:t>
      </w:r>
      <w:r w:rsidR="00771E9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4349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771E9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10-12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C4419B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795419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44AFE">
            <w:pPr>
              <w:ind w:right="-197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="00F44A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ind w:left="-77" w:right="-196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795419" w:rsidRPr="00746227" w:rsidRDefault="00320BE4" w:rsidP="00B15B04">
            <w:pPr>
              <w:tabs>
                <w:tab w:val="left" w:pos="718"/>
              </w:tabs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795419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B15B0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795419" w:rsidRDefault="00C4419B" w:rsidP="00B15B04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320BE4" w:rsidRPr="00F44AFE" w:rsidRDefault="00320BE4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320BE4" w:rsidRPr="00746227" w:rsidRDefault="00320BE4" w:rsidP="00B15B04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320BE4" w:rsidRPr="00F44AFE" w:rsidRDefault="00320BE4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320BE4" w:rsidRPr="00F44AFE" w:rsidRDefault="00320BE4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44AFE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</w:rPr>
            </w:pPr>
            <w:r w:rsidRPr="00F44AFE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C4419B" w:rsidRPr="00397DB9" w:rsidRDefault="00C4419B" w:rsidP="00B15B0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C4419B" w:rsidRPr="00320BE4" w:rsidRDefault="00C4419B" w:rsidP="00830107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4419B" w:rsidRPr="00C4419B" w:rsidRDefault="00C4419B" w:rsidP="00830107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4419B" w:rsidRPr="00320BE4" w:rsidRDefault="00C4419B" w:rsidP="00B15B0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616" w:type="dxa"/>
            <w:shd w:val="clear" w:color="auto" w:fill="FFFFFF"/>
          </w:tcPr>
          <w:p w:rsidR="00C4419B" w:rsidRDefault="00C4419B" w:rsidP="00B15B04">
            <w:pPr>
              <w:snapToGrid w:val="0"/>
            </w:pP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4419B" w:rsidRDefault="00C4419B" w:rsidP="00B15B0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4419B" w:rsidRDefault="00C4419B" w:rsidP="00B15B04">
            <w:pPr>
              <w:snapToGrid w:val="0"/>
            </w:pP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320BE4" w:rsidRPr="00320BE4" w:rsidRDefault="00320BE4" w:rsidP="00320BE4">
            <w:pPr>
              <w:tabs>
                <w:tab w:val="left" w:pos="718"/>
              </w:tabs>
              <w:rPr>
                <w:lang w:val="en-US"/>
              </w:rPr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Οι οποίοι δεν παρέστησαν αν 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Pr="00BE24B9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20186" w:rsidRDefault="00F20186" w:rsidP="009222C6">
      <w:pPr>
        <w:tabs>
          <w:tab w:val="center" w:pos="8460"/>
        </w:tabs>
        <w:spacing w:line="276" w:lineRule="auto"/>
        <w:ind w:left="-170"/>
        <w:jc w:val="both"/>
      </w:pPr>
    </w:p>
    <w:p w:rsidR="00F20186" w:rsidRDefault="00A4647F" w:rsidP="00F20186">
      <w:pPr>
        <w:tabs>
          <w:tab w:val="center" w:pos="8460"/>
        </w:tabs>
        <w:suppressAutoHyphens/>
        <w:spacing w:line="276" w:lineRule="auto"/>
        <w:ind w:left="-170"/>
        <w:jc w:val="both"/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>
        <w:rPr>
          <w:rFonts w:ascii="Arial" w:eastAsia="Calibri" w:hAnsi="Arial" w:cs="Arial"/>
          <w:sz w:val="22"/>
          <w:szCs w:val="22"/>
        </w:rPr>
        <w:t>Παρ</w:t>
      </w:r>
      <w:r w:rsidR="00887FFD">
        <w:rPr>
          <w:rFonts w:ascii="Arial" w:eastAsia="Calibri" w:hAnsi="Arial" w:cs="Arial"/>
          <w:sz w:val="22"/>
          <w:szCs w:val="22"/>
        </w:rPr>
        <w:t>ών</w:t>
      </w:r>
      <w:r w:rsidR="00F20186">
        <w:rPr>
          <w:rFonts w:ascii="Arial" w:eastAsia="Calibri" w:hAnsi="Arial" w:cs="Arial"/>
          <w:sz w:val="22"/>
          <w:szCs w:val="22"/>
        </w:rPr>
        <w:t xml:space="preserve"> στη συνεδρίαση ήταν και ο Πρόεδρο</w:t>
      </w:r>
      <w:r w:rsidR="00C4419B">
        <w:rPr>
          <w:rFonts w:ascii="Arial" w:eastAsia="Calibri" w:hAnsi="Arial" w:cs="Arial"/>
          <w:sz w:val="22"/>
          <w:szCs w:val="22"/>
        </w:rPr>
        <w:t>ς</w:t>
      </w:r>
      <w:r w:rsidR="00F20186">
        <w:rPr>
          <w:rFonts w:ascii="Arial" w:eastAsia="Calibri" w:hAnsi="Arial" w:cs="Arial"/>
          <w:sz w:val="22"/>
          <w:szCs w:val="22"/>
        </w:rPr>
        <w:t xml:space="preserve"> </w:t>
      </w:r>
      <w:r w:rsidR="00C4419B">
        <w:rPr>
          <w:rFonts w:ascii="Arial" w:eastAsia="Calibri" w:hAnsi="Arial" w:cs="Arial"/>
          <w:sz w:val="22"/>
          <w:szCs w:val="22"/>
        </w:rPr>
        <w:t xml:space="preserve">της Κοινότητας </w:t>
      </w:r>
      <w:r w:rsidR="00074625">
        <w:rPr>
          <w:rFonts w:ascii="Arial" w:eastAsia="Calibri" w:hAnsi="Arial" w:cs="Arial"/>
          <w:sz w:val="22"/>
          <w:szCs w:val="22"/>
        </w:rPr>
        <w:t xml:space="preserve"> Κορώνειας </w:t>
      </w:r>
      <w:proofErr w:type="spellStart"/>
      <w:r w:rsidR="00074625">
        <w:rPr>
          <w:rFonts w:ascii="Arial" w:eastAsia="Calibri" w:hAnsi="Arial" w:cs="Arial"/>
          <w:sz w:val="22"/>
          <w:szCs w:val="22"/>
        </w:rPr>
        <w:t>κ.Φουντάς</w:t>
      </w:r>
      <w:proofErr w:type="spellEnd"/>
      <w:r w:rsidR="00074625">
        <w:rPr>
          <w:rFonts w:ascii="Arial" w:eastAsia="Calibri" w:hAnsi="Arial" w:cs="Arial"/>
          <w:sz w:val="22"/>
          <w:szCs w:val="22"/>
        </w:rPr>
        <w:t xml:space="preserve"> Χρήστος  </w:t>
      </w:r>
      <w:r w:rsidR="00C4419B">
        <w:rPr>
          <w:rFonts w:ascii="Arial" w:eastAsia="Calibri" w:hAnsi="Arial" w:cs="Arial"/>
          <w:sz w:val="22"/>
          <w:szCs w:val="22"/>
        </w:rPr>
        <w:t xml:space="preserve"> 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C4419B" w:rsidRDefault="006D2EE8" w:rsidP="00C4419B">
      <w:pPr>
        <w:autoSpaceDE w:val="0"/>
        <w:autoSpaceDN w:val="0"/>
        <w:adjustRightInd w:val="0"/>
        <w:ind w:left="-142"/>
        <w:jc w:val="both"/>
        <w:rPr>
          <w:rFonts w:ascii="ArialMT" w:hAnsi="ArialMT" w:cs="ArialMT"/>
          <w:sz w:val="22"/>
          <w:szCs w:val="22"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887FF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8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F20186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415E27" w:rsidRPr="00415E2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C4419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C4419B">
        <w:rPr>
          <w:rFonts w:ascii="ArialMT" w:hAnsi="ArialMT" w:cs="ArialMT"/>
          <w:sz w:val="22"/>
          <w:szCs w:val="22"/>
        </w:rPr>
        <w:t>ο κ. Πρόεδρος έθεσε υπόψη των μελών</w:t>
      </w:r>
    </w:p>
    <w:p w:rsidR="00CF5E3D" w:rsidRDefault="00C4419B" w:rsidP="00CF5E3D">
      <w:pPr>
        <w:tabs>
          <w:tab w:val="center" w:pos="8460"/>
        </w:tabs>
        <w:suppressAutoHyphens/>
        <w:spacing w:line="276" w:lineRule="auto"/>
        <w:ind w:left="-170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MT" w:hAnsi="ArialMT" w:cs="ArialMT"/>
          <w:sz w:val="22"/>
          <w:szCs w:val="22"/>
        </w:rPr>
        <w:t xml:space="preserve">του Δημοτικού Συμβουλίου </w:t>
      </w:r>
      <w:r w:rsidRPr="00CF5E3D">
        <w:rPr>
          <w:rFonts w:ascii="ArialMT" w:hAnsi="ArialMT" w:cs="ArialMT"/>
          <w:i/>
          <w:sz w:val="22"/>
          <w:szCs w:val="22"/>
        </w:rPr>
        <w:t xml:space="preserve">, </w:t>
      </w:r>
      <w:r w:rsidR="00CF5E3D" w:rsidRP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το υπ </w:t>
      </w:r>
      <w:proofErr w:type="spellStart"/>
      <w:r w:rsidR="00CF5E3D" w:rsidRP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CF5E3D" w:rsidRP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proofErr w:type="spellStart"/>
      <w:r w:rsidR="00CF5E3D" w:rsidRP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πρωτ</w:t>
      </w:r>
      <w:proofErr w:type="spellEnd"/>
      <w:r w:rsidR="00CF5E3D" w:rsidRP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2</w:t>
      </w:r>
      <w:r w:rsid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4</w:t>
      </w:r>
      <w:r w:rsidR="00887FF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240/9-12-</w:t>
      </w:r>
      <w:r w:rsid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2020 </w:t>
      </w:r>
      <w:r w:rsidR="00887FFD" w:rsidRPr="00887FF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έγγραφο </w:t>
      </w:r>
      <w:r w:rsidR="00887FFD" w:rsidRPr="00887FF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της Δ/</w:t>
      </w:r>
      <w:proofErr w:type="spellStart"/>
      <w:r w:rsidR="00887FFD" w:rsidRPr="00887FF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νσης</w:t>
      </w:r>
      <w:proofErr w:type="spellEnd"/>
      <w:r w:rsidR="00887FFD" w:rsidRPr="00887FF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 Κοινωνικής Προστασίας Παιδείας και Δια Βίου μάθησης</w:t>
      </w:r>
      <w:r w:rsidR="00887FFD" w:rsidRPr="00887FFD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887FFD" w:rsidRPr="00887FF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του Δήμου</w:t>
      </w:r>
      <w:r w:rsidR="00887FFD" w:rsidRPr="00887FFD">
        <w:rPr>
          <w:rStyle w:val="WW8Num4z0"/>
          <w:rFonts w:ascii="Arial" w:eastAsia="Arial" w:hAnsi="Arial" w:cs="Arial"/>
          <w:i/>
          <w:color w:val="000000"/>
          <w:highlight w:val="none"/>
          <w:shd w:val="clear" w:color="auto" w:fill="FFFFFF"/>
        </w:rPr>
        <w:t xml:space="preserve"> </w:t>
      </w:r>
      <w:r w:rsidR="00CF5E3D" w:rsidRPr="00CF5E3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σύμφωνα με το οποίο: </w:t>
      </w:r>
    </w:p>
    <w:p w:rsidR="00887FFD" w:rsidRPr="00CF5E3D" w:rsidRDefault="00887FFD" w:rsidP="00CF5E3D">
      <w:pPr>
        <w:tabs>
          <w:tab w:val="center" w:pos="8460"/>
        </w:tabs>
        <w:suppressAutoHyphens/>
        <w:spacing w:line="276" w:lineRule="auto"/>
        <w:ind w:left="-170"/>
        <w:jc w:val="both"/>
        <w:rPr>
          <w:i/>
        </w:rPr>
      </w:pPr>
    </w:p>
    <w:p w:rsidR="00887FFD" w:rsidRPr="00746BF8" w:rsidRDefault="00887FFD" w:rsidP="00887FFD">
      <w:pPr>
        <w:ind w:firstLine="720"/>
        <w:jc w:val="both"/>
        <w:rPr>
          <w:rFonts w:ascii="Arial" w:eastAsia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lastRenderedPageBreak/>
        <w:t>Την  21/01/2021 λήγει  η παράταση μίσθωσης του κτιρίου όπου στεγάζεται  το 12</w:t>
      </w:r>
      <w:r w:rsidRPr="00746BF8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746BF8">
        <w:rPr>
          <w:rFonts w:ascii="Arial" w:hAnsi="Arial" w:cs="Arial"/>
          <w:i/>
          <w:sz w:val="22"/>
          <w:szCs w:val="22"/>
        </w:rPr>
        <w:t xml:space="preserve"> Νηπιαγωγείο Λιβαδειάς και  προκειμένου να βρεθεί το κατάλληλο προς μίσθωση ακίνητο </w:t>
      </w:r>
      <w:r w:rsidRPr="00746BF8">
        <w:rPr>
          <w:rFonts w:ascii="Arial" w:eastAsia="Arial" w:hAnsi="Arial" w:cs="Arial"/>
          <w:i/>
          <w:sz w:val="22"/>
          <w:szCs w:val="22"/>
        </w:rPr>
        <w:t xml:space="preserve">πρέπει </w:t>
      </w:r>
      <w:r w:rsidRPr="00746BF8">
        <w:rPr>
          <w:rFonts w:ascii="Arial" w:hAnsi="Arial" w:cs="Arial"/>
          <w:i/>
          <w:sz w:val="22"/>
          <w:szCs w:val="22"/>
        </w:rPr>
        <w:t xml:space="preserve">να προβεί ο Δήμος στη διεξαγωγή δημοπρασίας σύμφωνα με το ΠΔ 270/81.  </w:t>
      </w:r>
    </w:p>
    <w:p w:rsidR="00887FFD" w:rsidRPr="00746BF8" w:rsidRDefault="00887FFD" w:rsidP="00887FFD">
      <w:pPr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46BF8">
        <w:rPr>
          <w:rFonts w:ascii="Arial" w:hAnsi="Arial" w:cs="Arial"/>
          <w:i/>
          <w:sz w:val="22"/>
          <w:szCs w:val="22"/>
        </w:rPr>
        <w:tab/>
        <w:t>Λαμβάνοντας υπόψη :</w:t>
      </w:r>
    </w:p>
    <w:p w:rsidR="00887FFD" w:rsidRPr="00746BF8" w:rsidRDefault="00887FFD" w:rsidP="00887FFD">
      <w:pPr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tab/>
        <w:t>α ) Το  άρθρο 65 παρ.1 του Ν. 3852/2010 που αναφέρει ότι: «Το Δημοτικό Συμβούλιο αποφασίζει για όλα τα θέματα που αφορούν το Δήμο, εκτός από εκείνα που ανήκουν εκ του νόμου στην αρμοδιότητα του Δημάρχου ή άλλου οργάνου του Δήμου ή το ίδιο το Δημοτικό Συμβούλιο μεταβίβασε σε επιτροπή του».</w:t>
      </w:r>
    </w:p>
    <w:p w:rsidR="00887FFD" w:rsidRPr="00746BF8" w:rsidRDefault="00887FFD" w:rsidP="00887FFD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t xml:space="preserve">β) Την παρ. 1ε του άρθρου 72 του ν. 3852/10,όπως τροποποιήθηκε με το άρθρο 3 του Ν.4623/2019 και ισχύει, η κατάρτιση των όρων, η σύνταξη της διακήρυξης και η διεξαγωγή και κατακύρωση όλων των δημοπρασιών είναι αρμοδιότητα της Οικονομικής επιτροπής. </w:t>
      </w:r>
    </w:p>
    <w:p w:rsidR="00887FFD" w:rsidRPr="00746BF8" w:rsidRDefault="00887FFD" w:rsidP="00887FFD">
      <w:pPr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t xml:space="preserve">          γ) Του άρθρου 3 του ΠΔ 270/81 (ΦΕΚ 77/Α΄/30-3-1981) « περί καθορισμού οργάνων της διαδικασίας και των όρων διενέργειας δημοπρασιών </w:t>
      </w:r>
      <w:proofErr w:type="spellStart"/>
      <w:r w:rsidRPr="00746BF8">
        <w:rPr>
          <w:rFonts w:ascii="Arial" w:hAnsi="Arial" w:cs="Arial"/>
          <w:i/>
          <w:sz w:val="22"/>
          <w:szCs w:val="22"/>
        </w:rPr>
        <w:t>δι΄εκποίησιν</w:t>
      </w:r>
      <w:proofErr w:type="spellEnd"/>
      <w:r w:rsidRPr="00746BF8">
        <w:rPr>
          <w:rFonts w:ascii="Arial" w:hAnsi="Arial" w:cs="Arial"/>
          <w:i/>
          <w:sz w:val="22"/>
          <w:szCs w:val="22"/>
        </w:rPr>
        <w:t xml:space="preserve"> η </w:t>
      </w:r>
      <w:proofErr w:type="spellStart"/>
      <w:r w:rsidRPr="00746BF8">
        <w:rPr>
          <w:rFonts w:ascii="Arial" w:hAnsi="Arial" w:cs="Arial"/>
          <w:i/>
          <w:sz w:val="22"/>
          <w:szCs w:val="22"/>
        </w:rPr>
        <w:t>εκμίσθωσιν</w:t>
      </w:r>
      <w:proofErr w:type="spellEnd"/>
      <w:r w:rsidRPr="00746BF8">
        <w:rPr>
          <w:rFonts w:ascii="Arial" w:hAnsi="Arial" w:cs="Arial"/>
          <w:i/>
          <w:sz w:val="22"/>
          <w:szCs w:val="22"/>
        </w:rPr>
        <w:t xml:space="preserve"> πραγμάτων, δήμων και κοινοτήτων».</w:t>
      </w:r>
    </w:p>
    <w:p w:rsidR="00887FFD" w:rsidRPr="00746BF8" w:rsidRDefault="00887FFD" w:rsidP="00887FFD">
      <w:pPr>
        <w:widowControl w:val="0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t xml:space="preserve">δ)  </w:t>
      </w:r>
      <w:r w:rsidRPr="00746BF8">
        <w:rPr>
          <w:rFonts w:ascii="Arial" w:hAnsi="Arial" w:cs="Arial"/>
          <w:i/>
          <w:sz w:val="22"/>
          <w:szCs w:val="22"/>
          <w:lang w:val="en-US"/>
        </w:rPr>
        <w:t>T</w:t>
      </w:r>
      <w:r w:rsidRPr="00746BF8">
        <w:rPr>
          <w:rFonts w:ascii="Arial" w:hAnsi="Arial" w:cs="Arial"/>
          <w:i/>
          <w:sz w:val="22"/>
          <w:szCs w:val="22"/>
        </w:rPr>
        <w:t>ο άρθρο 194 του Ν.3463/06 (ΔΚΚ).</w:t>
      </w:r>
    </w:p>
    <w:p w:rsidR="00887FFD" w:rsidRPr="00746BF8" w:rsidRDefault="00887FFD" w:rsidP="00887FFD">
      <w:pPr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t xml:space="preserve">           ε)Την </w:t>
      </w:r>
      <w:proofErr w:type="spellStart"/>
      <w:r w:rsidRPr="00746BF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46BF8">
        <w:rPr>
          <w:rFonts w:ascii="Arial" w:hAnsi="Arial" w:cs="Arial"/>
          <w:i/>
          <w:sz w:val="22"/>
          <w:szCs w:val="22"/>
        </w:rPr>
        <w:t>. 37237/ΣΤ1 απόφαση του Υπουργείου Εθνικής Παιδείας και Θρησκευμάτων (ΦΕΚ 635/Β/27-4-2007), «περί καθορισμού κριτηρίων καταλληλότητας &amp; επιλογής χώρων, για την ανέγερση Δημοσίων διδακτηρίων Α/</w:t>
      </w:r>
      <w:proofErr w:type="spellStart"/>
      <w:r w:rsidRPr="00746BF8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746BF8">
        <w:rPr>
          <w:rFonts w:ascii="Arial" w:hAnsi="Arial" w:cs="Arial"/>
          <w:i/>
          <w:sz w:val="22"/>
          <w:szCs w:val="22"/>
        </w:rPr>
        <w:t xml:space="preserve"> και Β/</w:t>
      </w:r>
      <w:proofErr w:type="spellStart"/>
      <w:r w:rsidRPr="00746BF8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746BF8">
        <w:rPr>
          <w:rFonts w:ascii="Arial" w:hAnsi="Arial" w:cs="Arial"/>
          <w:i/>
          <w:sz w:val="22"/>
          <w:szCs w:val="22"/>
        </w:rPr>
        <w:t xml:space="preserve"> Εκπαίδευσης καθώς και χώρων μετά κτιρίων κατάλληλων για στέγαση Σχολικών Μονάδων».</w:t>
      </w:r>
    </w:p>
    <w:p w:rsidR="00887FFD" w:rsidRPr="00746BF8" w:rsidRDefault="00887FFD" w:rsidP="00887FFD">
      <w:pPr>
        <w:jc w:val="both"/>
        <w:rPr>
          <w:rFonts w:ascii="Arial" w:hAnsi="Arial" w:cs="Arial"/>
          <w:i/>
          <w:sz w:val="22"/>
          <w:szCs w:val="22"/>
        </w:rPr>
      </w:pPr>
      <w:r w:rsidRPr="00746BF8">
        <w:rPr>
          <w:rFonts w:ascii="Arial" w:hAnsi="Arial" w:cs="Arial"/>
          <w:i/>
          <w:sz w:val="22"/>
          <w:szCs w:val="22"/>
        </w:rPr>
        <w:t xml:space="preserve">           στ) Την αναγκαιότητα  μίσθωσης ακινήτου για τη στέγαση του 12</w:t>
      </w:r>
      <w:r w:rsidRPr="00746BF8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746BF8">
        <w:rPr>
          <w:rFonts w:ascii="Arial" w:hAnsi="Arial" w:cs="Arial"/>
          <w:i/>
          <w:sz w:val="22"/>
          <w:szCs w:val="22"/>
        </w:rPr>
        <w:t xml:space="preserve"> Νηπιαγωγείου Λιβαδειάς.</w:t>
      </w:r>
    </w:p>
    <w:p w:rsidR="00887FFD" w:rsidRPr="00746BF8" w:rsidRDefault="00887FFD" w:rsidP="00887FFD">
      <w:pPr>
        <w:ind w:firstLine="720"/>
        <w:jc w:val="center"/>
        <w:rPr>
          <w:rFonts w:ascii="Arial" w:hAnsi="Arial" w:cs="Arial"/>
          <w:i/>
          <w:sz w:val="22"/>
          <w:szCs w:val="22"/>
        </w:rPr>
      </w:pPr>
      <w:proofErr w:type="spellStart"/>
      <w:r w:rsidRPr="00746BF8">
        <w:rPr>
          <w:rFonts w:ascii="Arial" w:hAnsi="Arial" w:cs="Arial"/>
          <w:i/>
          <w:sz w:val="22"/>
          <w:szCs w:val="22"/>
        </w:rPr>
        <w:t>Καλείσθε</w:t>
      </w:r>
      <w:proofErr w:type="spellEnd"/>
      <w:r w:rsidRPr="00746BF8">
        <w:rPr>
          <w:rFonts w:ascii="Arial" w:hAnsi="Arial" w:cs="Arial"/>
          <w:i/>
          <w:sz w:val="22"/>
          <w:szCs w:val="22"/>
        </w:rPr>
        <w:t xml:space="preserve"> </w:t>
      </w:r>
    </w:p>
    <w:p w:rsidR="00887FFD" w:rsidRPr="00746BF8" w:rsidRDefault="00887FFD" w:rsidP="00887FFD">
      <w:pPr>
        <w:tabs>
          <w:tab w:val="left" w:pos="6237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46BF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46BF8">
        <w:rPr>
          <w:rFonts w:ascii="Arial" w:hAnsi="Arial" w:cs="Arial"/>
          <w:i/>
          <w:sz w:val="22"/>
          <w:szCs w:val="22"/>
        </w:rPr>
        <w:t>Να αποφασίσετε  την μίσθωση ακινήτου για τη στέγαση του 12</w:t>
      </w:r>
      <w:r w:rsidRPr="00746BF8">
        <w:rPr>
          <w:rFonts w:ascii="Arial" w:hAnsi="Arial" w:cs="Arial"/>
          <w:i/>
          <w:color w:val="000000"/>
          <w:sz w:val="22"/>
          <w:szCs w:val="22"/>
          <w:vertAlign w:val="superscript"/>
        </w:rPr>
        <w:t>ου</w:t>
      </w:r>
      <w:r w:rsidRPr="00746BF8">
        <w:rPr>
          <w:rFonts w:ascii="Arial" w:hAnsi="Arial" w:cs="Arial"/>
          <w:i/>
          <w:color w:val="000000"/>
          <w:sz w:val="22"/>
          <w:szCs w:val="22"/>
        </w:rPr>
        <w:t xml:space="preserve"> Νηπιαγωγείου Λιβαδειάς.</w:t>
      </w:r>
    </w:p>
    <w:p w:rsidR="0078133D" w:rsidRDefault="0078133D" w:rsidP="0078133D">
      <w:pPr>
        <w:autoSpaceDE w:val="0"/>
        <w:autoSpaceDN w:val="0"/>
        <w:adjustRightInd w:val="0"/>
        <w:spacing w:line="360" w:lineRule="auto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</w:p>
    <w:p w:rsidR="00776082" w:rsidRDefault="00776082" w:rsidP="00FF08C3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F44AFE" w:rsidRDefault="00776082" w:rsidP="00EB488B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EB488B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EB488B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EB488B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EB488B">
      <w:pPr>
        <w:pStyle w:val="a8"/>
        <w:numPr>
          <w:ilvl w:val="0"/>
          <w:numId w:val="2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EB488B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887FFD" w:rsidRPr="00C6575B" w:rsidRDefault="00795419" w:rsidP="00887FFD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όπως τροποποιήθηκαν με το άρθρο 72 και 74 </w:t>
      </w:r>
      <w:r w:rsidR="009C4F9E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 Ν. 4555/2018</w:t>
      </w:r>
      <w:r w:rsidR="00887FFD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887FFD" w:rsidRPr="00C6575B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="00887FFD"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887FFD" w:rsidRPr="00887FFD" w:rsidRDefault="00887FFD" w:rsidP="00887FFD">
      <w:pPr>
        <w:pStyle w:val="a5"/>
        <w:widowControl w:val="0"/>
        <w:numPr>
          <w:ilvl w:val="0"/>
          <w:numId w:val="2"/>
        </w:numPr>
        <w:suppressAutoHyphens/>
        <w:spacing w:before="119" w:after="119"/>
        <w:jc w:val="both"/>
        <w:rPr>
          <w:rFonts w:cs="Arial"/>
        </w:rPr>
      </w:pPr>
      <w:r w:rsidRPr="00887FFD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το υπ </w:t>
      </w:r>
      <w:proofErr w:type="spellStart"/>
      <w:r w:rsidRPr="00887FFD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αριθμ</w:t>
      </w:r>
      <w:proofErr w:type="spellEnd"/>
      <w:r w:rsidRPr="00887FFD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 </w:t>
      </w:r>
      <w:r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24240/9-12</w:t>
      </w:r>
      <w:r w:rsidRPr="00887FFD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-2020 </w:t>
      </w:r>
      <w:r w:rsidRPr="00887F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έγγραφο </w:t>
      </w:r>
      <w:r w:rsidRPr="00887F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της Δ/</w:t>
      </w:r>
      <w:proofErr w:type="spellStart"/>
      <w:r w:rsidRPr="00887F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νσης</w:t>
      </w:r>
      <w:proofErr w:type="spellEnd"/>
      <w:r w:rsidRPr="00887F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 xml:space="preserve">  Κοινωνικής Προστασίας Παιδείας και</w:t>
      </w:r>
      <w:r w:rsidRPr="00887FFD">
        <w:rPr>
          <w:rStyle w:val="ae"/>
          <w:rFonts w:eastAsia="Arial" w:cs="Arial"/>
          <w:color w:val="000000"/>
          <w:kern w:val="1"/>
          <w:szCs w:val="22"/>
          <w:highlight w:val="white"/>
          <w:shd w:val="clear" w:color="auto" w:fill="FFFFFF"/>
        </w:rPr>
        <w:t xml:space="preserve"> </w:t>
      </w:r>
      <w:r w:rsidRPr="00887F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Δια Βίου μάθησης</w:t>
      </w:r>
      <w:r w:rsidRPr="00887FFD">
        <w:rPr>
          <w:rStyle w:val="ae"/>
          <w:rFonts w:eastAsia="Arial" w:cs="Arial"/>
          <w:b/>
          <w:bCs/>
          <w:i w:val="0"/>
          <w:color w:val="000000"/>
          <w:kern w:val="1"/>
          <w:szCs w:val="22"/>
          <w:highlight w:val="white"/>
          <w:shd w:val="clear" w:color="auto" w:fill="FFFFFF"/>
        </w:rPr>
        <w:t xml:space="preserve"> </w:t>
      </w:r>
      <w:r w:rsidRPr="00887FFD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</w:rPr>
        <w:t>του Δήμου</w:t>
      </w:r>
      <w:r w:rsidRPr="00887FFD">
        <w:rPr>
          <w:rStyle w:val="ae"/>
          <w:rFonts w:eastAsia="Arial" w:cs="Arial"/>
          <w:color w:val="000000"/>
          <w:kern w:val="1"/>
          <w:szCs w:val="22"/>
          <w:highlight w:val="white"/>
          <w:shd w:val="clear" w:color="auto" w:fill="FFFFFF"/>
        </w:rPr>
        <w:t xml:space="preserve"> </w:t>
      </w:r>
      <w:r w:rsidRPr="00887FFD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, που είχε </w:t>
      </w:r>
      <w:r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>διανεμηθεί</w:t>
      </w:r>
    </w:p>
    <w:p w:rsidR="00887FFD" w:rsidRPr="00F07A93" w:rsidRDefault="00887FFD" w:rsidP="00887FFD">
      <w:pPr>
        <w:numPr>
          <w:ilvl w:val="0"/>
          <w:numId w:val="2"/>
        </w:numPr>
        <w:tabs>
          <w:tab w:val="num" w:pos="765"/>
          <w:tab w:val="center" w:pos="846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τις διατάξεις  </w:t>
      </w:r>
      <w:r w:rsidRPr="00F07A93">
        <w:rPr>
          <w:rFonts w:ascii="Arial" w:hAnsi="Arial" w:cs="Arial"/>
          <w:sz w:val="22"/>
          <w:szCs w:val="22"/>
        </w:rPr>
        <w:t xml:space="preserve"> του άρθρου </w:t>
      </w:r>
      <w:r>
        <w:rPr>
          <w:rFonts w:ascii="Arial" w:hAnsi="Arial" w:cs="Arial"/>
          <w:sz w:val="22"/>
          <w:szCs w:val="22"/>
        </w:rPr>
        <w:t>3</w:t>
      </w:r>
      <w:r w:rsidRPr="00F07A93">
        <w:rPr>
          <w:rFonts w:ascii="Arial" w:hAnsi="Arial" w:cs="Arial"/>
          <w:sz w:val="22"/>
          <w:szCs w:val="22"/>
        </w:rPr>
        <w:t xml:space="preserve"> του ΠΔ 270/81</w:t>
      </w:r>
    </w:p>
    <w:p w:rsidR="00887FFD" w:rsidRPr="00F07A93" w:rsidRDefault="00887FFD" w:rsidP="00887FFD">
      <w:pPr>
        <w:pStyle w:val="a8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τις διατάξεις του </w:t>
      </w:r>
      <w:r w:rsidRPr="00F07A93">
        <w:rPr>
          <w:rFonts w:ascii="Arial" w:hAnsi="Arial" w:cs="Arial"/>
          <w:sz w:val="22"/>
          <w:szCs w:val="22"/>
        </w:rPr>
        <w:t>άρθρο</w:t>
      </w:r>
      <w:r>
        <w:rPr>
          <w:rFonts w:ascii="Arial" w:hAnsi="Arial" w:cs="Arial"/>
          <w:sz w:val="22"/>
          <w:szCs w:val="22"/>
        </w:rPr>
        <w:t>υ</w:t>
      </w:r>
      <w:r w:rsidRPr="00F07A93">
        <w:rPr>
          <w:rFonts w:ascii="Arial" w:hAnsi="Arial" w:cs="Arial"/>
          <w:sz w:val="22"/>
          <w:szCs w:val="22"/>
        </w:rPr>
        <w:t xml:space="preserve"> 194 του Ν.3463/06 (ΔΚΚ)</w:t>
      </w:r>
    </w:p>
    <w:p w:rsidR="00887FFD" w:rsidRPr="00331293" w:rsidRDefault="00887FFD" w:rsidP="00887FFD">
      <w:pPr>
        <w:pStyle w:val="a5"/>
        <w:numPr>
          <w:ilvl w:val="0"/>
          <w:numId w:val="2"/>
        </w:numPr>
        <w:suppressAutoHyphens/>
        <w:spacing w:line="276" w:lineRule="auto"/>
        <w:jc w:val="both"/>
        <w:rPr>
          <w:rFonts w:cs="Arial"/>
        </w:rPr>
      </w:pPr>
      <w:r w:rsidRPr="00331293">
        <w:rPr>
          <w:rFonts w:cs="Arial"/>
          <w:szCs w:val="22"/>
        </w:rPr>
        <w:t xml:space="preserve">Την </w:t>
      </w:r>
      <w:proofErr w:type="spellStart"/>
      <w:r w:rsidRPr="00331293">
        <w:rPr>
          <w:rFonts w:cs="Arial"/>
          <w:szCs w:val="22"/>
        </w:rPr>
        <w:t>αριθμ</w:t>
      </w:r>
      <w:proofErr w:type="spellEnd"/>
      <w:r w:rsidRPr="00331293">
        <w:rPr>
          <w:rFonts w:cs="Arial"/>
          <w:szCs w:val="22"/>
        </w:rPr>
        <w:t>. 37237/ΣΤ1 απόφαση του Υπουργείου Εθνικής Παιδείας και Θρησκευμάτων (ΦΕΚ 635/Β/27-4-2007)</w:t>
      </w:r>
    </w:p>
    <w:p w:rsidR="00887FFD" w:rsidRPr="000818EC" w:rsidRDefault="00887FFD" w:rsidP="00887FFD">
      <w:pPr>
        <w:pStyle w:val="a8"/>
        <w:widowControl w:val="0"/>
        <w:numPr>
          <w:ilvl w:val="0"/>
          <w:numId w:val="2"/>
        </w:numPr>
        <w:suppressAutoHyphens/>
        <w:ind w:right="26"/>
        <w:jc w:val="both"/>
        <w:rPr>
          <w:sz w:val="22"/>
          <w:szCs w:val="22"/>
        </w:rPr>
      </w:pPr>
      <w:r w:rsidRPr="00F07A93">
        <w:rPr>
          <w:rFonts w:ascii="Arial" w:hAnsi="Arial" w:cs="Arial"/>
          <w:sz w:val="22"/>
          <w:szCs w:val="22"/>
        </w:rPr>
        <w:t xml:space="preserve">Την αναγκαιότητα  μίσθωσης ακινήτου για τη στέγαση του </w:t>
      </w:r>
      <w:r w:rsidRPr="003312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Pr="00331293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Νηπιαγωγείου Λιβαδειάς</w:t>
      </w:r>
      <w:r w:rsidRPr="00F07A93">
        <w:rPr>
          <w:rFonts w:ascii="Arial" w:hAnsi="Arial" w:cs="Arial"/>
          <w:sz w:val="22"/>
          <w:szCs w:val="22"/>
        </w:rPr>
        <w:t xml:space="preserve">. </w:t>
      </w:r>
    </w:p>
    <w:p w:rsidR="00FF08C3" w:rsidRPr="005A52AF" w:rsidRDefault="00FF08C3" w:rsidP="00CF5E3D">
      <w:pPr>
        <w:widowControl w:val="0"/>
        <w:numPr>
          <w:ilvl w:val="0"/>
          <w:numId w:val="3"/>
        </w:numPr>
        <w:tabs>
          <w:tab w:val="center" w:pos="8460"/>
        </w:tabs>
        <w:suppressAutoHyphens/>
        <w:spacing w:before="4" w:after="4"/>
        <w:jc w:val="both"/>
        <w:rPr>
          <w:rFonts w:ascii="Arial" w:hAnsi="Arial" w:cs="Arial"/>
          <w:sz w:val="22"/>
          <w:szCs w:val="22"/>
        </w:rPr>
      </w:pPr>
      <w:r w:rsidRPr="005A52AF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FF08C3" w:rsidRPr="005823B7" w:rsidRDefault="00FF08C3" w:rsidP="00CF5E3D">
      <w:pPr>
        <w:pStyle w:val="a5"/>
        <w:numPr>
          <w:ilvl w:val="0"/>
          <w:numId w:val="3"/>
        </w:numPr>
        <w:suppressAutoHyphens/>
        <w:spacing w:before="4" w:after="4" w:line="360" w:lineRule="auto"/>
        <w:jc w:val="both"/>
        <w:rPr>
          <w:rFonts w:cs="Arial"/>
        </w:rPr>
      </w:pP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FF08C3" w:rsidRPr="00FF08C3" w:rsidRDefault="00FF08C3" w:rsidP="00FF08C3">
      <w:pPr>
        <w:widowControl w:val="0"/>
        <w:tabs>
          <w:tab w:val="center" w:pos="84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</w:p>
    <w:p w:rsidR="00FF08C3" w:rsidRDefault="00FF08C3" w:rsidP="00074625">
      <w:pPr>
        <w:widowControl w:val="0"/>
        <w:spacing w:line="276" w:lineRule="auto"/>
        <w:jc w:val="center"/>
        <w:outlineLvl w:val="0"/>
        <w:rPr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ΑΠΟΦΑΣΙΖΕΙ </w:t>
      </w:r>
      <w:r w:rsidR="0077445E">
        <w:rPr>
          <w:rFonts w:ascii="Arial" w:hAnsi="Arial" w:cs="Arial"/>
          <w:b/>
          <w:color w:val="000000"/>
          <w:sz w:val="22"/>
          <w:szCs w:val="22"/>
        </w:rPr>
        <w:t>ΟΜΟΦΩΝΑ</w:t>
      </w:r>
    </w:p>
    <w:p w:rsidR="00FF08C3" w:rsidRDefault="00FF08C3" w:rsidP="00FF08C3">
      <w:pPr>
        <w:widowControl w:val="0"/>
        <w:tabs>
          <w:tab w:val="center" w:pos="8460"/>
        </w:tabs>
        <w:jc w:val="both"/>
        <w:rPr>
          <w:rFonts w:ascii="Arial" w:hAnsi="Arial" w:cs="Arial"/>
          <w:color w:val="00000A"/>
          <w:sz w:val="22"/>
          <w:szCs w:val="22"/>
        </w:rPr>
      </w:pPr>
    </w:p>
    <w:p w:rsidR="00887FFD" w:rsidRPr="009D126F" w:rsidRDefault="00887FFD" w:rsidP="00887FFD">
      <w:pPr>
        <w:jc w:val="both"/>
        <w:rPr>
          <w:rFonts w:ascii="Arial" w:hAnsi="Arial" w:cs="Arial"/>
          <w:sz w:val="22"/>
          <w:szCs w:val="22"/>
        </w:rPr>
      </w:pPr>
      <w:r w:rsidRPr="00AF5C9F">
        <w:rPr>
          <w:rFonts w:ascii="Arial" w:hAnsi="Arial" w:cs="Arial"/>
          <w:b/>
          <w:sz w:val="22"/>
          <w:szCs w:val="22"/>
        </w:rPr>
        <w:t>Α)</w:t>
      </w:r>
      <w:r w:rsidRPr="00AF5C9F">
        <w:rPr>
          <w:rFonts w:ascii="Arial" w:hAnsi="Arial" w:cs="Arial"/>
          <w:sz w:val="22"/>
          <w:szCs w:val="22"/>
        </w:rPr>
        <w:t xml:space="preserve"> Την μίσθωση ακινήτου που θα  στεγαστεί </w:t>
      </w:r>
      <w:r>
        <w:rPr>
          <w:rFonts w:ascii="Arial" w:hAnsi="Arial" w:cs="Arial"/>
          <w:sz w:val="22"/>
          <w:szCs w:val="22"/>
        </w:rPr>
        <w:t>τ</w:t>
      </w:r>
      <w:r w:rsidRPr="00AF5C9F">
        <w:rPr>
          <w:rFonts w:ascii="Arial" w:hAnsi="Arial" w:cs="Arial"/>
          <w:sz w:val="22"/>
          <w:szCs w:val="22"/>
        </w:rPr>
        <w:t xml:space="preserve">ο  </w:t>
      </w:r>
      <w:r w:rsidRPr="00D91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</w:t>
      </w:r>
      <w:r w:rsidRPr="00331293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Νηπιαγωγείο Λιβαδειάς</w:t>
      </w:r>
      <w:r w:rsidRPr="00AF5C9F">
        <w:rPr>
          <w:rFonts w:ascii="Arial" w:hAnsi="Arial" w:cs="Arial"/>
          <w:sz w:val="22"/>
          <w:szCs w:val="22"/>
        </w:rPr>
        <w:t xml:space="preserve">  Δήμου </w:t>
      </w:r>
      <w:proofErr w:type="spellStart"/>
      <w:r w:rsidRPr="00AF5C9F">
        <w:rPr>
          <w:rFonts w:ascii="Arial" w:hAnsi="Arial" w:cs="Arial"/>
          <w:sz w:val="22"/>
          <w:szCs w:val="22"/>
        </w:rPr>
        <w:t>Λεβαδέων</w:t>
      </w:r>
      <w:proofErr w:type="spellEnd"/>
      <w:r w:rsidRPr="009D12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και</w:t>
      </w:r>
      <w:r w:rsidRPr="00AB0968">
        <w:rPr>
          <w:rFonts w:ascii="Arial" w:hAnsi="Arial" w:cs="Arial"/>
          <w:sz w:val="22"/>
          <w:szCs w:val="22"/>
        </w:rPr>
        <w:t xml:space="preserve"> θα πρέπει να πληροί τις προϋποθέσεις που ορίζονται από την </w:t>
      </w:r>
      <w:proofErr w:type="spellStart"/>
      <w:r w:rsidRPr="00AB0968">
        <w:rPr>
          <w:rFonts w:ascii="Arial" w:hAnsi="Arial" w:cs="Arial"/>
          <w:sz w:val="22"/>
          <w:szCs w:val="22"/>
        </w:rPr>
        <w:t>αριθμ</w:t>
      </w:r>
      <w:proofErr w:type="spellEnd"/>
      <w:r w:rsidRPr="00AB0968">
        <w:rPr>
          <w:rFonts w:ascii="Arial" w:hAnsi="Arial" w:cs="Arial"/>
          <w:sz w:val="22"/>
          <w:szCs w:val="22"/>
        </w:rPr>
        <w:t>. 37237/ΣΤ1 απόφαση του Υπουργείου Εθνικής Παιδείας και Θρησκευμάτων (ΦΕΚ 635/Β/27-4-2007), «περί καθορισμού κριτηρίων καταλληλότητας &amp; επιλογής χώρων, για την ανέγερση Δημοσίων διδακτηρίων Α/</w:t>
      </w:r>
      <w:proofErr w:type="spellStart"/>
      <w:r w:rsidRPr="00AB0968">
        <w:rPr>
          <w:rFonts w:ascii="Arial" w:hAnsi="Arial" w:cs="Arial"/>
          <w:sz w:val="22"/>
          <w:szCs w:val="22"/>
        </w:rPr>
        <w:t>θμιας</w:t>
      </w:r>
      <w:proofErr w:type="spellEnd"/>
      <w:r w:rsidRPr="00AB0968">
        <w:rPr>
          <w:rFonts w:ascii="Arial" w:hAnsi="Arial" w:cs="Arial"/>
          <w:sz w:val="22"/>
          <w:szCs w:val="22"/>
        </w:rPr>
        <w:t xml:space="preserve"> και Β/</w:t>
      </w:r>
      <w:proofErr w:type="spellStart"/>
      <w:r w:rsidRPr="00AB0968">
        <w:rPr>
          <w:rFonts w:ascii="Arial" w:hAnsi="Arial" w:cs="Arial"/>
          <w:sz w:val="22"/>
          <w:szCs w:val="22"/>
        </w:rPr>
        <w:t>θμιας</w:t>
      </w:r>
      <w:proofErr w:type="spellEnd"/>
      <w:r w:rsidRPr="00AB0968">
        <w:rPr>
          <w:rFonts w:ascii="Arial" w:hAnsi="Arial" w:cs="Arial"/>
          <w:sz w:val="22"/>
          <w:szCs w:val="22"/>
        </w:rPr>
        <w:t xml:space="preserve"> Εκπαίδευσης καθώς και χώρων μετά κτιρίων κατάλληλων για στέγαση Σχολικών Μονάδων».</w:t>
      </w:r>
    </w:p>
    <w:p w:rsidR="00887FFD" w:rsidRPr="00D91112" w:rsidRDefault="00887FFD" w:rsidP="00887FFD">
      <w:pPr>
        <w:tabs>
          <w:tab w:val="center" w:pos="8460"/>
        </w:tabs>
        <w:spacing w:line="360" w:lineRule="auto"/>
        <w:rPr>
          <w:rFonts w:ascii="Arial" w:hAnsi="Arial" w:cs="Arial"/>
          <w:sz w:val="22"/>
          <w:szCs w:val="22"/>
        </w:rPr>
      </w:pPr>
      <w:r w:rsidRPr="00AF5C9F">
        <w:rPr>
          <w:rFonts w:ascii="Arial" w:hAnsi="Arial" w:cs="Arial"/>
          <w:sz w:val="22"/>
          <w:szCs w:val="22"/>
        </w:rPr>
        <w:t xml:space="preserve"> </w:t>
      </w:r>
      <w:r w:rsidRPr="00D91112">
        <w:rPr>
          <w:rFonts w:ascii="Arial" w:hAnsi="Arial" w:cs="Arial"/>
          <w:sz w:val="22"/>
          <w:szCs w:val="22"/>
        </w:rPr>
        <w:t>.</w:t>
      </w:r>
    </w:p>
    <w:p w:rsidR="00887FFD" w:rsidRDefault="00887FFD" w:rsidP="00887FFD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b/>
          <w:bCs/>
          <w:sz w:val="22"/>
          <w:szCs w:val="22"/>
          <w:shd w:val="clear" w:color="auto" w:fill="FFFFFF"/>
        </w:rPr>
        <w:t>Β)</w:t>
      </w:r>
      <w:r w:rsidRPr="00AF5C9F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AF5C9F">
        <w:rPr>
          <w:rFonts w:ascii="Arial" w:hAnsi="Arial" w:cs="Arial"/>
          <w:bCs/>
          <w:sz w:val="22"/>
          <w:szCs w:val="22"/>
        </w:rPr>
        <w:t xml:space="preserve">Οι όροι του Διαγωνισμού θα καταρτιστούν από την Οικονομική Επιτροπή. </w:t>
      </w:r>
    </w:p>
    <w:p w:rsidR="00887FFD" w:rsidRPr="00AF5C9F" w:rsidRDefault="00887FFD" w:rsidP="00887FFD">
      <w:pPr>
        <w:jc w:val="both"/>
        <w:rPr>
          <w:rFonts w:ascii="Arial" w:hAnsi="Arial" w:cs="Arial"/>
          <w:bCs/>
          <w:sz w:val="22"/>
          <w:szCs w:val="22"/>
        </w:rPr>
      </w:pPr>
    </w:p>
    <w:p w:rsidR="00887FFD" w:rsidRPr="00AF5C9F" w:rsidRDefault="00887FFD" w:rsidP="00887FFD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b/>
          <w:sz w:val="22"/>
          <w:szCs w:val="22"/>
          <w:shd w:val="clear" w:color="auto" w:fill="FFFFFF"/>
        </w:rPr>
        <w:t>Γ)</w:t>
      </w:r>
      <w:r w:rsidRPr="00AF5C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F5C9F">
        <w:rPr>
          <w:rFonts w:ascii="Arial" w:hAnsi="Arial" w:cs="Arial"/>
          <w:bCs/>
          <w:sz w:val="22"/>
          <w:szCs w:val="22"/>
        </w:rPr>
        <w:t xml:space="preserve">Η δημοπρασία θα διεξαχθεί από την αρμόδια τριμελή Επιτροπή της παρ.1 του άρθρου 1 του Π.Δ. 270/81 που ορίστηκε με την υπ’ αριθ. </w:t>
      </w:r>
      <w:r>
        <w:rPr>
          <w:rFonts w:ascii="Arial" w:hAnsi="Arial" w:cs="Arial"/>
          <w:bCs/>
          <w:sz w:val="22"/>
          <w:szCs w:val="22"/>
        </w:rPr>
        <w:t>201/</w:t>
      </w:r>
      <w:r w:rsidRPr="00AF5C9F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20</w:t>
      </w:r>
      <w:r w:rsidRPr="00AF5C9F">
        <w:rPr>
          <w:rFonts w:ascii="Arial" w:hAnsi="Arial" w:cs="Arial"/>
          <w:bCs/>
          <w:sz w:val="22"/>
          <w:szCs w:val="22"/>
        </w:rPr>
        <w:t xml:space="preserve"> απόφαση του Δημοτικού Συμβουλίου  </w:t>
      </w:r>
    </w:p>
    <w:p w:rsidR="00887FFD" w:rsidRPr="00AF5C9F" w:rsidRDefault="00887FFD" w:rsidP="00887FFD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887FFD" w:rsidRPr="00AF5C9F" w:rsidRDefault="00887FFD" w:rsidP="00887FFD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b/>
          <w:bCs/>
          <w:sz w:val="22"/>
          <w:szCs w:val="22"/>
        </w:rPr>
        <w:t>Δ.</w:t>
      </w:r>
      <w:r w:rsidRPr="00AF5C9F">
        <w:rPr>
          <w:rFonts w:ascii="Arial" w:hAnsi="Arial" w:cs="Arial"/>
          <w:bCs/>
          <w:sz w:val="22"/>
          <w:szCs w:val="22"/>
        </w:rPr>
        <w:t xml:space="preserve"> Η εκτίμηση του ακινήτου θα γίνει από την επιτροπή του άρθρου 7 του ΠΔ 270/81 που ορίστηκε με την υπ’ αρι</w:t>
      </w:r>
      <w:r w:rsidR="00290A19">
        <w:rPr>
          <w:rFonts w:ascii="Arial" w:hAnsi="Arial" w:cs="Arial"/>
          <w:bCs/>
          <w:sz w:val="22"/>
          <w:szCs w:val="22"/>
        </w:rPr>
        <w:t xml:space="preserve">θ. </w:t>
      </w:r>
      <w:r w:rsidR="00290A19" w:rsidRPr="00366990">
        <w:rPr>
          <w:rFonts w:ascii="Arial" w:hAnsi="Arial" w:cs="Arial"/>
          <w:bCs/>
          <w:sz w:val="22"/>
          <w:szCs w:val="22"/>
        </w:rPr>
        <w:t xml:space="preserve">200/2020 </w:t>
      </w:r>
      <w:r w:rsidRPr="00AF5C9F">
        <w:rPr>
          <w:rFonts w:ascii="Arial" w:hAnsi="Arial" w:cs="Arial"/>
          <w:bCs/>
          <w:sz w:val="22"/>
          <w:szCs w:val="22"/>
        </w:rPr>
        <w:t xml:space="preserve">απόφαση του Δημοτικού Συμβουλίου  .  </w:t>
      </w:r>
    </w:p>
    <w:p w:rsidR="00C4641B" w:rsidRDefault="00C4641B" w:rsidP="00C4641B">
      <w:pPr>
        <w:spacing w:beforeAutospacing="1" w:after="100" w:afterAutospacing="1"/>
        <w:ind w:left="360"/>
        <w:jc w:val="center"/>
        <w:outlineLvl w:val="0"/>
        <w:rPr>
          <w:rFonts w:ascii="Arial" w:eastAsia="Arial" w:hAnsi="Arial" w:cs="Arial"/>
          <w:b/>
          <w:bCs/>
          <w:iCs/>
          <w:sz w:val="22"/>
          <w:szCs w:val="22"/>
        </w:rPr>
      </w:pPr>
      <w:r w:rsidRPr="00E72491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887FFD">
        <w:rPr>
          <w:rFonts w:ascii="Arial" w:eastAsia="Arial" w:hAnsi="Arial" w:cs="Arial"/>
          <w:b/>
          <w:bCs/>
          <w:iCs/>
          <w:sz w:val="22"/>
          <w:szCs w:val="22"/>
        </w:rPr>
        <w:t>203</w:t>
      </w:r>
    </w:p>
    <w:p w:rsidR="00C4641B" w:rsidRDefault="00C4641B" w:rsidP="00C4641B">
      <w:pPr>
        <w:spacing w:beforeAutospacing="1" w:after="100" w:afterAutospacing="1"/>
        <w:ind w:left="360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C4641B" w:rsidRDefault="00C4641B" w:rsidP="00C4641B">
      <w:pPr>
        <w:pStyle w:val="a5"/>
        <w:tabs>
          <w:tab w:val="center" w:pos="1080"/>
          <w:tab w:val="center" w:pos="7920"/>
        </w:tabs>
        <w:spacing w:line="276" w:lineRule="auto"/>
        <w:outlineLvl w:val="0"/>
        <w:rPr>
          <w:rFonts w:cs="Arial"/>
          <w:b/>
          <w:bCs/>
          <w:color w:val="00000A"/>
          <w:szCs w:val="22"/>
        </w:rPr>
      </w:pPr>
      <w:r>
        <w:t xml:space="preserve"> </w:t>
      </w:r>
      <w:r>
        <w:rPr>
          <w:rFonts w:eastAsia="Arial" w:cs="Arial"/>
          <w:b/>
          <w:bCs/>
          <w:color w:val="00000A"/>
          <w:szCs w:val="22"/>
        </w:rPr>
        <w:t xml:space="preserve">      </w:t>
      </w:r>
      <w:r>
        <w:rPr>
          <w:rFonts w:cs="Arial"/>
          <w:b/>
          <w:bCs/>
          <w:color w:val="00000A"/>
          <w:szCs w:val="22"/>
        </w:rPr>
        <w:t>Ο Πρόεδρος του Δ.Σ.</w:t>
      </w:r>
    </w:p>
    <w:p w:rsidR="00C4641B" w:rsidRDefault="00C4641B" w:rsidP="00C4641B">
      <w:pPr>
        <w:pStyle w:val="a5"/>
        <w:tabs>
          <w:tab w:val="center" w:pos="1080"/>
          <w:tab w:val="center" w:pos="7920"/>
        </w:tabs>
        <w:spacing w:line="276" w:lineRule="auto"/>
      </w:pPr>
    </w:p>
    <w:p w:rsidR="00C4641B" w:rsidRDefault="00C4641B" w:rsidP="00C4641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p w:rsidR="00C4641B" w:rsidRDefault="00C4641B" w:rsidP="00C4641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C4641B" w:rsidRDefault="00C4641B" w:rsidP="00C4641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C4641B" w:rsidTr="000867B4">
        <w:tc>
          <w:tcPr>
            <w:tcW w:w="992" w:type="dxa"/>
          </w:tcPr>
          <w:p w:rsidR="00C4641B" w:rsidRDefault="00C4641B" w:rsidP="000867B4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4641B" w:rsidRPr="00D30514" w:rsidRDefault="00C4641B" w:rsidP="000867B4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C4641B" w:rsidRDefault="00C4641B" w:rsidP="000867B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4641B" w:rsidRPr="00DC0BD8" w:rsidRDefault="00C4641B" w:rsidP="000867B4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2F5BA3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5BA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Pr="0083437F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867B4">
        <w:tc>
          <w:tcPr>
            <w:tcW w:w="992" w:type="dxa"/>
          </w:tcPr>
          <w:p w:rsidR="00C4641B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4641B" w:rsidRPr="00DC0BD8" w:rsidRDefault="00C4641B" w:rsidP="000867B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867B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4641B" w:rsidRDefault="00C4641B" w:rsidP="00C4641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E72491" w:rsidRPr="00CF5E3D" w:rsidRDefault="00E72491" w:rsidP="00CF5E3D">
      <w:pPr>
        <w:autoSpaceDE w:val="0"/>
        <w:autoSpaceDN w:val="0"/>
        <w:adjustRightInd w:val="0"/>
        <w:rPr>
          <w:rFonts w:ascii="Calibri" w:eastAsia="Arial" w:hAnsi="Calibri" w:cs="Calibri"/>
          <w:b/>
          <w:iCs/>
          <w:color w:val="00000A"/>
          <w:sz w:val="22"/>
          <w:szCs w:val="22"/>
        </w:rPr>
      </w:pPr>
    </w:p>
    <w:sectPr w:rsidR="00E72491" w:rsidRPr="00CF5E3D" w:rsidSect="009C3909">
      <w:footerReference w:type="default" r:id="rId8"/>
      <w:pgSz w:w="11907" w:h="16840" w:code="9"/>
      <w:pgMar w:top="1418" w:right="708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94B" w:rsidRDefault="004B794B">
      <w:r>
        <w:separator/>
      </w:r>
    </w:p>
  </w:endnote>
  <w:endnote w:type="continuationSeparator" w:id="0">
    <w:p w:rsidR="004B794B" w:rsidRDefault="004B7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E3D" w:rsidRDefault="00D31910">
    <w:pPr>
      <w:pStyle w:val="a3"/>
      <w:jc w:val="center"/>
    </w:pPr>
    <w:fldSimple w:instr=" PAGE   \* MERGEFORMAT ">
      <w:r w:rsidR="00366990">
        <w:rPr>
          <w:noProof/>
        </w:rPr>
        <w:t>1</w:t>
      </w:r>
    </w:fldSimple>
  </w:p>
  <w:p w:rsidR="00CF5E3D" w:rsidRDefault="00CF5E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94B" w:rsidRDefault="004B794B">
      <w:r>
        <w:separator/>
      </w:r>
    </w:p>
  </w:footnote>
  <w:footnote w:type="continuationSeparator" w:id="0">
    <w:p w:rsidR="004B794B" w:rsidRDefault="004B79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/>
        <w:i w:val="0"/>
        <w:iCs w:val="0"/>
        <w:caps w:val="0"/>
        <w:smallCaps w:val="0"/>
        <w:strike w:val="0"/>
        <w:dstrike w:val="0"/>
        <w:spacing w:val="0"/>
        <w:kern w:val="1"/>
        <w:sz w:val="22"/>
        <w:szCs w:val="22"/>
        <w:highlight w:val="white"/>
        <w:lang w:val="en-US" w:eastAsia="el-GR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114F1C"/>
    <w:multiLevelType w:val="multilevel"/>
    <w:tmpl w:val="40F20E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5">
    <w:nsid w:val="7AFA14CA"/>
    <w:multiLevelType w:val="hybridMultilevel"/>
    <w:tmpl w:val="A28A2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1"/>
  </w:num>
  <w:num w:numId="5">
    <w:abstractNumId w:val="13"/>
  </w:num>
  <w:num w:numId="6">
    <w:abstractNumId w:val="9"/>
  </w:num>
  <w:num w:numId="7">
    <w:abstractNumId w:val="10"/>
  </w:num>
  <w:num w:numId="8">
    <w:abstractNumId w:val="14"/>
  </w:num>
  <w:num w:numId="9">
    <w:abstractNumId w:val="4"/>
  </w:num>
  <w:num w:numId="10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4625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1556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477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2BE0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A02"/>
    <w:rsid w:val="002541F2"/>
    <w:rsid w:val="002564B5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8694C"/>
    <w:rsid w:val="00290A19"/>
    <w:rsid w:val="002918C9"/>
    <w:rsid w:val="00291AC0"/>
    <w:rsid w:val="0029299E"/>
    <w:rsid w:val="00292BD6"/>
    <w:rsid w:val="00293876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43EE"/>
    <w:rsid w:val="00324A31"/>
    <w:rsid w:val="00325C07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66990"/>
    <w:rsid w:val="00372340"/>
    <w:rsid w:val="003735A8"/>
    <w:rsid w:val="00374616"/>
    <w:rsid w:val="0037586C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4F48"/>
    <w:rsid w:val="003B7CFE"/>
    <w:rsid w:val="003C0200"/>
    <w:rsid w:val="003C0758"/>
    <w:rsid w:val="003C3382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2D5F"/>
    <w:rsid w:val="0041512F"/>
    <w:rsid w:val="00415E27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47A3B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94B"/>
    <w:rsid w:val="004B7ADE"/>
    <w:rsid w:val="004C0C74"/>
    <w:rsid w:val="004C32F2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4EF6"/>
    <w:rsid w:val="004F532A"/>
    <w:rsid w:val="004F69E0"/>
    <w:rsid w:val="004F78D4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1FA"/>
    <w:rsid w:val="0052584E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52AF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0BBC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1E9B"/>
    <w:rsid w:val="007726E8"/>
    <w:rsid w:val="0077373F"/>
    <w:rsid w:val="007741D4"/>
    <w:rsid w:val="0077445E"/>
    <w:rsid w:val="0077565C"/>
    <w:rsid w:val="00776082"/>
    <w:rsid w:val="00780685"/>
    <w:rsid w:val="00780AE9"/>
    <w:rsid w:val="0078133D"/>
    <w:rsid w:val="007827A8"/>
    <w:rsid w:val="00782B22"/>
    <w:rsid w:val="00785A25"/>
    <w:rsid w:val="007860E2"/>
    <w:rsid w:val="00790A36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0107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1F65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199A"/>
    <w:rsid w:val="0087446F"/>
    <w:rsid w:val="00876DC4"/>
    <w:rsid w:val="00877F0B"/>
    <w:rsid w:val="00883020"/>
    <w:rsid w:val="00887FFD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4936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73E3"/>
    <w:rsid w:val="00961AAD"/>
    <w:rsid w:val="00962564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3909"/>
    <w:rsid w:val="009C4F9E"/>
    <w:rsid w:val="009C59FA"/>
    <w:rsid w:val="009C6AFB"/>
    <w:rsid w:val="009C72A0"/>
    <w:rsid w:val="009C7D8B"/>
    <w:rsid w:val="009D109E"/>
    <w:rsid w:val="009D3236"/>
    <w:rsid w:val="009D3BE5"/>
    <w:rsid w:val="009D5C26"/>
    <w:rsid w:val="009D6A8E"/>
    <w:rsid w:val="009E10A4"/>
    <w:rsid w:val="009E2B08"/>
    <w:rsid w:val="009E4F33"/>
    <w:rsid w:val="009E763D"/>
    <w:rsid w:val="009F1DAE"/>
    <w:rsid w:val="009F33B0"/>
    <w:rsid w:val="009F594D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3D1F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0125"/>
    <w:rsid w:val="00BC3BDD"/>
    <w:rsid w:val="00BC47F0"/>
    <w:rsid w:val="00BC489A"/>
    <w:rsid w:val="00BC5166"/>
    <w:rsid w:val="00BC6349"/>
    <w:rsid w:val="00BC734D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01EF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419B"/>
    <w:rsid w:val="00C45A74"/>
    <w:rsid w:val="00C45ECC"/>
    <w:rsid w:val="00C4641B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78CB"/>
    <w:rsid w:val="00CC7AFD"/>
    <w:rsid w:val="00CD297C"/>
    <w:rsid w:val="00CD365F"/>
    <w:rsid w:val="00CD4A8F"/>
    <w:rsid w:val="00CD637F"/>
    <w:rsid w:val="00CD6AF2"/>
    <w:rsid w:val="00CD77C0"/>
    <w:rsid w:val="00CD7B13"/>
    <w:rsid w:val="00CE06A3"/>
    <w:rsid w:val="00CE394C"/>
    <w:rsid w:val="00CE514E"/>
    <w:rsid w:val="00CE65AD"/>
    <w:rsid w:val="00CE7C17"/>
    <w:rsid w:val="00CF2B62"/>
    <w:rsid w:val="00CF2DD5"/>
    <w:rsid w:val="00CF3214"/>
    <w:rsid w:val="00CF5582"/>
    <w:rsid w:val="00CF5E3D"/>
    <w:rsid w:val="00CF6723"/>
    <w:rsid w:val="00CF76F9"/>
    <w:rsid w:val="00D00134"/>
    <w:rsid w:val="00D01047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1910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292F"/>
    <w:rsid w:val="00DB46A8"/>
    <w:rsid w:val="00DB4C25"/>
    <w:rsid w:val="00DB5324"/>
    <w:rsid w:val="00DB7C5C"/>
    <w:rsid w:val="00DB7FF2"/>
    <w:rsid w:val="00DC3010"/>
    <w:rsid w:val="00DC6D6B"/>
    <w:rsid w:val="00DC79D8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2427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2C3B"/>
    <w:rsid w:val="00E32D80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4A48"/>
    <w:rsid w:val="00E6687A"/>
    <w:rsid w:val="00E67EA9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88B"/>
    <w:rsid w:val="00EB4CFF"/>
    <w:rsid w:val="00EB69F5"/>
    <w:rsid w:val="00EB6EAB"/>
    <w:rsid w:val="00EC1CDA"/>
    <w:rsid w:val="00EC1D9B"/>
    <w:rsid w:val="00EC5287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2A3E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D2B100C-00FB-4558-84F7-E6BEE7E2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1359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2020-12-15T09:21:00Z</cp:lastPrinted>
  <dcterms:created xsi:type="dcterms:W3CDTF">2020-12-16T07:56:00Z</dcterms:created>
  <dcterms:modified xsi:type="dcterms:W3CDTF">2020-12-22T07:56:00Z</dcterms:modified>
</cp:coreProperties>
</file>