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29BF02" w14:textId="0191D524" w:rsidR="008661A6" w:rsidRDefault="008661A6" w:rsidP="008661A6">
      <w:pPr>
        <w:pStyle w:val="Standard"/>
        <w:tabs>
          <w:tab w:val="left" w:pos="8080"/>
        </w:tabs>
        <w:rPr>
          <w:rFonts w:asciiTheme="minorHAnsi" w:eastAsia="Century Gothic" w:hAnsiTheme="minorHAnsi" w:cstheme="minorHAnsi"/>
          <w:color w:val="auto"/>
          <w:kern w:val="2"/>
          <w:sz w:val="22"/>
          <w:szCs w:val="22"/>
          <w:lang w:val="el-GR"/>
        </w:rPr>
      </w:pPr>
      <w:r>
        <w:rPr>
          <w:noProof/>
        </w:rPr>
        <w:drawing>
          <wp:inline distT="0" distB="0" distL="0" distR="0" wp14:anchorId="78B85F37" wp14:editId="13821CA6">
            <wp:extent cx="1346200" cy="906780"/>
            <wp:effectExtent l="0" t="0" r="6350" b="762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6200" cy="906780"/>
                    </a:xfrm>
                    <a:prstGeom prst="rect">
                      <a:avLst/>
                    </a:prstGeom>
                    <a:noFill/>
                    <a:ln>
                      <a:noFill/>
                    </a:ln>
                  </pic:spPr>
                </pic:pic>
              </a:graphicData>
            </a:graphic>
          </wp:inline>
        </w:drawing>
      </w:r>
    </w:p>
    <w:p w14:paraId="60919DA5" w14:textId="77777777" w:rsidR="008661A6" w:rsidRDefault="008661A6" w:rsidP="008661A6">
      <w:pPr>
        <w:jc w:val="both"/>
        <w:rPr>
          <w:rFonts w:cs="Calibri"/>
          <w:sz w:val="22"/>
          <w:szCs w:val="22"/>
        </w:rPr>
      </w:pPr>
      <w:r>
        <w:rPr>
          <w:rFonts w:cs="Calibri"/>
          <w:sz w:val="22"/>
          <w:szCs w:val="22"/>
        </w:rPr>
        <w:t>Καραγιαννοπούλου 1                                                                                 Λιβαδειά, 26/04/2021</w:t>
      </w:r>
    </w:p>
    <w:p w14:paraId="4D59AEB0" w14:textId="57A561A4" w:rsidR="008661A6" w:rsidRDefault="008661A6" w:rsidP="008661A6">
      <w:pPr>
        <w:jc w:val="both"/>
        <w:rPr>
          <w:rFonts w:cs="Calibri"/>
          <w:sz w:val="22"/>
          <w:szCs w:val="22"/>
        </w:rPr>
      </w:pPr>
      <w:r>
        <w:rPr>
          <w:rFonts w:cs="Calibri"/>
          <w:sz w:val="22"/>
          <w:szCs w:val="22"/>
        </w:rPr>
        <w:t>Γραφείο: Αριστοφάνους                                                                                       Αρ. Πρωτ.: 31</w:t>
      </w:r>
      <w:r w:rsidR="00C35782">
        <w:rPr>
          <w:rFonts w:cs="Calibri"/>
          <w:sz w:val="22"/>
          <w:szCs w:val="22"/>
        </w:rPr>
        <w:t>9</w:t>
      </w:r>
    </w:p>
    <w:p w14:paraId="048F776C" w14:textId="77777777" w:rsidR="008661A6" w:rsidRDefault="008661A6" w:rsidP="008661A6">
      <w:pPr>
        <w:tabs>
          <w:tab w:val="left" w:pos="5205"/>
        </w:tabs>
        <w:jc w:val="both"/>
        <w:rPr>
          <w:rFonts w:cs="Calibri"/>
          <w:sz w:val="22"/>
          <w:szCs w:val="22"/>
        </w:rPr>
      </w:pPr>
      <w:r>
        <w:rPr>
          <w:rFonts w:cs="Calibri"/>
          <w:sz w:val="22"/>
          <w:szCs w:val="22"/>
        </w:rPr>
        <w:t xml:space="preserve">Λιβαδειά, ΤΚ 32131                                                            </w:t>
      </w:r>
    </w:p>
    <w:p w14:paraId="0EE529C7" w14:textId="77777777" w:rsidR="008661A6" w:rsidRDefault="008661A6" w:rsidP="008661A6">
      <w:pPr>
        <w:tabs>
          <w:tab w:val="left" w:pos="5928"/>
        </w:tabs>
        <w:jc w:val="both"/>
        <w:rPr>
          <w:rFonts w:cs="Calibri"/>
          <w:sz w:val="22"/>
          <w:szCs w:val="22"/>
        </w:rPr>
      </w:pPr>
      <w:r>
        <w:rPr>
          <w:rFonts w:cs="Calibri"/>
          <w:sz w:val="22"/>
          <w:szCs w:val="22"/>
        </w:rPr>
        <w:t>Τηλ.: 22610-88683</w:t>
      </w:r>
    </w:p>
    <w:p w14:paraId="08806BF9" w14:textId="77777777" w:rsidR="008661A6" w:rsidRDefault="008661A6" w:rsidP="008661A6">
      <w:pPr>
        <w:jc w:val="both"/>
        <w:rPr>
          <w:rFonts w:cs="Calibri"/>
          <w:sz w:val="22"/>
          <w:szCs w:val="22"/>
        </w:rPr>
      </w:pPr>
      <w:r>
        <w:rPr>
          <w:rFonts w:cs="Calibri"/>
          <w:sz w:val="22"/>
          <w:szCs w:val="22"/>
        </w:rPr>
        <w:t>Φαξ: 22610-87039</w:t>
      </w:r>
    </w:p>
    <w:p w14:paraId="41BAD72B" w14:textId="77777777" w:rsidR="008661A6" w:rsidRDefault="008661A6" w:rsidP="008661A6">
      <w:pPr>
        <w:jc w:val="both"/>
        <w:rPr>
          <w:rFonts w:cs="Calibri"/>
          <w:sz w:val="22"/>
          <w:szCs w:val="22"/>
        </w:rPr>
      </w:pPr>
      <w:r>
        <w:rPr>
          <w:rFonts w:cs="Calibri"/>
          <w:sz w:val="22"/>
          <w:szCs w:val="22"/>
        </w:rPr>
        <w:t xml:space="preserve">Email: </w:t>
      </w:r>
      <w:hyperlink r:id="rId9" w:history="1">
        <w:r>
          <w:rPr>
            <w:rStyle w:val="-"/>
            <w:rFonts w:cs="Calibri"/>
            <w:sz w:val="22"/>
            <w:szCs w:val="22"/>
          </w:rPr>
          <w:t>info-estia@kedhl.gr</w:t>
        </w:r>
      </w:hyperlink>
      <w:r>
        <w:rPr>
          <w:rFonts w:cs="Calibri"/>
          <w:sz w:val="22"/>
          <w:szCs w:val="22"/>
        </w:rPr>
        <w:t xml:space="preserve"> </w:t>
      </w:r>
    </w:p>
    <w:p w14:paraId="37DD70CD" w14:textId="77777777" w:rsidR="008661A6" w:rsidRDefault="008661A6" w:rsidP="008661A6">
      <w:pPr>
        <w:spacing w:line="100" w:lineRule="atLeast"/>
        <w:rPr>
          <w:rFonts w:asciiTheme="minorHAnsi" w:hAnsiTheme="minorHAnsi" w:cstheme="minorHAnsi"/>
          <w:sz w:val="22"/>
          <w:szCs w:val="22"/>
        </w:rPr>
      </w:pPr>
      <w:r>
        <w:rPr>
          <w:rFonts w:asciiTheme="minorHAnsi" w:hAnsiTheme="minorHAnsi" w:cstheme="minorHAnsi"/>
          <w:b/>
          <w:kern w:val="0"/>
          <w:sz w:val="22"/>
          <w:szCs w:val="22"/>
        </w:rPr>
        <w:t xml:space="preserve">                                                                                                                </w:t>
      </w:r>
      <w:r>
        <w:rPr>
          <w:rFonts w:asciiTheme="minorHAnsi" w:eastAsia="Cambria" w:hAnsiTheme="minorHAnsi" w:cstheme="minorHAnsi"/>
          <w:b/>
          <w:kern w:val="0"/>
          <w:sz w:val="22"/>
          <w:szCs w:val="22"/>
        </w:rPr>
        <w:tab/>
        <w:t xml:space="preserve">                                                                                                                                                 </w:t>
      </w:r>
    </w:p>
    <w:p w14:paraId="594E326F" w14:textId="723D629C" w:rsidR="008661A6" w:rsidRDefault="008661A6" w:rsidP="008661A6">
      <w:pPr>
        <w:spacing w:line="100" w:lineRule="atLeast"/>
        <w:jc w:val="both"/>
        <w:rPr>
          <w:rFonts w:asciiTheme="minorHAnsi" w:eastAsia="Cambria" w:hAnsiTheme="minorHAnsi" w:cstheme="minorHAnsi"/>
          <w:b/>
          <w:kern w:val="0"/>
          <w:sz w:val="28"/>
          <w:szCs w:val="28"/>
        </w:rPr>
      </w:pPr>
      <w:r>
        <w:rPr>
          <w:rFonts w:asciiTheme="minorHAnsi" w:hAnsiTheme="minorHAnsi" w:cstheme="minorHAnsi"/>
          <w:b/>
          <w:bCs/>
          <w:kern w:val="0"/>
          <w:sz w:val="28"/>
          <w:szCs w:val="28"/>
        </w:rPr>
        <w:t xml:space="preserve">ΠΡΟΣΚΛΗΣΗ ΕΚΔΗΛΩΣΗΣ ΕΝΔΙΑΦΕΡΟΝΤΟΣ </w:t>
      </w:r>
      <w:bookmarkStart w:id="0" w:name="__DdeLink__240_548822122"/>
      <w:bookmarkStart w:id="1" w:name="__DdeLink__347_195777432"/>
      <w:bookmarkEnd w:id="0"/>
      <w:bookmarkEnd w:id="1"/>
      <w:r>
        <w:rPr>
          <w:rFonts w:asciiTheme="minorHAnsi" w:eastAsia="Cambria" w:hAnsiTheme="minorHAnsi" w:cstheme="minorHAnsi"/>
          <w:b/>
          <w:kern w:val="0"/>
          <w:sz w:val="28"/>
          <w:szCs w:val="28"/>
        </w:rPr>
        <w:t xml:space="preserve">ΠΕΡΙ </w:t>
      </w:r>
      <w:r w:rsidR="00C35782" w:rsidRPr="00C35782">
        <w:rPr>
          <w:rFonts w:asciiTheme="minorHAnsi" w:eastAsia="Cambria" w:hAnsiTheme="minorHAnsi" w:cstheme="minorHAnsi"/>
          <w:b/>
          <w:kern w:val="0"/>
          <w:sz w:val="28"/>
          <w:szCs w:val="28"/>
        </w:rPr>
        <w:t>ΠΡΟΜΗΘΕΙΑΣ ΚΑΥΣΙΜΩΝ  ΓΙΑ ΤΙΣ ΑΝΑΓΚΕΣ ΚΙΝΗΣΗΣ ΤΟΥ ΑΥΤΟΚΙΝΗΤΟΥ ΤΗΣ ΚΕΔΗΛ, ΣΤΟ ΠΛΑΙΣΙΟ ΥΛΟΠΟΙΗΣΗΣ ΤΟΥ ΠΡΟΓΡΑΜΜΑΤΟΣ ESTIA 2021: ΣΤΕΓΑΣΤΙΚΟ ΠΡΟΓΡΑΜΜΑ ΓΙΑ ΑΙΤΟΥΝΤΕΣ ΔΙΕΘΝΗ ΠΡΟΣΤΑΣΙΑ.</w:t>
      </w:r>
    </w:p>
    <w:p w14:paraId="37FCE9CB" w14:textId="77777777" w:rsidR="0065670C" w:rsidRDefault="0065670C" w:rsidP="008661A6">
      <w:pPr>
        <w:spacing w:line="100" w:lineRule="atLeast"/>
        <w:jc w:val="both"/>
        <w:rPr>
          <w:rFonts w:asciiTheme="minorHAnsi" w:hAnsiTheme="minorHAnsi" w:cstheme="minorHAnsi"/>
          <w:kern w:val="2"/>
          <w:sz w:val="28"/>
          <w:szCs w:val="28"/>
        </w:rPr>
      </w:pPr>
    </w:p>
    <w:p w14:paraId="27F1A7E3" w14:textId="3E279B3C" w:rsidR="008661A6" w:rsidRDefault="008661A6" w:rsidP="008661A6">
      <w:pPr>
        <w:jc w:val="both"/>
        <w:rPr>
          <w:rFonts w:asciiTheme="minorHAnsi" w:hAnsiTheme="minorHAnsi" w:cstheme="minorHAnsi"/>
          <w:sz w:val="22"/>
          <w:szCs w:val="22"/>
        </w:rPr>
      </w:pPr>
      <w:bookmarkStart w:id="2" w:name="__DdeLink__347_1957774321"/>
      <w:bookmarkEnd w:id="2"/>
      <w:r>
        <w:rPr>
          <w:rFonts w:asciiTheme="minorHAnsi" w:hAnsiTheme="minorHAnsi" w:cstheme="minorHAnsi"/>
          <w:kern w:val="0"/>
          <w:sz w:val="22"/>
          <w:szCs w:val="22"/>
          <w:lang w:eastAsia="el-GR"/>
        </w:rPr>
        <w:t xml:space="preserve">       Η Κοινωφελής Επιχείρηση του Δήμου Λεβαδέων προβαίνει σε πρόσκληση εκδήλωσης ενδιαφέροντος για την </w:t>
      </w:r>
      <w:r w:rsidR="0065670C" w:rsidRPr="0065670C">
        <w:rPr>
          <w:rFonts w:asciiTheme="minorHAnsi" w:hAnsiTheme="minorHAnsi" w:cstheme="minorHAnsi"/>
          <w:b/>
          <w:kern w:val="0"/>
          <w:sz w:val="22"/>
          <w:szCs w:val="22"/>
          <w:lang w:eastAsia="el-GR"/>
        </w:rPr>
        <w:t>προμήθεια καυσίμων (αμόλυβδης βενζίνης) για τις ανάγκες κίνησης του αυτοκινήτου  που χρησιμοποιηθεί η Κ.Ε.ΔΗ.Λ., στο πλαίσιο υλοποίησης του προγράμματος ESTIA 2021: ΣΤΕΓΑΣΤΙΚΟ ΠΡΟΓΡΑΜΜΑ ΓΙΑ ΑΙΤΟΥΝΤΕΣ ΔΙΕΘΝΗ ΠΡΟΣΤΑΣΙΑ,  που υλοποιείται από την Κοινωφελή Επιχείρηση του Δήμου Λεβαδέων (Κ.Ε.ΔΗ.Λ.), κατόπιν συμφωνίας  επιδότησης δράσης με το υπουργείο Μετανάστευσης &amp; Ασύλου.</w:t>
      </w:r>
      <w:r>
        <w:rPr>
          <w:rFonts w:asciiTheme="minorHAnsi" w:hAnsiTheme="minorHAnsi" w:cstheme="minorHAnsi"/>
          <w:b/>
          <w:kern w:val="0"/>
          <w:sz w:val="22"/>
          <w:szCs w:val="22"/>
          <w:lang w:eastAsia="el-GR"/>
        </w:rPr>
        <w:t>,</w:t>
      </w:r>
      <w:r>
        <w:rPr>
          <w:rFonts w:asciiTheme="minorHAnsi" w:hAnsiTheme="minorHAnsi" w:cstheme="minorHAnsi"/>
          <w:b/>
          <w:bCs/>
          <w:spacing w:val="5"/>
          <w:kern w:val="0"/>
          <w:sz w:val="22"/>
          <w:szCs w:val="22"/>
          <w:lang w:eastAsia="el-GR"/>
        </w:rPr>
        <w:t xml:space="preserve"> </w:t>
      </w:r>
      <w:r>
        <w:rPr>
          <w:rFonts w:asciiTheme="minorHAnsi" w:hAnsiTheme="minorHAnsi" w:cstheme="minorHAnsi"/>
          <w:bCs/>
          <w:spacing w:val="5"/>
          <w:kern w:val="0"/>
          <w:sz w:val="22"/>
          <w:szCs w:val="22"/>
          <w:lang w:eastAsia="el-GR"/>
        </w:rPr>
        <w:t>συνολικού προϋπολογισμού</w:t>
      </w:r>
      <w:r>
        <w:rPr>
          <w:rFonts w:asciiTheme="minorHAnsi" w:hAnsiTheme="minorHAnsi" w:cstheme="minorHAnsi"/>
          <w:b/>
          <w:bCs/>
          <w:spacing w:val="5"/>
          <w:kern w:val="0"/>
          <w:sz w:val="22"/>
          <w:szCs w:val="22"/>
          <w:lang w:eastAsia="el-GR"/>
        </w:rPr>
        <w:t xml:space="preserve"> τ</w:t>
      </w:r>
      <w:r w:rsidR="0065670C">
        <w:rPr>
          <w:rFonts w:asciiTheme="minorHAnsi" w:hAnsiTheme="minorHAnsi" w:cstheme="minorHAnsi"/>
          <w:b/>
          <w:bCs/>
          <w:spacing w:val="5"/>
          <w:kern w:val="0"/>
          <w:sz w:val="22"/>
          <w:szCs w:val="22"/>
          <w:lang w:eastAsia="el-GR"/>
        </w:rPr>
        <w:t>ετ</w:t>
      </w:r>
      <w:r>
        <w:rPr>
          <w:rFonts w:asciiTheme="minorHAnsi" w:hAnsiTheme="minorHAnsi" w:cstheme="minorHAnsi"/>
          <w:b/>
          <w:bCs/>
          <w:spacing w:val="5"/>
          <w:kern w:val="0"/>
          <w:sz w:val="22"/>
          <w:szCs w:val="22"/>
          <w:lang w:eastAsia="el-GR"/>
        </w:rPr>
        <w:t>ρακοσίων ε</w:t>
      </w:r>
      <w:r w:rsidR="00D45B28">
        <w:rPr>
          <w:rFonts w:asciiTheme="minorHAnsi" w:hAnsiTheme="minorHAnsi" w:cstheme="minorHAnsi"/>
          <w:b/>
          <w:bCs/>
          <w:spacing w:val="5"/>
          <w:kern w:val="0"/>
          <w:sz w:val="22"/>
          <w:szCs w:val="22"/>
          <w:lang w:eastAsia="el-GR"/>
        </w:rPr>
        <w:t>ξ</w:t>
      </w:r>
      <w:r>
        <w:rPr>
          <w:rFonts w:asciiTheme="minorHAnsi" w:hAnsiTheme="minorHAnsi" w:cstheme="minorHAnsi"/>
          <w:b/>
          <w:bCs/>
          <w:spacing w:val="5"/>
          <w:kern w:val="0"/>
          <w:sz w:val="22"/>
          <w:szCs w:val="22"/>
          <w:lang w:eastAsia="el-GR"/>
        </w:rPr>
        <w:t xml:space="preserve">ήντα </w:t>
      </w:r>
      <w:r w:rsidR="00D45B28">
        <w:rPr>
          <w:rFonts w:asciiTheme="minorHAnsi" w:hAnsiTheme="minorHAnsi" w:cstheme="minorHAnsi"/>
          <w:b/>
          <w:bCs/>
          <w:spacing w:val="5"/>
          <w:kern w:val="0"/>
          <w:sz w:val="22"/>
          <w:szCs w:val="22"/>
          <w:lang w:eastAsia="el-GR"/>
        </w:rPr>
        <w:t>τριών</w:t>
      </w:r>
      <w:r>
        <w:rPr>
          <w:rFonts w:asciiTheme="minorHAnsi" w:hAnsiTheme="minorHAnsi" w:cstheme="minorHAnsi"/>
          <w:b/>
          <w:bCs/>
          <w:spacing w:val="5"/>
          <w:kern w:val="0"/>
          <w:sz w:val="22"/>
          <w:szCs w:val="22"/>
          <w:lang w:eastAsia="el-GR"/>
        </w:rPr>
        <w:t xml:space="preserve"> ευρώ κι </w:t>
      </w:r>
      <w:r w:rsidR="00D45B28">
        <w:rPr>
          <w:rFonts w:asciiTheme="minorHAnsi" w:hAnsiTheme="minorHAnsi" w:cstheme="minorHAnsi"/>
          <w:b/>
          <w:bCs/>
          <w:spacing w:val="5"/>
          <w:kern w:val="0"/>
          <w:sz w:val="22"/>
          <w:szCs w:val="22"/>
          <w:lang w:eastAsia="el-GR"/>
        </w:rPr>
        <w:t>ογδόντα οκτώ</w:t>
      </w:r>
      <w:r>
        <w:rPr>
          <w:rFonts w:asciiTheme="minorHAnsi" w:hAnsiTheme="minorHAnsi" w:cstheme="minorHAnsi"/>
          <w:b/>
          <w:bCs/>
          <w:spacing w:val="5"/>
          <w:kern w:val="0"/>
          <w:sz w:val="22"/>
          <w:szCs w:val="22"/>
          <w:lang w:eastAsia="el-GR"/>
        </w:rPr>
        <w:t xml:space="preserve"> λεπτών (</w:t>
      </w:r>
      <w:r w:rsidR="00D45B28">
        <w:rPr>
          <w:rFonts w:asciiTheme="minorHAnsi" w:hAnsiTheme="minorHAnsi" w:cstheme="minorHAnsi"/>
          <w:b/>
          <w:bCs/>
          <w:spacing w:val="5"/>
          <w:kern w:val="0"/>
          <w:sz w:val="22"/>
          <w:szCs w:val="22"/>
          <w:lang w:eastAsia="el-GR"/>
        </w:rPr>
        <w:t>463,88</w:t>
      </w:r>
      <w:r>
        <w:rPr>
          <w:rFonts w:asciiTheme="minorHAnsi" w:hAnsiTheme="minorHAnsi" w:cstheme="minorHAnsi"/>
          <w:b/>
          <w:bCs/>
          <w:spacing w:val="5"/>
          <w:kern w:val="0"/>
          <w:sz w:val="22"/>
          <w:szCs w:val="22"/>
          <w:lang w:eastAsia="el-GR"/>
        </w:rPr>
        <w:t xml:space="preserve">€) </w:t>
      </w:r>
      <w:r>
        <w:rPr>
          <w:rFonts w:asciiTheme="minorHAnsi" w:hAnsiTheme="minorHAnsi" w:cstheme="minorHAnsi"/>
          <w:spacing w:val="5"/>
          <w:kern w:val="0"/>
          <w:sz w:val="22"/>
          <w:szCs w:val="22"/>
          <w:lang w:eastAsia="el-GR"/>
        </w:rPr>
        <w:t>συμπ/νου Φ.Π.Α. 24%, σύμφωνα με την τεχνική</w:t>
      </w:r>
      <w:r>
        <w:rPr>
          <w:rFonts w:asciiTheme="minorHAnsi" w:hAnsiTheme="minorHAnsi" w:cstheme="minorHAnsi"/>
          <w:kern w:val="0"/>
          <w:sz w:val="22"/>
          <w:szCs w:val="22"/>
          <w:lang w:eastAsia="el-GR"/>
        </w:rPr>
        <w:t xml:space="preserve"> μελέτη του Τμήματος Παροχών και Προμηθειών της Κ.Ε.ΔΗ.Λ.</w:t>
      </w:r>
    </w:p>
    <w:p w14:paraId="7CC287F4" w14:textId="0ED694BC" w:rsidR="008661A6" w:rsidRDefault="008661A6" w:rsidP="008661A6">
      <w:pPr>
        <w:jc w:val="both"/>
        <w:rPr>
          <w:rFonts w:asciiTheme="minorHAnsi" w:hAnsiTheme="minorHAnsi" w:cstheme="minorHAnsi"/>
          <w:sz w:val="22"/>
          <w:szCs w:val="22"/>
        </w:rPr>
      </w:pPr>
      <w:r>
        <w:rPr>
          <w:rFonts w:asciiTheme="minorHAnsi" w:hAnsiTheme="minorHAnsi" w:cstheme="minorHAnsi"/>
          <w:kern w:val="0"/>
          <w:sz w:val="22"/>
          <w:szCs w:val="22"/>
          <w:lang w:eastAsia="el-GR"/>
        </w:rPr>
        <w:t xml:space="preserve">      Προσκαλεί φυσικά ή νομικά πρόσωπα ή ενώσεις προσώπων, να υποβάλλουν σ</w:t>
      </w:r>
      <w:r>
        <w:rPr>
          <w:rFonts w:asciiTheme="minorHAnsi" w:hAnsiTheme="minorHAnsi" w:cstheme="minorHAnsi"/>
          <w:iCs/>
          <w:kern w:val="0"/>
          <w:sz w:val="22"/>
          <w:szCs w:val="22"/>
          <w:lang w:eastAsia="el-GR"/>
        </w:rPr>
        <w:t xml:space="preserve">φραγισμένες προσφορές </w:t>
      </w:r>
      <w:r>
        <w:rPr>
          <w:rFonts w:asciiTheme="minorHAnsi" w:hAnsiTheme="minorHAnsi" w:cstheme="minorHAnsi"/>
          <w:kern w:val="0"/>
          <w:sz w:val="22"/>
          <w:szCs w:val="22"/>
          <w:lang w:eastAsia="el-GR"/>
        </w:rPr>
        <w:t xml:space="preserve"> έως την</w:t>
      </w:r>
      <w:r>
        <w:rPr>
          <w:rFonts w:asciiTheme="minorHAnsi" w:hAnsiTheme="minorHAnsi" w:cstheme="minorHAnsi"/>
          <w:b/>
          <w:bCs/>
          <w:kern w:val="0"/>
          <w:sz w:val="22"/>
          <w:szCs w:val="22"/>
          <w:lang w:eastAsia="el-GR"/>
        </w:rPr>
        <w:t xml:space="preserve"> </w:t>
      </w:r>
      <w:r w:rsidR="008B7FFC">
        <w:rPr>
          <w:rFonts w:asciiTheme="minorHAnsi" w:hAnsiTheme="minorHAnsi" w:cstheme="minorHAnsi"/>
          <w:b/>
          <w:bCs/>
          <w:kern w:val="0"/>
          <w:sz w:val="22"/>
          <w:szCs w:val="22"/>
          <w:lang w:eastAsia="el-GR"/>
        </w:rPr>
        <w:t>Παρασκευή</w:t>
      </w:r>
      <w:r>
        <w:rPr>
          <w:rFonts w:asciiTheme="minorHAnsi" w:hAnsiTheme="minorHAnsi" w:cstheme="minorHAnsi"/>
          <w:b/>
          <w:bCs/>
          <w:kern w:val="0"/>
          <w:sz w:val="22"/>
          <w:szCs w:val="22"/>
          <w:lang w:eastAsia="el-GR"/>
        </w:rPr>
        <w:t xml:space="preserve">, </w:t>
      </w:r>
      <w:r w:rsidR="008B7FFC">
        <w:rPr>
          <w:rFonts w:asciiTheme="minorHAnsi" w:hAnsiTheme="minorHAnsi" w:cstheme="minorHAnsi"/>
          <w:b/>
          <w:bCs/>
          <w:kern w:val="0"/>
          <w:sz w:val="22"/>
          <w:szCs w:val="22"/>
          <w:lang w:eastAsia="el-GR"/>
        </w:rPr>
        <w:t>7</w:t>
      </w:r>
      <w:r>
        <w:rPr>
          <w:rFonts w:asciiTheme="minorHAnsi" w:hAnsiTheme="minorHAnsi" w:cstheme="minorHAnsi"/>
          <w:b/>
          <w:bCs/>
          <w:kern w:val="0"/>
          <w:sz w:val="22"/>
          <w:szCs w:val="22"/>
          <w:lang w:eastAsia="el-GR"/>
        </w:rPr>
        <w:t xml:space="preserve"> </w:t>
      </w:r>
      <w:r w:rsidR="008B7FFC">
        <w:rPr>
          <w:rFonts w:asciiTheme="minorHAnsi" w:hAnsiTheme="minorHAnsi" w:cstheme="minorHAnsi"/>
          <w:b/>
          <w:bCs/>
          <w:kern w:val="0"/>
          <w:sz w:val="22"/>
          <w:szCs w:val="22"/>
          <w:lang w:eastAsia="el-GR"/>
        </w:rPr>
        <w:t>Μαϊου</w:t>
      </w:r>
      <w:r>
        <w:rPr>
          <w:rFonts w:asciiTheme="minorHAnsi" w:hAnsiTheme="minorHAnsi" w:cstheme="minorHAnsi"/>
          <w:b/>
          <w:bCs/>
          <w:kern w:val="0"/>
          <w:sz w:val="22"/>
          <w:szCs w:val="22"/>
          <w:lang w:eastAsia="el-GR"/>
        </w:rPr>
        <w:t xml:space="preserve"> και ώρα 1</w:t>
      </w:r>
      <w:r w:rsidR="008B7FFC">
        <w:rPr>
          <w:rFonts w:asciiTheme="minorHAnsi" w:hAnsiTheme="minorHAnsi" w:cstheme="minorHAnsi"/>
          <w:b/>
          <w:bCs/>
          <w:kern w:val="0"/>
          <w:sz w:val="22"/>
          <w:szCs w:val="22"/>
          <w:lang w:eastAsia="el-GR"/>
        </w:rPr>
        <w:t>4</w:t>
      </w:r>
      <w:r>
        <w:rPr>
          <w:rFonts w:asciiTheme="minorHAnsi" w:hAnsiTheme="minorHAnsi" w:cstheme="minorHAnsi"/>
          <w:b/>
          <w:bCs/>
          <w:kern w:val="0"/>
          <w:sz w:val="22"/>
          <w:szCs w:val="22"/>
          <w:lang w:eastAsia="el-GR"/>
        </w:rPr>
        <w:t>:</w:t>
      </w:r>
      <w:r w:rsidR="008B7FFC">
        <w:rPr>
          <w:rFonts w:asciiTheme="minorHAnsi" w:hAnsiTheme="minorHAnsi" w:cstheme="minorHAnsi"/>
          <w:b/>
          <w:bCs/>
          <w:kern w:val="0"/>
          <w:sz w:val="22"/>
          <w:szCs w:val="22"/>
          <w:lang w:eastAsia="el-GR"/>
        </w:rPr>
        <w:t>0</w:t>
      </w:r>
      <w:r>
        <w:rPr>
          <w:rFonts w:asciiTheme="minorHAnsi" w:hAnsiTheme="minorHAnsi" w:cstheme="minorHAnsi"/>
          <w:b/>
          <w:bCs/>
          <w:kern w:val="0"/>
          <w:sz w:val="22"/>
          <w:szCs w:val="22"/>
          <w:lang w:eastAsia="el-GR"/>
        </w:rPr>
        <w:t>0 μ.μ.</w:t>
      </w:r>
    </w:p>
    <w:p w14:paraId="4DE68956" w14:textId="77777777" w:rsidR="008661A6" w:rsidRDefault="008661A6" w:rsidP="008661A6">
      <w:pPr>
        <w:jc w:val="both"/>
        <w:rPr>
          <w:rFonts w:asciiTheme="minorHAnsi" w:hAnsiTheme="minorHAnsi" w:cstheme="minorHAnsi"/>
          <w:sz w:val="22"/>
          <w:szCs w:val="22"/>
        </w:rPr>
      </w:pPr>
      <w:r>
        <w:rPr>
          <w:rFonts w:asciiTheme="minorHAnsi" w:hAnsiTheme="minorHAnsi" w:cstheme="minorHAnsi"/>
          <w:kern w:val="0"/>
          <w:sz w:val="22"/>
          <w:szCs w:val="22"/>
          <w:lang w:eastAsia="el-GR"/>
        </w:rPr>
        <w:t xml:space="preserve">      Η προμήθεια θα εκτελεστεί με την διαδικασία της απευθείας ανάθεσης σύμφω</w:t>
      </w:r>
      <w:bookmarkStart w:id="3" w:name="__DdeLink__240_54882212211"/>
      <w:bookmarkEnd w:id="3"/>
      <w:r>
        <w:rPr>
          <w:rFonts w:asciiTheme="minorHAnsi" w:hAnsiTheme="minorHAnsi" w:cstheme="minorHAnsi"/>
          <w:kern w:val="0"/>
          <w:sz w:val="22"/>
          <w:szCs w:val="22"/>
          <w:lang w:eastAsia="el-GR"/>
        </w:rPr>
        <w:t xml:space="preserve">να με τις διατάξεις του Ν.4412/2016 και </w:t>
      </w:r>
      <w:r>
        <w:rPr>
          <w:rFonts w:asciiTheme="minorHAnsi" w:hAnsiTheme="minorHAnsi" w:cstheme="minorHAnsi"/>
          <w:iCs/>
          <w:kern w:val="0"/>
          <w:sz w:val="22"/>
          <w:szCs w:val="22"/>
          <w:lang w:eastAsia="el-GR"/>
        </w:rPr>
        <w:t xml:space="preserve">με κριτήριο επιλογής την πλέον συμφέρουσα από οικονομικής άποψης προσφοράς βάσει της τιμής (χαμηλότερης). </w:t>
      </w:r>
    </w:p>
    <w:p w14:paraId="202F7F16" w14:textId="77777777" w:rsidR="008661A6" w:rsidRDefault="008661A6" w:rsidP="008661A6">
      <w:pPr>
        <w:jc w:val="both"/>
        <w:rPr>
          <w:rFonts w:asciiTheme="minorHAnsi" w:hAnsiTheme="minorHAnsi" w:cstheme="minorHAnsi"/>
          <w:sz w:val="22"/>
          <w:szCs w:val="22"/>
          <w:lang w:eastAsia="el-GR"/>
        </w:rPr>
      </w:pPr>
    </w:p>
    <w:p w14:paraId="592B3679" w14:textId="77777777" w:rsidR="008661A6" w:rsidRDefault="008661A6" w:rsidP="008661A6">
      <w:pPr>
        <w:spacing w:line="360" w:lineRule="auto"/>
        <w:jc w:val="both"/>
        <w:rPr>
          <w:rFonts w:asciiTheme="minorHAnsi" w:hAnsiTheme="minorHAnsi" w:cstheme="minorHAnsi"/>
          <w:sz w:val="22"/>
          <w:szCs w:val="22"/>
        </w:rPr>
      </w:pPr>
      <w:r>
        <w:rPr>
          <w:rFonts w:asciiTheme="minorHAnsi" w:hAnsiTheme="minorHAnsi" w:cstheme="minorHAnsi"/>
          <w:b/>
          <w:bCs/>
          <w:kern w:val="0"/>
          <w:sz w:val="22"/>
          <w:szCs w:val="22"/>
        </w:rPr>
        <w:t>ΠΕΡΙΕΧΟΜΕΝΟ ΠΡΟΣΦΟΡΑΣ – ΤΟΠΟΣ ΥΠΟΒΟΛΗΣ</w:t>
      </w:r>
    </w:p>
    <w:p w14:paraId="69D5A4BC" w14:textId="77777777" w:rsidR="008661A6" w:rsidRDefault="008661A6" w:rsidP="008661A6">
      <w:pPr>
        <w:spacing w:line="360" w:lineRule="auto"/>
        <w:jc w:val="both"/>
        <w:rPr>
          <w:rFonts w:asciiTheme="minorHAnsi" w:hAnsiTheme="minorHAnsi" w:cstheme="minorHAnsi"/>
          <w:kern w:val="0"/>
          <w:sz w:val="22"/>
          <w:szCs w:val="22"/>
        </w:rPr>
      </w:pPr>
      <w:r>
        <w:rPr>
          <w:rFonts w:asciiTheme="minorHAnsi" w:hAnsiTheme="minorHAnsi" w:cstheme="minorHAnsi"/>
          <w:kern w:val="0"/>
          <w:sz w:val="22"/>
          <w:szCs w:val="22"/>
        </w:rPr>
        <w:t>Η προσφορά υποβάλλεται σε καλά σφραγισμένο φάκελο (κυρίως φάκελος):</w:t>
      </w:r>
    </w:p>
    <w:p w14:paraId="441DA5E6" w14:textId="77777777" w:rsidR="008661A6" w:rsidRDefault="008661A6" w:rsidP="008661A6">
      <w:pPr>
        <w:spacing w:line="276" w:lineRule="auto"/>
        <w:jc w:val="both"/>
        <w:rPr>
          <w:rFonts w:asciiTheme="minorHAnsi" w:hAnsiTheme="minorHAnsi" w:cstheme="minorHAnsi"/>
          <w:kern w:val="2"/>
          <w:sz w:val="22"/>
          <w:szCs w:val="22"/>
        </w:rPr>
      </w:pPr>
      <w:r>
        <w:rPr>
          <w:rFonts w:asciiTheme="minorHAnsi" w:eastAsia="Arial Unicode MS" w:hAnsiTheme="minorHAnsi" w:cstheme="minorHAnsi"/>
          <w:color w:val="00000A"/>
          <w:sz w:val="22"/>
          <w:szCs w:val="22"/>
          <w:u w:val="single"/>
        </w:rPr>
        <w:t>Μέσα στον κυρίως  φάκελο,</w:t>
      </w:r>
      <w:r>
        <w:rPr>
          <w:rFonts w:asciiTheme="minorHAnsi" w:eastAsia="Arial Unicode MS" w:hAnsiTheme="minorHAnsi" w:cstheme="minorHAnsi"/>
          <w:color w:val="00000A"/>
          <w:sz w:val="22"/>
          <w:szCs w:val="22"/>
        </w:rPr>
        <w:t xml:space="preserve"> σ</w:t>
      </w:r>
      <w:r>
        <w:rPr>
          <w:rFonts w:asciiTheme="minorHAnsi" w:eastAsia="Arial Unicode MS" w:hAnsiTheme="minorHAnsi" w:cstheme="minorHAnsi"/>
          <w:sz w:val="22"/>
          <w:szCs w:val="22"/>
        </w:rPr>
        <w:t xml:space="preserve">ύμφωνα με τις διατάξεις των παρ.2 και 3 του άρθρου 80 του Ν.4412/2016 ως δικαιολογητικά για την </w:t>
      </w:r>
      <w:r>
        <w:rPr>
          <w:rFonts w:asciiTheme="minorHAnsi" w:eastAsia="Arial Unicode MS" w:hAnsiTheme="minorHAnsi" w:cstheme="minorHAnsi"/>
          <w:color w:val="00000A"/>
          <w:sz w:val="22"/>
          <w:szCs w:val="22"/>
        </w:rPr>
        <w:t>απόδειξη της μη συνδρομής των λόγων αποκλεισμού από διαδικασίες σύναψης δημοσίων συμβάσεων των παρ. 1 και 2 του άρθρου 73 του Ν.4412/2016, θα υπάρχουν:</w:t>
      </w:r>
    </w:p>
    <w:p w14:paraId="40724E15" w14:textId="77777777" w:rsidR="008661A6" w:rsidRDefault="008661A6" w:rsidP="008661A6">
      <w:pPr>
        <w:spacing w:line="276" w:lineRule="auto"/>
        <w:jc w:val="both"/>
        <w:rPr>
          <w:rFonts w:asciiTheme="minorHAnsi" w:hAnsiTheme="minorHAnsi" w:cstheme="minorHAnsi"/>
          <w:sz w:val="22"/>
          <w:szCs w:val="22"/>
        </w:rPr>
      </w:pPr>
      <w:r>
        <w:rPr>
          <w:rFonts w:asciiTheme="minorHAnsi" w:eastAsia="Arial Unicode MS" w:hAnsiTheme="minorHAnsi" w:cstheme="minorHAnsi"/>
          <w:color w:val="00000A"/>
          <w:sz w:val="22"/>
          <w:szCs w:val="22"/>
        </w:rPr>
        <w:tab/>
      </w:r>
      <w:r>
        <w:rPr>
          <w:rFonts w:asciiTheme="minorHAnsi" w:eastAsia="Arial Unicode MS" w:hAnsiTheme="minorHAnsi" w:cstheme="minorHAnsi"/>
          <w:b/>
          <w:bCs/>
          <w:color w:val="00000A"/>
          <w:sz w:val="22"/>
          <w:szCs w:val="22"/>
        </w:rPr>
        <w:t>Α. ΔΙΚΑΙΟΛΟΓΗΤΙΚΑ ΣΥΜΜΕΤΟΧΗΣ</w:t>
      </w:r>
    </w:p>
    <w:p w14:paraId="7C2A5A2F" w14:textId="77777777" w:rsidR="008661A6" w:rsidRDefault="008661A6" w:rsidP="008661A6">
      <w:pPr>
        <w:spacing w:line="276" w:lineRule="auto"/>
        <w:jc w:val="both"/>
        <w:rPr>
          <w:rFonts w:asciiTheme="minorHAnsi" w:hAnsiTheme="minorHAnsi" w:cstheme="minorHAnsi"/>
          <w:sz w:val="22"/>
          <w:szCs w:val="22"/>
        </w:rPr>
      </w:pPr>
      <w:r>
        <w:rPr>
          <w:rFonts w:asciiTheme="minorHAnsi" w:eastAsia="Arial Unicode MS" w:hAnsiTheme="minorHAnsi" w:cstheme="minorHAnsi"/>
          <w:b/>
          <w:bCs/>
          <w:color w:val="00000A"/>
          <w:sz w:val="22"/>
          <w:szCs w:val="22"/>
        </w:rPr>
        <w:t>(Ξεχωριστός φάκελος όπου θα αναγράφεται εξωτερικά ΔΙΚΑΙΟΛΟΓΗΤΙΚΑ ΣΥΜΜΕΤΟΧΗΣ)</w:t>
      </w:r>
    </w:p>
    <w:p w14:paraId="7FD2C61D" w14:textId="77777777" w:rsidR="008661A6" w:rsidRDefault="008661A6" w:rsidP="008661A6">
      <w:pPr>
        <w:spacing w:line="276" w:lineRule="auto"/>
        <w:ind w:left="360"/>
        <w:jc w:val="both"/>
        <w:rPr>
          <w:rFonts w:asciiTheme="minorHAnsi" w:hAnsiTheme="minorHAnsi" w:cstheme="minorHAnsi"/>
          <w:sz w:val="22"/>
          <w:szCs w:val="22"/>
        </w:rPr>
      </w:pPr>
      <w:r>
        <w:rPr>
          <w:rFonts w:asciiTheme="minorHAnsi" w:eastAsia="Arial Unicode MS" w:hAnsiTheme="minorHAnsi" w:cstheme="minorHAnsi"/>
          <w:color w:val="00000A"/>
          <w:sz w:val="22"/>
          <w:szCs w:val="22"/>
          <w:u w:val="single"/>
        </w:rPr>
        <w:t>Πρόσφατο</w:t>
      </w:r>
      <w:r>
        <w:rPr>
          <w:rFonts w:asciiTheme="minorHAnsi" w:eastAsia="Arial Unicode MS" w:hAnsiTheme="minorHAnsi" w:cstheme="minorHAnsi"/>
          <w:color w:val="00000A"/>
          <w:sz w:val="22"/>
          <w:szCs w:val="22"/>
        </w:rPr>
        <w:t xml:space="preserve"> πιστοποιητικό από την αρμόδια αρχή από το οποίο να προκύπτει ότι είναι ενήμεροι ως προς τις </w:t>
      </w:r>
      <w:r>
        <w:rPr>
          <w:rFonts w:asciiTheme="minorHAnsi" w:eastAsia="Arial Unicode MS" w:hAnsiTheme="minorHAnsi" w:cstheme="minorHAnsi"/>
          <w:b/>
          <w:bCs/>
          <w:color w:val="00000A"/>
          <w:sz w:val="22"/>
          <w:szCs w:val="22"/>
        </w:rPr>
        <w:t xml:space="preserve">α) </w:t>
      </w:r>
      <w:r>
        <w:rPr>
          <w:rFonts w:asciiTheme="minorHAnsi" w:eastAsia="Arial Unicode MS" w:hAnsiTheme="minorHAnsi" w:cstheme="minorHAnsi"/>
          <w:color w:val="00000A"/>
          <w:sz w:val="22"/>
          <w:szCs w:val="22"/>
        </w:rPr>
        <w:t xml:space="preserve">φορολογικές, </w:t>
      </w:r>
      <w:r>
        <w:rPr>
          <w:rFonts w:asciiTheme="minorHAnsi" w:eastAsia="Arial Unicode MS" w:hAnsiTheme="minorHAnsi" w:cstheme="minorHAnsi"/>
          <w:b/>
          <w:bCs/>
          <w:color w:val="00000A"/>
          <w:sz w:val="22"/>
          <w:szCs w:val="22"/>
        </w:rPr>
        <w:t>β)</w:t>
      </w:r>
      <w:r>
        <w:rPr>
          <w:rFonts w:asciiTheme="minorHAnsi" w:eastAsia="Arial Unicode MS" w:hAnsiTheme="minorHAnsi" w:cstheme="minorHAnsi"/>
          <w:color w:val="00000A"/>
          <w:sz w:val="22"/>
          <w:szCs w:val="22"/>
        </w:rPr>
        <w:t xml:space="preserve"> ασφαλιστικές υποχρεώσεις ΙΚΑ ( Ε.Φ.Κ.Α.) και Ο.Α.Ε.Ε. (Ε.Φ.Κ.Α.), καθώς και </w:t>
      </w:r>
      <w:r>
        <w:rPr>
          <w:rFonts w:asciiTheme="minorHAnsi" w:eastAsia="Arial Unicode MS" w:hAnsiTheme="minorHAnsi" w:cstheme="minorHAnsi"/>
          <w:b/>
          <w:bCs/>
          <w:color w:val="00000A"/>
          <w:sz w:val="22"/>
          <w:szCs w:val="22"/>
        </w:rPr>
        <w:t xml:space="preserve">γ) </w:t>
      </w:r>
      <w:r>
        <w:rPr>
          <w:rFonts w:asciiTheme="minorHAnsi" w:eastAsia="Arial Unicode MS" w:hAnsiTheme="minorHAnsi" w:cstheme="minorHAnsi"/>
          <w:color w:val="00000A"/>
          <w:sz w:val="22"/>
          <w:szCs w:val="22"/>
        </w:rPr>
        <w:t xml:space="preserve">ποινικό μητρώο από την αρμόδια δικαστική αρχή, από το οποίο να προκύπτει ότι δεν έχει καταδικαστεί σε αδίκημα σχετικό με την άσκηση της επαγγελματικής του δραστηριότητας κατά την ημέρα του διαγωνισμού, </w:t>
      </w:r>
      <w:r>
        <w:rPr>
          <w:rFonts w:asciiTheme="minorHAnsi" w:eastAsia="Arial Unicode MS" w:hAnsiTheme="minorHAnsi" w:cstheme="minorHAnsi"/>
          <w:b/>
          <w:bCs/>
          <w:color w:val="00000A"/>
          <w:sz w:val="22"/>
          <w:szCs w:val="22"/>
        </w:rPr>
        <w:t>δ)</w:t>
      </w:r>
      <w:r>
        <w:rPr>
          <w:rFonts w:asciiTheme="minorHAnsi" w:eastAsia="Arial Unicode MS" w:hAnsiTheme="minorHAnsi" w:cstheme="minorHAnsi"/>
          <w:color w:val="00000A"/>
          <w:sz w:val="22"/>
          <w:szCs w:val="22"/>
        </w:rPr>
        <w:t xml:space="preserve"> πρόσφατη εκτύπωση μέσω TAXISNET, ενεργούς δραστηριότητας επιτηδεύματος.</w:t>
      </w:r>
    </w:p>
    <w:p w14:paraId="54074F47" w14:textId="77777777" w:rsidR="008661A6" w:rsidRDefault="008661A6" w:rsidP="008661A6">
      <w:pPr>
        <w:spacing w:line="276" w:lineRule="auto"/>
        <w:ind w:left="360"/>
        <w:jc w:val="both"/>
        <w:rPr>
          <w:rFonts w:asciiTheme="minorHAnsi" w:hAnsiTheme="minorHAnsi" w:cstheme="minorHAnsi"/>
          <w:sz w:val="22"/>
          <w:szCs w:val="22"/>
        </w:rPr>
      </w:pPr>
      <w:r>
        <w:rPr>
          <w:rFonts w:asciiTheme="minorHAnsi" w:eastAsia="Arial Unicode MS" w:hAnsiTheme="minorHAnsi" w:cstheme="minorHAnsi"/>
          <w:color w:val="00000A"/>
          <w:sz w:val="22"/>
          <w:szCs w:val="22"/>
          <w:u w:val="single"/>
        </w:rPr>
        <w:t xml:space="preserve"> </w:t>
      </w:r>
    </w:p>
    <w:p w14:paraId="377943AA" w14:textId="77777777" w:rsidR="008661A6" w:rsidRDefault="008661A6" w:rsidP="008661A6">
      <w:pPr>
        <w:spacing w:line="276" w:lineRule="auto"/>
        <w:ind w:left="57"/>
        <w:jc w:val="both"/>
        <w:rPr>
          <w:rFonts w:asciiTheme="minorHAnsi" w:hAnsiTheme="minorHAnsi" w:cstheme="minorHAnsi"/>
          <w:sz w:val="22"/>
          <w:szCs w:val="22"/>
        </w:rPr>
      </w:pPr>
      <w:r>
        <w:rPr>
          <w:rFonts w:asciiTheme="minorHAnsi" w:hAnsiTheme="minorHAnsi" w:cstheme="minorHAnsi"/>
          <w:sz w:val="22"/>
          <w:szCs w:val="22"/>
          <w:lang w:eastAsia="el-GR"/>
        </w:rPr>
        <w:lastRenderedPageBreak/>
        <w:t xml:space="preserve">      </w:t>
      </w:r>
      <w:r>
        <w:rPr>
          <w:rFonts w:asciiTheme="minorHAnsi" w:hAnsiTheme="minorHAnsi" w:cstheme="minorHAnsi"/>
          <w:sz w:val="22"/>
          <w:szCs w:val="22"/>
          <w:u w:val="single"/>
          <w:lang w:eastAsia="el-GR"/>
        </w:rPr>
        <w:t>Για το υπ’αριθμ. γ δύναται να προσκομισθεί αντίγραφο αίτησης για τη χορήγηση αποσπάσματος ποινικού μητρώου.</w:t>
      </w:r>
    </w:p>
    <w:p w14:paraId="4225A7AD" w14:textId="77777777" w:rsidR="008661A6" w:rsidRDefault="008661A6" w:rsidP="008661A6">
      <w:pPr>
        <w:spacing w:line="276" w:lineRule="auto"/>
        <w:jc w:val="both"/>
        <w:rPr>
          <w:rFonts w:asciiTheme="minorHAnsi" w:eastAsia="Arial Unicode MS" w:hAnsiTheme="minorHAnsi" w:cstheme="minorHAnsi"/>
          <w:color w:val="00000A"/>
          <w:sz w:val="22"/>
          <w:szCs w:val="22"/>
        </w:rPr>
      </w:pPr>
    </w:p>
    <w:p w14:paraId="399E664C" w14:textId="77777777" w:rsidR="008661A6" w:rsidRDefault="008661A6" w:rsidP="008661A6">
      <w:pPr>
        <w:spacing w:line="276" w:lineRule="auto"/>
        <w:ind w:left="57"/>
        <w:jc w:val="both"/>
        <w:rPr>
          <w:rFonts w:asciiTheme="minorHAnsi" w:eastAsia="Arial Unicode MS" w:hAnsiTheme="minorHAnsi" w:cstheme="minorHAnsi"/>
          <w:color w:val="00000A"/>
          <w:sz w:val="22"/>
          <w:szCs w:val="22"/>
        </w:rPr>
      </w:pPr>
      <w:r>
        <w:rPr>
          <w:rFonts w:asciiTheme="minorHAnsi" w:eastAsia="Arial Unicode MS" w:hAnsiTheme="minorHAnsi" w:cstheme="minorHAnsi"/>
          <w:color w:val="00000A"/>
          <w:sz w:val="22"/>
          <w:szCs w:val="22"/>
        </w:rPr>
        <w:t>‘Οταν πρόκειται για νομικά πρόσωπα με τα απαραίτητα νομιμοποιητικά έγγραφα ( καταστατικό, ΦΕΚ, κλπ ) ώστε να προκύπτει ο διαχειριστής του νομικού προσώπου, τα μέλη κλπ.</w:t>
      </w:r>
    </w:p>
    <w:p w14:paraId="0CC75245" w14:textId="77777777" w:rsidR="008661A6" w:rsidRDefault="008661A6" w:rsidP="008661A6">
      <w:pPr>
        <w:spacing w:line="276" w:lineRule="auto"/>
        <w:jc w:val="both"/>
        <w:rPr>
          <w:rFonts w:asciiTheme="minorHAnsi" w:eastAsia="Arial Unicode MS" w:hAnsiTheme="minorHAnsi" w:cstheme="minorHAnsi"/>
          <w:b/>
          <w:bCs/>
          <w:color w:val="00000A"/>
          <w:sz w:val="22"/>
          <w:szCs w:val="22"/>
        </w:rPr>
      </w:pPr>
    </w:p>
    <w:p w14:paraId="55ABE0AE" w14:textId="77777777" w:rsidR="008661A6" w:rsidRDefault="008661A6" w:rsidP="008661A6">
      <w:pPr>
        <w:spacing w:line="276" w:lineRule="auto"/>
        <w:ind w:left="57"/>
        <w:jc w:val="both"/>
        <w:rPr>
          <w:rFonts w:asciiTheme="minorHAnsi" w:eastAsia="Arial Unicode MS" w:hAnsiTheme="minorHAnsi" w:cstheme="minorHAnsi"/>
          <w:b/>
          <w:bCs/>
          <w:color w:val="00000A"/>
          <w:sz w:val="22"/>
          <w:szCs w:val="22"/>
        </w:rPr>
      </w:pPr>
      <w:r>
        <w:rPr>
          <w:rFonts w:asciiTheme="minorHAnsi" w:eastAsia="Arial Unicode MS" w:hAnsiTheme="minorHAnsi" w:cstheme="minorHAnsi"/>
          <w:b/>
          <w:bCs/>
          <w:color w:val="00000A"/>
          <w:sz w:val="22"/>
          <w:szCs w:val="22"/>
        </w:rPr>
        <w:t xml:space="preserve">         Β. ΟΙΚΟΝΟΜΙΚΗ ΠΡΟΣΦΟΡΑ</w:t>
      </w:r>
    </w:p>
    <w:p w14:paraId="3DD75538" w14:textId="77777777" w:rsidR="008661A6" w:rsidRDefault="008661A6" w:rsidP="008661A6">
      <w:pPr>
        <w:spacing w:line="276" w:lineRule="auto"/>
        <w:ind w:left="57"/>
        <w:jc w:val="both"/>
        <w:rPr>
          <w:rFonts w:asciiTheme="minorHAnsi" w:eastAsia="Arial Unicode MS" w:hAnsiTheme="minorHAnsi" w:cstheme="minorHAnsi"/>
          <w:b/>
          <w:bCs/>
          <w:color w:val="00000A"/>
          <w:sz w:val="22"/>
          <w:szCs w:val="22"/>
        </w:rPr>
      </w:pPr>
      <w:r>
        <w:rPr>
          <w:rFonts w:asciiTheme="minorHAnsi" w:eastAsia="Arial Unicode MS" w:hAnsiTheme="minorHAnsi" w:cstheme="minorHAnsi"/>
          <w:b/>
          <w:bCs/>
          <w:color w:val="00000A"/>
          <w:sz w:val="22"/>
          <w:szCs w:val="22"/>
        </w:rPr>
        <w:t>(Ξεχωριστός φάκελος όπου θα αναγράφεται εξωτερικά ΟΙΚΟΝΟΜΙΚΗ ΠΡΟΣΦΟΡΑ)</w:t>
      </w:r>
    </w:p>
    <w:p w14:paraId="08ED0F4D" w14:textId="027AEFA4" w:rsidR="008661A6" w:rsidRDefault="008661A6" w:rsidP="008661A6">
      <w:pPr>
        <w:spacing w:line="276" w:lineRule="auto"/>
        <w:ind w:left="57"/>
        <w:jc w:val="both"/>
        <w:rPr>
          <w:rFonts w:asciiTheme="minorHAnsi" w:hAnsiTheme="minorHAnsi" w:cstheme="minorHAnsi"/>
          <w:sz w:val="22"/>
          <w:szCs w:val="22"/>
        </w:rPr>
      </w:pPr>
      <w:r>
        <w:rPr>
          <w:rFonts w:asciiTheme="minorHAnsi" w:eastAsia="Arial Unicode MS" w:hAnsiTheme="minorHAnsi" w:cstheme="minorHAnsi"/>
          <w:color w:val="00000A"/>
          <w:sz w:val="22"/>
          <w:szCs w:val="22"/>
        </w:rPr>
        <w:tab/>
        <w:t xml:space="preserve">Υποφάκελος καλά σφραγισμένος με την </w:t>
      </w:r>
      <w:r>
        <w:rPr>
          <w:rFonts w:asciiTheme="minorHAnsi" w:eastAsia="Arial Unicode MS" w:hAnsiTheme="minorHAnsi" w:cstheme="minorHAnsi"/>
          <w:color w:val="00000A"/>
          <w:sz w:val="22"/>
          <w:szCs w:val="22"/>
          <w:u w:val="single"/>
        </w:rPr>
        <w:t xml:space="preserve">οικονομική προσφορά </w:t>
      </w:r>
      <w:r>
        <w:rPr>
          <w:rFonts w:asciiTheme="minorHAnsi" w:eastAsia="Arial Unicode MS" w:hAnsiTheme="minorHAnsi" w:cstheme="minorHAnsi"/>
          <w:color w:val="00000A"/>
          <w:sz w:val="22"/>
          <w:szCs w:val="22"/>
        </w:rPr>
        <w:t xml:space="preserve"> η οποία δεν πρέπει να έχει ξύσματα, σβησίματα, προσθήκες, σημειώσεις και διορθώσεις. Η οικονομική προσφορά να αποτυπωθεί στο Έντυπο Οικονομικής Προσφοράς που υπάρχει στην Τεχνική μελέτη </w:t>
      </w:r>
      <w:r w:rsidR="008B7FFC" w:rsidRPr="008B7FFC">
        <w:rPr>
          <w:rFonts w:asciiTheme="minorHAnsi" w:eastAsia="Arial Unicode MS" w:hAnsiTheme="minorHAnsi" w:cstheme="minorHAnsi"/>
          <w:color w:val="00000A"/>
          <w:sz w:val="22"/>
          <w:szCs w:val="22"/>
        </w:rPr>
        <w:t>289/15-04-2021</w:t>
      </w:r>
      <w:r>
        <w:rPr>
          <w:rFonts w:asciiTheme="minorHAnsi" w:eastAsia="Arial Unicode MS" w:hAnsiTheme="minorHAnsi" w:cstheme="minorHAnsi"/>
          <w:color w:val="00000A"/>
          <w:sz w:val="22"/>
          <w:szCs w:val="22"/>
        </w:rPr>
        <w:t xml:space="preserve">, που επισυνάπτεται.  </w:t>
      </w:r>
    </w:p>
    <w:p w14:paraId="0970BB2B" w14:textId="77777777" w:rsidR="008661A6" w:rsidRDefault="008661A6" w:rsidP="008661A6">
      <w:pPr>
        <w:spacing w:line="276" w:lineRule="auto"/>
        <w:ind w:left="57"/>
        <w:jc w:val="both"/>
        <w:rPr>
          <w:rFonts w:asciiTheme="minorHAnsi" w:eastAsia="Arial Unicode MS" w:hAnsiTheme="minorHAnsi" w:cstheme="minorHAnsi"/>
          <w:color w:val="00000A"/>
          <w:sz w:val="22"/>
          <w:szCs w:val="22"/>
        </w:rPr>
      </w:pPr>
    </w:p>
    <w:p w14:paraId="44C90AF5" w14:textId="77777777" w:rsidR="008661A6" w:rsidRDefault="008661A6" w:rsidP="008661A6">
      <w:pPr>
        <w:spacing w:line="276" w:lineRule="auto"/>
        <w:ind w:left="57"/>
        <w:jc w:val="both"/>
        <w:rPr>
          <w:rFonts w:asciiTheme="minorHAnsi" w:eastAsia="Arial Unicode MS" w:hAnsiTheme="minorHAnsi" w:cstheme="minorHAnsi"/>
          <w:color w:val="00000A"/>
          <w:sz w:val="22"/>
          <w:szCs w:val="22"/>
        </w:rPr>
      </w:pPr>
      <w:r>
        <w:rPr>
          <w:rFonts w:asciiTheme="minorHAnsi" w:eastAsia="Arial Unicode MS" w:hAnsiTheme="minorHAnsi" w:cstheme="minorHAnsi"/>
          <w:color w:val="00000A"/>
          <w:sz w:val="22"/>
          <w:szCs w:val="22"/>
        </w:rPr>
        <w:t>Εφόσον τα παραπάνω δικαιολογητικά (</w:t>
      </w:r>
      <w:r>
        <w:rPr>
          <w:rFonts w:asciiTheme="minorHAnsi" w:eastAsia="Arial Unicode MS" w:hAnsiTheme="minorHAnsi" w:cstheme="minorHAnsi"/>
          <w:b/>
          <w:bCs/>
          <w:color w:val="00000A"/>
          <w:sz w:val="22"/>
          <w:szCs w:val="22"/>
        </w:rPr>
        <w:t>Α φάκελος</w:t>
      </w:r>
      <w:r>
        <w:rPr>
          <w:rFonts w:asciiTheme="minorHAnsi" w:eastAsia="Arial Unicode MS" w:hAnsiTheme="minorHAnsi" w:cstheme="minorHAnsi"/>
          <w:color w:val="00000A"/>
          <w:sz w:val="22"/>
          <w:szCs w:val="22"/>
        </w:rPr>
        <w:t xml:space="preserve"> – δικαιολογητικά συμμετοχής) δεν είναι πλήρη, η προσφορά θεωρείται ελλιπής και δε λαμβάνεται υπόψη. Στην περίπτωση αυτή επιστρέφεται χωρίς να ανοιχθεί ο </w:t>
      </w:r>
      <w:r>
        <w:rPr>
          <w:rFonts w:asciiTheme="minorHAnsi" w:eastAsia="Arial Unicode MS" w:hAnsiTheme="minorHAnsi" w:cstheme="minorHAnsi"/>
          <w:b/>
          <w:bCs/>
          <w:color w:val="00000A"/>
          <w:sz w:val="22"/>
          <w:szCs w:val="22"/>
        </w:rPr>
        <w:t>Β σφραγισμένος φάκελος</w:t>
      </w:r>
      <w:r>
        <w:rPr>
          <w:rFonts w:asciiTheme="minorHAnsi" w:eastAsia="Arial Unicode MS" w:hAnsiTheme="minorHAnsi" w:cstheme="minorHAnsi"/>
          <w:color w:val="00000A"/>
          <w:sz w:val="22"/>
          <w:szCs w:val="22"/>
        </w:rPr>
        <w:t xml:space="preserve"> που περιέχει την ΟΙΚΟΝΟΜΙΚΗ ΠΡΟΣΦΟΡΑ.</w:t>
      </w:r>
    </w:p>
    <w:p w14:paraId="6FB62487" w14:textId="77777777" w:rsidR="008661A6" w:rsidRDefault="008661A6" w:rsidP="008661A6">
      <w:pPr>
        <w:spacing w:line="276" w:lineRule="auto"/>
        <w:ind w:left="57"/>
        <w:jc w:val="both"/>
        <w:rPr>
          <w:rFonts w:asciiTheme="minorHAnsi" w:hAnsiTheme="minorHAnsi" w:cstheme="minorHAnsi"/>
          <w:sz w:val="22"/>
          <w:szCs w:val="22"/>
        </w:rPr>
      </w:pPr>
    </w:p>
    <w:p w14:paraId="39A452D8" w14:textId="1C1CBD3F" w:rsidR="008661A6" w:rsidRDefault="008661A6" w:rsidP="008661A6">
      <w:pPr>
        <w:spacing w:line="276" w:lineRule="auto"/>
        <w:ind w:left="57"/>
        <w:jc w:val="both"/>
        <w:rPr>
          <w:rFonts w:asciiTheme="minorHAnsi" w:hAnsiTheme="minorHAnsi" w:cstheme="minorHAnsi"/>
          <w:sz w:val="22"/>
          <w:szCs w:val="22"/>
        </w:rPr>
      </w:pPr>
      <w:r>
        <w:rPr>
          <w:rFonts w:asciiTheme="minorHAnsi" w:eastAsia="Arial Unicode MS" w:hAnsiTheme="minorHAnsi" w:cstheme="minorHAnsi"/>
          <w:color w:val="00000A"/>
          <w:sz w:val="22"/>
          <w:szCs w:val="22"/>
        </w:rPr>
        <w:t xml:space="preserve">Επισυνάπτεται : </w:t>
      </w:r>
      <w:r>
        <w:rPr>
          <w:rFonts w:asciiTheme="minorHAnsi" w:eastAsia="Century Gothic" w:hAnsiTheme="minorHAnsi" w:cstheme="minorHAnsi"/>
          <w:color w:val="00000A"/>
          <w:sz w:val="22"/>
          <w:szCs w:val="22"/>
        </w:rPr>
        <w:t>Η υπ’αριθμ. πρωτ.</w:t>
      </w:r>
      <w:r>
        <w:rPr>
          <w:rFonts w:asciiTheme="minorHAnsi" w:eastAsia="Century Gothic" w:hAnsiTheme="minorHAnsi" w:cstheme="minorHAnsi"/>
          <w:b/>
          <w:color w:val="00000A"/>
          <w:sz w:val="22"/>
          <w:szCs w:val="22"/>
        </w:rPr>
        <w:t xml:space="preserve"> </w:t>
      </w:r>
      <w:r w:rsidR="008B7FFC" w:rsidRPr="008B7FFC">
        <w:rPr>
          <w:rFonts w:asciiTheme="minorHAnsi" w:eastAsia="Century Gothic" w:hAnsiTheme="minorHAnsi" w:cstheme="minorHAnsi"/>
          <w:b/>
          <w:color w:val="00000A"/>
          <w:sz w:val="22"/>
          <w:szCs w:val="22"/>
        </w:rPr>
        <w:t>289/15-04-2021</w:t>
      </w:r>
      <w:r w:rsidR="008B7FFC">
        <w:rPr>
          <w:rFonts w:asciiTheme="minorHAnsi" w:eastAsia="Century Gothic" w:hAnsiTheme="minorHAnsi" w:cstheme="minorHAnsi"/>
          <w:b/>
          <w:color w:val="00000A"/>
          <w:sz w:val="22"/>
          <w:szCs w:val="22"/>
        </w:rPr>
        <w:t xml:space="preserve"> </w:t>
      </w:r>
      <w:r>
        <w:rPr>
          <w:rFonts w:asciiTheme="minorHAnsi" w:eastAsia="Century Gothic" w:hAnsiTheme="minorHAnsi" w:cstheme="minorHAnsi"/>
          <w:b/>
          <w:color w:val="00000A"/>
          <w:sz w:val="22"/>
          <w:szCs w:val="22"/>
        </w:rPr>
        <w:t xml:space="preserve">Τεχνική Μελέτη </w:t>
      </w:r>
      <w:r>
        <w:rPr>
          <w:rFonts w:asciiTheme="minorHAnsi" w:hAnsiTheme="minorHAnsi" w:cstheme="minorHAnsi"/>
          <w:spacing w:val="5"/>
          <w:sz w:val="22"/>
          <w:szCs w:val="22"/>
          <w:lang w:eastAsia="el-GR"/>
        </w:rPr>
        <w:t>της Κ.Ε.ΔΗ.Λ</w:t>
      </w:r>
      <w:r>
        <w:rPr>
          <w:rFonts w:asciiTheme="minorHAnsi" w:eastAsia="Century Gothic" w:hAnsiTheme="minorHAnsi" w:cstheme="minorHAnsi"/>
          <w:color w:val="00000A"/>
          <w:sz w:val="22"/>
          <w:szCs w:val="22"/>
        </w:rPr>
        <w:t>.</w:t>
      </w:r>
    </w:p>
    <w:p w14:paraId="700AEF6C" w14:textId="77777777" w:rsidR="008661A6" w:rsidRDefault="008661A6" w:rsidP="008661A6">
      <w:pPr>
        <w:spacing w:line="276" w:lineRule="auto"/>
        <w:ind w:left="57"/>
        <w:jc w:val="both"/>
        <w:rPr>
          <w:rFonts w:asciiTheme="minorHAnsi" w:hAnsiTheme="minorHAnsi" w:cstheme="minorHAnsi"/>
          <w:sz w:val="22"/>
          <w:szCs w:val="22"/>
        </w:rPr>
      </w:pPr>
    </w:p>
    <w:p w14:paraId="6E9002F5" w14:textId="77777777" w:rsidR="008661A6" w:rsidRDefault="008661A6" w:rsidP="008661A6">
      <w:pPr>
        <w:spacing w:line="276" w:lineRule="auto"/>
        <w:jc w:val="both"/>
        <w:rPr>
          <w:rFonts w:asciiTheme="minorHAnsi" w:eastAsia="Arial Unicode MS" w:hAnsiTheme="minorHAnsi" w:cstheme="minorHAnsi"/>
          <w:color w:val="00000A"/>
          <w:sz w:val="22"/>
          <w:szCs w:val="22"/>
        </w:rPr>
      </w:pPr>
    </w:p>
    <w:p w14:paraId="25CE739B" w14:textId="77777777" w:rsidR="008661A6" w:rsidRDefault="008661A6" w:rsidP="008661A6">
      <w:pPr>
        <w:spacing w:line="276" w:lineRule="auto"/>
        <w:ind w:left="57"/>
        <w:jc w:val="both"/>
        <w:rPr>
          <w:rFonts w:asciiTheme="minorHAnsi" w:hAnsiTheme="minorHAnsi" w:cstheme="minorHAnsi"/>
          <w:sz w:val="22"/>
          <w:szCs w:val="22"/>
        </w:rPr>
      </w:pPr>
      <w:r>
        <w:rPr>
          <w:rFonts w:asciiTheme="minorHAnsi" w:eastAsia="Arial Unicode MS" w:hAnsiTheme="minorHAnsi" w:cstheme="minorHAnsi"/>
          <w:color w:val="00000A"/>
          <w:sz w:val="22"/>
          <w:szCs w:val="22"/>
        </w:rPr>
        <w:t>Οι προσφορές θα υποβληθούν στα γραφεία της Κ.Ε.ΔΗ.Λ. επί της οδού Αριστοφάνους (Πάροδος Πλαταιών), πληροφορίες κ.κ. Πασβαντίδης Χαράλαμπος και Ζούβελου Ελένη, τις εργάσιμες ημέρες και ώρες.</w:t>
      </w:r>
    </w:p>
    <w:p w14:paraId="7C35CBDC" w14:textId="77777777" w:rsidR="008661A6" w:rsidRDefault="008661A6" w:rsidP="008661A6">
      <w:pPr>
        <w:spacing w:after="200" w:line="276" w:lineRule="auto"/>
        <w:jc w:val="both"/>
        <w:rPr>
          <w:rFonts w:asciiTheme="minorHAnsi" w:eastAsia="Arial Unicode MS" w:hAnsiTheme="minorHAnsi" w:cstheme="minorHAnsi"/>
          <w:color w:val="00000A"/>
          <w:sz w:val="22"/>
          <w:szCs w:val="22"/>
        </w:rPr>
      </w:pPr>
      <w:r>
        <w:rPr>
          <w:rFonts w:asciiTheme="minorHAnsi" w:eastAsia="Arial Unicode MS" w:hAnsiTheme="minorHAnsi" w:cstheme="minorHAnsi"/>
          <w:color w:val="00000A"/>
          <w:sz w:val="22"/>
          <w:szCs w:val="22"/>
        </w:rPr>
        <w:t xml:space="preserve"> </w:t>
      </w:r>
    </w:p>
    <w:p w14:paraId="36DAACDC" w14:textId="77777777" w:rsidR="008661A6" w:rsidRDefault="008661A6" w:rsidP="008661A6">
      <w:pPr>
        <w:spacing w:line="360" w:lineRule="auto"/>
        <w:jc w:val="both"/>
        <w:rPr>
          <w:rFonts w:asciiTheme="minorHAnsi" w:hAnsiTheme="minorHAnsi" w:cstheme="minorHAnsi"/>
          <w:sz w:val="22"/>
          <w:szCs w:val="22"/>
        </w:rPr>
      </w:pPr>
      <w:r>
        <w:rPr>
          <w:rFonts w:asciiTheme="minorHAnsi" w:hAnsiTheme="minorHAnsi" w:cstheme="minorHAnsi"/>
          <w:b/>
          <w:kern w:val="0"/>
          <w:sz w:val="22"/>
          <w:szCs w:val="22"/>
        </w:rPr>
        <w:t xml:space="preserve">                 </w:t>
      </w:r>
      <w:r>
        <w:rPr>
          <w:rFonts w:asciiTheme="minorHAnsi" w:hAnsiTheme="minorHAnsi" w:cstheme="minorHAnsi"/>
          <w:b/>
          <w:kern w:val="0"/>
          <w:sz w:val="22"/>
          <w:szCs w:val="22"/>
        </w:rPr>
        <w:tab/>
      </w:r>
      <w:r>
        <w:rPr>
          <w:rFonts w:asciiTheme="minorHAnsi" w:hAnsiTheme="minorHAnsi" w:cstheme="minorHAnsi"/>
          <w:b/>
          <w:kern w:val="0"/>
          <w:sz w:val="22"/>
          <w:szCs w:val="22"/>
        </w:rPr>
        <w:tab/>
      </w:r>
      <w:r>
        <w:rPr>
          <w:rFonts w:asciiTheme="minorHAnsi" w:hAnsiTheme="minorHAnsi" w:cstheme="minorHAnsi"/>
          <w:b/>
          <w:kern w:val="0"/>
          <w:sz w:val="22"/>
          <w:szCs w:val="22"/>
        </w:rPr>
        <w:tab/>
      </w:r>
      <w:r>
        <w:rPr>
          <w:rFonts w:asciiTheme="minorHAnsi" w:hAnsiTheme="minorHAnsi" w:cstheme="minorHAnsi"/>
          <w:b/>
          <w:kern w:val="0"/>
          <w:sz w:val="22"/>
          <w:szCs w:val="22"/>
        </w:rPr>
        <w:tab/>
      </w:r>
      <w:r>
        <w:rPr>
          <w:rFonts w:asciiTheme="minorHAnsi" w:hAnsiTheme="minorHAnsi" w:cstheme="minorHAnsi"/>
          <w:b/>
          <w:kern w:val="0"/>
          <w:sz w:val="22"/>
          <w:szCs w:val="22"/>
        </w:rPr>
        <w:tab/>
      </w:r>
      <w:r>
        <w:rPr>
          <w:rFonts w:asciiTheme="minorHAnsi" w:hAnsiTheme="minorHAnsi" w:cstheme="minorHAnsi"/>
          <w:b/>
          <w:kern w:val="0"/>
          <w:sz w:val="22"/>
          <w:szCs w:val="22"/>
        </w:rPr>
        <w:tab/>
        <w:t xml:space="preserve">           O ΠΡΟΕΔΡΟΣ ΤΗΣ Κ.Ε.ΔΗ.Λ </w:t>
      </w:r>
    </w:p>
    <w:p w14:paraId="7E264A29" w14:textId="77777777" w:rsidR="008661A6" w:rsidRDefault="008661A6" w:rsidP="008661A6">
      <w:pPr>
        <w:spacing w:line="360" w:lineRule="auto"/>
        <w:jc w:val="both"/>
        <w:rPr>
          <w:rFonts w:asciiTheme="minorHAnsi" w:hAnsiTheme="minorHAnsi" w:cstheme="minorHAnsi"/>
          <w:b/>
          <w:kern w:val="0"/>
          <w:sz w:val="22"/>
          <w:szCs w:val="22"/>
        </w:rPr>
      </w:pPr>
    </w:p>
    <w:p w14:paraId="1DF809B9" w14:textId="77777777" w:rsidR="008661A6" w:rsidRDefault="008661A6" w:rsidP="008661A6">
      <w:pPr>
        <w:spacing w:line="360" w:lineRule="auto"/>
        <w:jc w:val="both"/>
        <w:rPr>
          <w:rFonts w:asciiTheme="minorHAnsi" w:hAnsiTheme="minorHAnsi" w:cstheme="minorHAnsi"/>
          <w:b/>
          <w:kern w:val="0"/>
          <w:sz w:val="22"/>
          <w:szCs w:val="22"/>
        </w:rPr>
      </w:pPr>
    </w:p>
    <w:p w14:paraId="4F99B760" w14:textId="77777777" w:rsidR="008661A6" w:rsidRDefault="008661A6" w:rsidP="008661A6">
      <w:pPr>
        <w:spacing w:line="360" w:lineRule="auto"/>
        <w:jc w:val="both"/>
        <w:rPr>
          <w:rFonts w:asciiTheme="minorHAnsi" w:hAnsiTheme="minorHAnsi" w:cstheme="minorHAnsi"/>
          <w:b/>
          <w:kern w:val="0"/>
          <w:sz w:val="22"/>
          <w:szCs w:val="22"/>
        </w:rPr>
      </w:pPr>
      <w:r>
        <w:rPr>
          <w:rFonts w:asciiTheme="minorHAnsi" w:hAnsiTheme="minorHAnsi" w:cstheme="minorHAnsi"/>
          <w:b/>
          <w:kern w:val="0"/>
          <w:sz w:val="22"/>
          <w:szCs w:val="22"/>
        </w:rPr>
        <w:t xml:space="preserve">                                                                                                                    Εμμανουήλ Τσεσμετζής</w:t>
      </w:r>
    </w:p>
    <w:p w14:paraId="571CCE6B" w14:textId="77777777" w:rsidR="008661A6" w:rsidRDefault="008661A6" w:rsidP="008661A6">
      <w:pPr>
        <w:rPr>
          <w:kern w:val="2"/>
        </w:rPr>
      </w:pPr>
    </w:p>
    <w:p w14:paraId="0727B1F8" w14:textId="77777777" w:rsidR="008661A6" w:rsidRDefault="008661A6" w:rsidP="008661A6"/>
    <w:p w14:paraId="18E33B6E" w14:textId="77777777" w:rsidR="008661A6" w:rsidRDefault="008661A6" w:rsidP="008661A6"/>
    <w:p w14:paraId="606BB79C" w14:textId="77777777" w:rsidR="008661A6" w:rsidRDefault="008661A6" w:rsidP="008661A6"/>
    <w:p w14:paraId="1F6FD4E8" w14:textId="77777777" w:rsidR="008661A6" w:rsidRDefault="008661A6" w:rsidP="008661A6"/>
    <w:p w14:paraId="2F8631A2" w14:textId="4A2AD39E" w:rsidR="003A6611" w:rsidRDefault="003A6611"/>
    <w:p w14:paraId="68051DFA" w14:textId="275BE7E6" w:rsidR="003A6611" w:rsidRDefault="003A6611"/>
    <w:p w14:paraId="0BDC217F" w14:textId="16FDCECB" w:rsidR="003A6611" w:rsidRDefault="003A6611"/>
    <w:p w14:paraId="21F30A6E" w14:textId="03E3D8C9" w:rsidR="003A6611" w:rsidRDefault="003A6611"/>
    <w:p w14:paraId="57003AAF" w14:textId="3ED83719" w:rsidR="003A6611" w:rsidRDefault="003A6611"/>
    <w:p w14:paraId="07C686AA" w14:textId="6628CD4B" w:rsidR="003A6611" w:rsidRDefault="003A6611"/>
    <w:p w14:paraId="4658B686" w14:textId="545F0B52" w:rsidR="003A6611" w:rsidRDefault="003A6611"/>
    <w:p w14:paraId="5D421E0E" w14:textId="77777777" w:rsidR="003A6611" w:rsidRDefault="003A6611"/>
    <w:tbl>
      <w:tblPr>
        <w:tblW w:w="8810" w:type="dxa"/>
        <w:tblInd w:w="98" w:type="dxa"/>
        <w:tblLayout w:type="fixed"/>
        <w:tblLook w:val="0000" w:firstRow="0" w:lastRow="0" w:firstColumn="0" w:lastColumn="0" w:noHBand="0" w:noVBand="0"/>
      </w:tblPr>
      <w:tblGrid>
        <w:gridCol w:w="8810"/>
      </w:tblGrid>
      <w:tr w:rsidR="00250F9D" w14:paraId="3002739F" w14:textId="77777777" w:rsidTr="003A6611">
        <w:trPr>
          <w:trHeight w:val="7287"/>
        </w:trPr>
        <w:tc>
          <w:tcPr>
            <w:tcW w:w="8810" w:type="dxa"/>
            <w:tcBorders>
              <w:top w:val="single" w:sz="18" w:space="0" w:color="000001"/>
              <w:left w:val="single" w:sz="18" w:space="0" w:color="000001"/>
              <w:bottom w:val="single" w:sz="18" w:space="0" w:color="000001"/>
              <w:right w:val="single" w:sz="18" w:space="0" w:color="000001"/>
            </w:tcBorders>
            <w:shd w:val="clear" w:color="auto" w:fill="FFFFFF"/>
          </w:tcPr>
          <w:p w14:paraId="36F5E01F" w14:textId="77777777" w:rsidR="003A6611" w:rsidRDefault="003A6611" w:rsidP="00F3667A">
            <w:pPr>
              <w:pStyle w:val="Standard"/>
              <w:rPr>
                <w:noProof/>
                <w:lang w:val="el-GR" w:eastAsia="el-GR" w:bidi="ar-SA"/>
              </w:rPr>
            </w:pPr>
          </w:p>
          <w:p w14:paraId="30027396" w14:textId="4F80118E" w:rsidR="00250F9D" w:rsidRDefault="00250F9D" w:rsidP="00F3667A">
            <w:pPr>
              <w:pStyle w:val="Standard"/>
              <w:rPr>
                <w:rFonts w:eastAsia="Century Gothic" w:cs="Century Gothic"/>
                <w:b/>
                <w:color w:val="00000A"/>
                <w:sz w:val="20"/>
                <w:lang w:val="el-GR"/>
              </w:rPr>
            </w:pPr>
            <w:r>
              <w:rPr>
                <w:noProof/>
                <w:lang w:val="el-GR" w:eastAsia="el-GR" w:bidi="ar-SA"/>
              </w:rPr>
              <w:drawing>
                <wp:inline distT="0" distB="0" distL="0" distR="0" wp14:anchorId="300278AF" wp14:editId="300278B0">
                  <wp:extent cx="5448300" cy="1895475"/>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5448300" cy="1895475"/>
                          </a:xfrm>
                          <a:prstGeom prst="rect">
                            <a:avLst/>
                          </a:prstGeom>
                          <a:solidFill>
                            <a:srgbClr val="FFFFFF"/>
                          </a:solidFill>
                          <a:ln w="9525">
                            <a:noFill/>
                            <a:miter lim="800000"/>
                            <a:headEnd/>
                            <a:tailEnd/>
                          </a:ln>
                        </pic:spPr>
                      </pic:pic>
                    </a:graphicData>
                  </a:graphic>
                </wp:inline>
              </w:drawing>
            </w:r>
          </w:p>
          <w:p w14:paraId="30027397" w14:textId="77777777" w:rsidR="00250F9D" w:rsidRDefault="00250F9D" w:rsidP="00F3667A">
            <w:pPr>
              <w:pStyle w:val="Standard"/>
              <w:tabs>
                <w:tab w:val="left" w:pos="0"/>
              </w:tabs>
              <w:ind w:left="576" w:hanging="576"/>
              <w:rPr>
                <w:rFonts w:eastAsia="Century Gothic" w:cs="Century Gothic"/>
                <w:b/>
                <w:color w:val="00000A"/>
                <w:sz w:val="20"/>
                <w:lang w:val="el-GR"/>
              </w:rPr>
            </w:pPr>
          </w:p>
          <w:p w14:paraId="30027398" w14:textId="77777777" w:rsidR="00250F9D" w:rsidRDefault="00250F9D" w:rsidP="00F3667A">
            <w:pPr>
              <w:pStyle w:val="Standard"/>
              <w:rPr>
                <w:rFonts w:eastAsia="Century Gothic" w:cs="Century Gothic"/>
                <w:color w:val="00000A"/>
                <w:sz w:val="22"/>
                <w:lang w:val="el-GR"/>
              </w:rPr>
            </w:pPr>
          </w:p>
          <w:p w14:paraId="30027399" w14:textId="77777777" w:rsidR="00250F9D" w:rsidRDefault="00250F9D" w:rsidP="00F3667A">
            <w:pPr>
              <w:pStyle w:val="Standard"/>
              <w:rPr>
                <w:rFonts w:eastAsia="Century Gothic" w:cs="Century Gothic"/>
                <w:color w:val="00000A"/>
                <w:sz w:val="22"/>
                <w:lang w:val="el-GR"/>
              </w:rPr>
            </w:pPr>
          </w:p>
          <w:p w14:paraId="4E828058" w14:textId="11E5AAEC" w:rsidR="007244AA" w:rsidRPr="0007111C" w:rsidRDefault="000332A0" w:rsidP="007244AA">
            <w:pPr>
              <w:pStyle w:val="Standard"/>
              <w:jc w:val="both"/>
              <w:rPr>
                <w:rFonts w:eastAsia="Calibri" w:cs="Calibri"/>
                <w:b/>
                <w:color w:val="auto"/>
                <w:sz w:val="30"/>
                <w:szCs w:val="30"/>
                <w:lang w:val="el-GR"/>
              </w:rPr>
            </w:pPr>
            <w:r>
              <w:rPr>
                <w:rFonts w:eastAsia="Century Gothic" w:cs="Century Gothic"/>
                <w:b/>
                <w:i/>
                <w:color w:val="00000A"/>
                <w:sz w:val="30"/>
                <w:szCs w:val="30"/>
                <w:lang w:val="el-GR"/>
              </w:rPr>
              <w:t xml:space="preserve">ΤΕΧΝΙΚΗ </w:t>
            </w:r>
            <w:r w:rsidR="00250F9D">
              <w:rPr>
                <w:rFonts w:eastAsia="Century Gothic" w:cs="Century Gothic"/>
                <w:b/>
                <w:i/>
                <w:color w:val="00000A"/>
                <w:sz w:val="30"/>
                <w:szCs w:val="30"/>
                <w:lang w:val="el-GR"/>
              </w:rPr>
              <w:t>ΜΕΛΕΤΗ  ΠΡΟΜΗΘΕΙΑΣ</w:t>
            </w:r>
            <w:r w:rsidR="00250F9D" w:rsidRPr="001750A6">
              <w:rPr>
                <w:rFonts w:eastAsia="Century Gothic" w:cs="Century Gothic"/>
                <w:b/>
                <w:i/>
                <w:color w:val="00000A"/>
                <w:sz w:val="30"/>
                <w:szCs w:val="30"/>
                <w:lang w:val="el-GR"/>
              </w:rPr>
              <w:t xml:space="preserve"> </w:t>
            </w:r>
            <w:r w:rsidR="00BC1B3F">
              <w:rPr>
                <w:rFonts w:eastAsia="Century Gothic" w:cs="Century Gothic"/>
                <w:b/>
                <w:i/>
                <w:color w:val="00000A"/>
                <w:sz w:val="30"/>
                <w:szCs w:val="30"/>
                <w:lang w:val="el-GR"/>
              </w:rPr>
              <w:t>ΚΑΥΣΙΜΩΝ</w:t>
            </w:r>
            <w:r w:rsidR="007D2850">
              <w:rPr>
                <w:rFonts w:eastAsia="Century Gothic" w:cs="Century Gothic"/>
                <w:b/>
                <w:i/>
                <w:color w:val="00000A"/>
                <w:sz w:val="30"/>
                <w:szCs w:val="30"/>
                <w:lang w:val="el-GR"/>
              </w:rPr>
              <w:t xml:space="preserve"> </w:t>
            </w:r>
            <w:r w:rsidR="00250F9D">
              <w:rPr>
                <w:rFonts w:eastAsia="Century Gothic" w:cs="Century Gothic"/>
                <w:b/>
                <w:i/>
                <w:color w:val="00000A"/>
                <w:sz w:val="30"/>
                <w:szCs w:val="30"/>
                <w:lang w:val="el-GR"/>
              </w:rPr>
              <w:t xml:space="preserve"> ΓΙΑ ΤΙΣ ΑΝΑΓΚΕΣ </w:t>
            </w:r>
            <w:r w:rsidR="00F31AD2">
              <w:rPr>
                <w:rFonts w:eastAsia="Century Gothic" w:cs="Century Gothic"/>
                <w:b/>
                <w:i/>
                <w:color w:val="00000A"/>
                <w:sz w:val="30"/>
                <w:szCs w:val="30"/>
                <w:lang w:val="el-GR"/>
              </w:rPr>
              <w:t xml:space="preserve">ΚΙΝΗΣΗΣ </w:t>
            </w:r>
            <w:r w:rsidR="00250F9D">
              <w:rPr>
                <w:rFonts w:eastAsia="Century Gothic" w:cs="Century Gothic"/>
                <w:b/>
                <w:i/>
                <w:color w:val="00000A"/>
                <w:sz w:val="30"/>
                <w:szCs w:val="30"/>
                <w:lang w:val="el-GR"/>
              </w:rPr>
              <w:t xml:space="preserve">ΤΟΥ </w:t>
            </w:r>
            <w:r w:rsidR="00F10E29">
              <w:rPr>
                <w:rFonts w:eastAsia="Century Gothic" w:cs="Century Gothic"/>
                <w:b/>
                <w:i/>
                <w:color w:val="00000A"/>
                <w:sz w:val="30"/>
                <w:szCs w:val="30"/>
                <w:lang w:val="el-GR"/>
              </w:rPr>
              <w:t xml:space="preserve">ΑΥΤΟΚΙΝΗΤΟΥ ΤΗΣ ΚΕΔΗΛ, ΣΤΟ ΠΛΑΙΣΙΟ ΥΛΟΠΟΙΗΣΗΣ ΤΟΥ </w:t>
            </w:r>
            <w:r w:rsidR="00250F9D">
              <w:rPr>
                <w:rFonts w:eastAsia="Century Gothic" w:cs="Century Gothic"/>
                <w:b/>
                <w:i/>
                <w:color w:val="00000A"/>
                <w:sz w:val="30"/>
                <w:szCs w:val="30"/>
                <w:lang w:val="el-GR"/>
              </w:rPr>
              <w:t xml:space="preserve">ΠΡΟΓΡΑΜΜΑΤΟΣ </w:t>
            </w:r>
            <w:r w:rsidR="007244AA" w:rsidRPr="0007111C">
              <w:rPr>
                <w:rFonts w:eastAsia="Calibri" w:cs="Calibri"/>
                <w:b/>
                <w:i/>
                <w:color w:val="auto"/>
                <w:sz w:val="30"/>
                <w:szCs w:val="30"/>
              </w:rPr>
              <w:t>ESTIA</w:t>
            </w:r>
            <w:r w:rsidR="007244AA" w:rsidRPr="0007111C">
              <w:rPr>
                <w:rFonts w:eastAsia="Calibri" w:cs="Calibri"/>
                <w:b/>
                <w:i/>
                <w:color w:val="auto"/>
                <w:sz w:val="30"/>
                <w:szCs w:val="30"/>
                <w:lang w:val="el-GR"/>
              </w:rPr>
              <w:t xml:space="preserve"> 2021: ΣΤΕΓΑΣΤΙΚΟ ΠΡΟΓΡΑΜΜΑ ΓΙΑ ΑΙΤΟΥΝΤΕΣ ΔΙΕΘΝΗ ΠΡΟΣΤΑΣΙΑ.</w:t>
            </w:r>
          </w:p>
          <w:p w14:paraId="7F827D37" w14:textId="6D2449D7" w:rsidR="007244AA" w:rsidRDefault="007244AA" w:rsidP="007244AA">
            <w:pPr>
              <w:pStyle w:val="Standard"/>
              <w:tabs>
                <w:tab w:val="left" w:pos="0"/>
              </w:tabs>
              <w:jc w:val="both"/>
              <w:rPr>
                <w:rFonts w:eastAsia="Century Gothic" w:cs="Century Gothic"/>
                <w:b/>
                <w:color w:val="auto"/>
                <w:sz w:val="30"/>
                <w:szCs w:val="30"/>
                <w:lang w:val="el-GR"/>
              </w:rPr>
            </w:pPr>
          </w:p>
          <w:p w14:paraId="5140185F" w14:textId="77777777" w:rsidR="00F31AD2" w:rsidRPr="00DC4C44" w:rsidRDefault="0022563B" w:rsidP="00F31AD2">
            <w:pPr>
              <w:pStyle w:val="Standard"/>
              <w:tabs>
                <w:tab w:val="left" w:pos="0"/>
              </w:tabs>
              <w:ind w:left="1008" w:hanging="1008"/>
              <w:rPr>
                <w:rFonts w:eastAsia="Calibri" w:cs="Calibri"/>
                <w:b/>
                <w:i/>
                <w:color w:val="00000A"/>
                <w:sz w:val="30"/>
                <w:szCs w:val="30"/>
                <w:lang w:val="el-GR"/>
              </w:rPr>
            </w:pPr>
            <w:r>
              <w:rPr>
                <w:rFonts w:eastAsia="Calibri" w:cs="Calibri"/>
                <w:b/>
                <w:i/>
                <w:color w:val="00000A"/>
                <w:sz w:val="30"/>
                <w:szCs w:val="30"/>
              </w:rPr>
              <w:t>CPV</w:t>
            </w:r>
            <w:r w:rsidRPr="003A012A">
              <w:rPr>
                <w:rFonts w:eastAsia="Calibri" w:cs="Calibri"/>
                <w:b/>
                <w:i/>
                <w:color w:val="00000A"/>
                <w:sz w:val="30"/>
                <w:szCs w:val="30"/>
                <w:lang w:val="el-GR"/>
              </w:rPr>
              <w:t xml:space="preserve">: </w:t>
            </w:r>
            <w:r w:rsidR="00B5267B">
              <w:rPr>
                <w:rFonts w:eastAsia="Calibri" w:cs="Calibri"/>
                <w:b/>
                <w:i/>
                <w:color w:val="00000A"/>
                <w:sz w:val="30"/>
                <w:szCs w:val="30"/>
                <w:lang w:val="el-GR"/>
              </w:rPr>
              <w:t xml:space="preserve">  </w:t>
            </w:r>
            <w:r w:rsidR="00F31AD2" w:rsidRPr="001652DC">
              <w:rPr>
                <w:rFonts w:eastAsia="Calibri" w:cs="Calibri"/>
                <w:b/>
                <w:i/>
                <w:color w:val="00000A"/>
                <w:sz w:val="30"/>
                <w:szCs w:val="30"/>
                <w:lang w:val="el-GR"/>
              </w:rPr>
              <w:t xml:space="preserve">09132100-4 </w:t>
            </w:r>
            <w:r w:rsidR="00F31AD2">
              <w:rPr>
                <w:rFonts w:eastAsia="Calibri" w:cs="Calibri"/>
                <w:b/>
                <w:i/>
                <w:color w:val="00000A"/>
                <w:sz w:val="30"/>
                <w:szCs w:val="30"/>
                <w:lang w:val="el-GR"/>
              </w:rPr>
              <w:t>«</w:t>
            </w:r>
            <w:r w:rsidR="00F31AD2" w:rsidRPr="001652DC">
              <w:rPr>
                <w:rFonts w:eastAsia="Calibri" w:cs="Calibri"/>
                <w:b/>
                <w:i/>
                <w:color w:val="00000A"/>
                <w:sz w:val="30"/>
                <w:szCs w:val="30"/>
                <w:lang w:val="el-GR"/>
              </w:rPr>
              <w:t xml:space="preserve"> Αμόλυβδη βενζίνη</w:t>
            </w:r>
            <w:r w:rsidR="00F31AD2">
              <w:rPr>
                <w:rFonts w:eastAsia="Calibri" w:cs="Calibri"/>
                <w:b/>
                <w:i/>
                <w:color w:val="00000A"/>
                <w:sz w:val="30"/>
                <w:szCs w:val="30"/>
                <w:lang w:val="el-GR"/>
              </w:rPr>
              <w:t>»</w:t>
            </w:r>
          </w:p>
          <w:p w14:paraId="4CC87328" w14:textId="22F3DEB0" w:rsidR="00191482" w:rsidRPr="005963C4" w:rsidRDefault="00191482" w:rsidP="007C1B33">
            <w:pPr>
              <w:pStyle w:val="Standard"/>
              <w:tabs>
                <w:tab w:val="left" w:pos="0"/>
              </w:tabs>
              <w:ind w:left="1008" w:hanging="1008"/>
              <w:rPr>
                <w:rFonts w:eastAsia="Calibri" w:cs="Calibri"/>
                <w:b/>
                <w:i/>
                <w:color w:val="00000A"/>
                <w:sz w:val="30"/>
                <w:szCs w:val="30"/>
                <w:lang w:val="el-GR"/>
              </w:rPr>
            </w:pPr>
          </w:p>
          <w:p w14:paraId="50CB4B7E" w14:textId="10CEC4D0" w:rsidR="00191482" w:rsidRPr="00DC4C44" w:rsidRDefault="001652DC" w:rsidP="007C1B33">
            <w:pPr>
              <w:pStyle w:val="Standard"/>
              <w:tabs>
                <w:tab w:val="left" w:pos="0"/>
              </w:tabs>
              <w:ind w:left="1008" w:hanging="1008"/>
              <w:rPr>
                <w:rFonts w:eastAsia="Calibri" w:cs="Calibri"/>
                <w:b/>
                <w:i/>
                <w:color w:val="00000A"/>
                <w:sz w:val="30"/>
                <w:szCs w:val="30"/>
                <w:lang w:val="el-GR"/>
              </w:rPr>
            </w:pPr>
            <w:r>
              <w:rPr>
                <w:rFonts w:eastAsia="Calibri" w:cs="Calibri"/>
                <w:b/>
                <w:i/>
                <w:color w:val="00000A"/>
                <w:sz w:val="30"/>
                <w:szCs w:val="30"/>
                <w:lang w:val="el-GR"/>
              </w:rPr>
              <w:t xml:space="preserve">           </w:t>
            </w:r>
          </w:p>
          <w:p w14:paraId="48C803ED" w14:textId="3C4B862C" w:rsidR="007E6220" w:rsidRDefault="007E6220" w:rsidP="007C1B33">
            <w:pPr>
              <w:pStyle w:val="Standard"/>
              <w:tabs>
                <w:tab w:val="left" w:pos="0"/>
              </w:tabs>
              <w:ind w:left="1008" w:hanging="1008"/>
              <w:rPr>
                <w:rFonts w:eastAsia="Calibri" w:cs="Calibri"/>
                <w:b/>
                <w:i/>
                <w:color w:val="00000A"/>
                <w:sz w:val="30"/>
                <w:szCs w:val="30"/>
                <w:lang w:val="el-GR"/>
              </w:rPr>
            </w:pPr>
          </w:p>
          <w:p w14:paraId="3002739E" w14:textId="661ED9D6" w:rsidR="00250F9D" w:rsidRPr="001750A6" w:rsidRDefault="00250F9D" w:rsidP="00E96345">
            <w:pPr>
              <w:pStyle w:val="Standard"/>
              <w:tabs>
                <w:tab w:val="left" w:pos="0"/>
              </w:tabs>
              <w:ind w:left="1008" w:hanging="1008"/>
              <w:jc w:val="center"/>
              <w:rPr>
                <w:lang w:val="el-GR"/>
              </w:rPr>
            </w:pPr>
            <w:r>
              <w:rPr>
                <w:rFonts w:eastAsia="Calibri" w:cs="Calibri"/>
                <w:b/>
                <w:i/>
                <w:color w:val="00000A"/>
                <w:sz w:val="30"/>
                <w:szCs w:val="30"/>
                <w:lang w:val="el-GR"/>
              </w:rPr>
              <w:t>ΠΡΟΫΠΟΛΟΓΙΖΟΜΕΝΗΣ</w:t>
            </w:r>
            <w:r>
              <w:rPr>
                <w:rFonts w:eastAsia="Century Gothic" w:cs="Century Gothic"/>
                <w:b/>
                <w:i/>
                <w:color w:val="00000A"/>
                <w:sz w:val="30"/>
                <w:szCs w:val="30"/>
                <w:lang w:val="el-GR"/>
              </w:rPr>
              <w:t xml:space="preserve"> </w:t>
            </w:r>
            <w:r w:rsidRPr="00BE11C7">
              <w:rPr>
                <w:rFonts w:eastAsia="Calibri" w:cs="Calibri"/>
                <w:b/>
                <w:i/>
                <w:color w:val="00000A"/>
                <w:sz w:val="30"/>
                <w:szCs w:val="30"/>
                <w:lang w:val="el-GR"/>
              </w:rPr>
              <w:t>ΔΑΠΑΝΗΣ</w:t>
            </w:r>
            <w:r w:rsidRPr="00BE11C7">
              <w:rPr>
                <w:rFonts w:eastAsia="Century Gothic" w:cs="Century Gothic"/>
                <w:b/>
                <w:i/>
                <w:color w:val="00000A"/>
                <w:sz w:val="30"/>
                <w:szCs w:val="30"/>
                <w:lang w:val="el-GR"/>
              </w:rPr>
              <w:t>:</w:t>
            </w:r>
            <w:r w:rsidR="00E96345">
              <w:rPr>
                <w:rFonts w:eastAsia="Century Gothic" w:cs="Century Gothic"/>
                <w:b/>
                <w:i/>
                <w:color w:val="00000A"/>
                <w:sz w:val="30"/>
                <w:szCs w:val="30"/>
                <w:lang w:val="el-GR"/>
              </w:rPr>
              <w:t xml:space="preserve"> </w:t>
            </w:r>
            <w:r w:rsidR="00531DAA" w:rsidRPr="00531DAA">
              <w:rPr>
                <w:rFonts w:eastAsia="Century Gothic" w:cs="Century Gothic"/>
                <w:b/>
                <w:i/>
                <w:color w:val="00000A"/>
                <w:sz w:val="30"/>
                <w:szCs w:val="30"/>
                <w:lang w:val="el-GR"/>
              </w:rPr>
              <w:t>463,88</w:t>
            </w:r>
            <w:r w:rsidRPr="00BE11C7">
              <w:rPr>
                <w:rFonts w:eastAsia="Century Gothic" w:cs="Century Gothic"/>
                <w:b/>
                <w:i/>
                <w:color w:val="00000A"/>
                <w:sz w:val="30"/>
                <w:szCs w:val="30"/>
                <w:lang w:val="el-GR"/>
              </w:rPr>
              <w:t>€</w:t>
            </w:r>
          </w:p>
        </w:tc>
      </w:tr>
      <w:tr w:rsidR="00250F9D" w14:paraId="300273B2" w14:textId="77777777" w:rsidTr="003A6611">
        <w:trPr>
          <w:trHeight w:val="4834"/>
        </w:trPr>
        <w:tc>
          <w:tcPr>
            <w:tcW w:w="8810" w:type="dxa"/>
            <w:tcBorders>
              <w:left w:val="single" w:sz="18" w:space="0" w:color="000001"/>
              <w:right w:val="single" w:sz="18" w:space="0" w:color="000001"/>
            </w:tcBorders>
            <w:shd w:val="clear" w:color="auto" w:fill="FFFFFF"/>
          </w:tcPr>
          <w:p w14:paraId="300273A9" w14:textId="5862274D" w:rsidR="00250F9D" w:rsidRDefault="00250F9D" w:rsidP="00F3667A">
            <w:pPr>
              <w:pStyle w:val="Standard"/>
              <w:rPr>
                <w:rFonts w:eastAsia="Calibri" w:cs="Calibri"/>
                <w:b/>
                <w:color w:val="00000A"/>
                <w:sz w:val="22"/>
                <w:lang w:val="el-GR"/>
              </w:rPr>
            </w:pPr>
            <w:r>
              <w:rPr>
                <w:rFonts w:eastAsia="Calibri" w:cs="Calibri"/>
                <w:b/>
                <w:color w:val="00000A"/>
                <w:sz w:val="22"/>
                <w:lang w:val="el-GR"/>
              </w:rPr>
              <w:t xml:space="preserve">          </w:t>
            </w:r>
          </w:p>
          <w:p w14:paraId="488A9A33" w14:textId="084A7F95" w:rsidR="007E6220" w:rsidRDefault="007E6220" w:rsidP="00F3667A">
            <w:pPr>
              <w:pStyle w:val="Standard"/>
              <w:rPr>
                <w:rFonts w:eastAsia="Calibri" w:cs="Calibri"/>
                <w:b/>
                <w:color w:val="00000A"/>
                <w:sz w:val="22"/>
                <w:lang w:val="el-GR"/>
              </w:rPr>
            </w:pPr>
          </w:p>
          <w:p w14:paraId="2D0D1D92" w14:textId="6B34247B" w:rsidR="007E6220" w:rsidRDefault="007E6220" w:rsidP="00F3667A">
            <w:pPr>
              <w:pStyle w:val="Standard"/>
              <w:rPr>
                <w:rFonts w:eastAsia="Calibri" w:cs="Calibri"/>
                <w:b/>
                <w:color w:val="00000A"/>
                <w:sz w:val="22"/>
                <w:lang w:val="el-GR"/>
              </w:rPr>
            </w:pPr>
          </w:p>
          <w:p w14:paraId="4A687699" w14:textId="249AA56C" w:rsidR="007E6220" w:rsidRDefault="007E6220" w:rsidP="00F3667A">
            <w:pPr>
              <w:pStyle w:val="Standard"/>
              <w:rPr>
                <w:rFonts w:eastAsia="Calibri" w:cs="Calibri"/>
                <w:b/>
                <w:color w:val="00000A"/>
                <w:sz w:val="22"/>
                <w:lang w:val="el-GR"/>
              </w:rPr>
            </w:pPr>
          </w:p>
          <w:p w14:paraId="5BC8F1E8" w14:textId="46F52AAC" w:rsidR="007E6220" w:rsidRDefault="007E6220" w:rsidP="00F3667A">
            <w:pPr>
              <w:pStyle w:val="Standard"/>
              <w:rPr>
                <w:rFonts w:eastAsia="Calibri" w:cs="Calibri"/>
                <w:b/>
                <w:color w:val="00000A"/>
                <w:sz w:val="22"/>
                <w:lang w:val="el-GR"/>
              </w:rPr>
            </w:pPr>
          </w:p>
          <w:p w14:paraId="4672D6B6" w14:textId="3EA3CFDF" w:rsidR="007E6220" w:rsidRDefault="007E6220" w:rsidP="00F3667A">
            <w:pPr>
              <w:pStyle w:val="Standard"/>
              <w:rPr>
                <w:rFonts w:eastAsia="Calibri" w:cs="Calibri"/>
                <w:b/>
                <w:color w:val="00000A"/>
                <w:sz w:val="22"/>
                <w:lang w:val="el-GR"/>
              </w:rPr>
            </w:pPr>
          </w:p>
          <w:p w14:paraId="2D6A69FE" w14:textId="6670EFCA" w:rsidR="007E6220" w:rsidRDefault="007E6220" w:rsidP="00F3667A">
            <w:pPr>
              <w:pStyle w:val="Standard"/>
              <w:rPr>
                <w:rFonts w:eastAsia="Calibri" w:cs="Calibri"/>
                <w:b/>
                <w:color w:val="00000A"/>
                <w:sz w:val="22"/>
                <w:lang w:val="el-GR"/>
              </w:rPr>
            </w:pPr>
          </w:p>
          <w:p w14:paraId="15AC1345" w14:textId="056BED5A" w:rsidR="007E6220" w:rsidRDefault="007E6220" w:rsidP="00F3667A">
            <w:pPr>
              <w:pStyle w:val="Standard"/>
              <w:rPr>
                <w:rFonts w:eastAsia="Calibri" w:cs="Calibri"/>
                <w:b/>
                <w:color w:val="00000A"/>
                <w:sz w:val="22"/>
                <w:lang w:val="el-GR"/>
              </w:rPr>
            </w:pPr>
          </w:p>
          <w:p w14:paraId="187D3A6A" w14:textId="1736A823" w:rsidR="007E6220" w:rsidRDefault="007E6220" w:rsidP="00F3667A">
            <w:pPr>
              <w:pStyle w:val="Standard"/>
              <w:rPr>
                <w:rFonts w:eastAsia="Calibri" w:cs="Calibri"/>
                <w:b/>
                <w:color w:val="00000A"/>
                <w:sz w:val="22"/>
                <w:lang w:val="el-GR"/>
              </w:rPr>
            </w:pPr>
          </w:p>
          <w:p w14:paraId="26DCFFF6" w14:textId="77777777" w:rsidR="007E6220" w:rsidRDefault="007E6220" w:rsidP="00F3667A">
            <w:pPr>
              <w:pStyle w:val="Standard"/>
              <w:rPr>
                <w:rFonts w:eastAsia="Calibri" w:cs="Calibri"/>
                <w:b/>
                <w:color w:val="00000A"/>
                <w:sz w:val="22"/>
                <w:lang w:val="el-GR"/>
              </w:rPr>
            </w:pPr>
          </w:p>
          <w:p w14:paraId="300273AA" w14:textId="77777777" w:rsidR="00250F9D" w:rsidRPr="00C06EA0" w:rsidRDefault="00250F9D" w:rsidP="00F3667A">
            <w:pPr>
              <w:pStyle w:val="Standard"/>
              <w:rPr>
                <w:lang w:val="el-GR"/>
              </w:rPr>
            </w:pPr>
            <w:r>
              <w:rPr>
                <w:rFonts w:eastAsia="Calibri" w:cs="Calibri"/>
                <w:b/>
                <w:color w:val="00000A"/>
                <w:sz w:val="22"/>
                <w:lang w:val="el-GR"/>
              </w:rPr>
              <w:t>ΠΕΡΙΕΧΟΜΕΝΑ</w:t>
            </w:r>
          </w:p>
          <w:p w14:paraId="300273AB" w14:textId="77777777" w:rsidR="00250F9D" w:rsidRPr="00C06EA0" w:rsidRDefault="00250F9D" w:rsidP="00F3667A">
            <w:pPr>
              <w:pStyle w:val="Standard"/>
              <w:rPr>
                <w:lang w:val="el-GR"/>
              </w:rPr>
            </w:pPr>
            <w:r>
              <w:rPr>
                <w:rFonts w:eastAsia="Century Gothic" w:cs="Century Gothic"/>
                <w:color w:val="00000A"/>
                <w:sz w:val="22"/>
                <w:lang w:val="el-GR"/>
              </w:rPr>
              <w:t xml:space="preserve">1. </w:t>
            </w:r>
            <w:r>
              <w:rPr>
                <w:rFonts w:eastAsia="Calibri" w:cs="Calibri"/>
                <w:color w:val="00000A"/>
                <w:sz w:val="22"/>
                <w:lang w:val="el-GR"/>
              </w:rPr>
              <w:t>Τεχνική</w:t>
            </w:r>
            <w:r>
              <w:rPr>
                <w:rFonts w:eastAsia="Century Gothic" w:cs="Century Gothic"/>
                <w:color w:val="00000A"/>
                <w:sz w:val="22"/>
                <w:lang w:val="el-GR"/>
              </w:rPr>
              <w:t xml:space="preserve"> </w:t>
            </w:r>
            <w:r>
              <w:rPr>
                <w:rFonts w:eastAsia="Calibri" w:cs="Calibri"/>
                <w:color w:val="00000A"/>
                <w:sz w:val="22"/>
                <w:lang w:val="el-GR"/>
              </w:rPr>
              <w:t>Περιγραφή</w:t>
            </w:r>
          </w:p>
          <w:p w14:paraId="300273AC" w14:textId="77777777" w:rsidR="00250F9D" w:rsidRPr="00C06EA0" w:rsidRDefault="00250F9D" w:rsidP="00F3667A">
            <w:pPr>
              <w:pStyle w:val="Standard"/>
              <w:tabs>
                <w:tab w:val="left" w:pos="0"/>
              </w:tabs>
              <w:ind w:left="432" w:hanging="432"/>
              <w:rPr>
                <w:lang w:val="el-GR"/>
              </w:rPr>
            </w:pPr>
            <w:r>
              <w:rPr>
                <w:rFonts w:eastAsia="Century Gothic" w:cs="Century Gothic"/>
                <w:color w:val="00000A"/>
                <w:sz w:val="22"/>
                <w:lang w:val="el-GR"/>
              </w:rPr>
              <w:t xml:space="preserve">2. </w:t>
            </w:r>
            <w:r>
              <w:rPr>
                <w:rFonts w:eastAsia="Calibri" w:cs="Calibri"/>
                <w:color w:val="00000A"/>
                <w:sz w:val="22"/>
                <w:lang w:val="el-GR"/>
              </w:rPr>
              <w:t>Ενδεικτικός</w:t>
            </w:r>
            <w:r>
              <w:rPr>
                <w:rFonts w:eastAsia="Century Gothic" w:cs="Century Gothic"/>
                <w:color w:val="00000A"/>
                <w:sz w:val="22"/>
                <w:lang w:val="el-GR"/>
              </w:rPr>
              <w:t xml:space="preserve">  </w:t>
            </w:r>
            <w:r>
              <w:rPr>
                <w:rFonts w:eastAsia="Calibri" w:cs="Calibri"/>
                <w:color w:val="00000A"/>
                <w:sz w:val="22"/>
                <w:lang w:val="el-GR"/>
              </w:rPr>
              <w:t>προϋπολογισμός</w:t>
            </w:r>
          </w:p>
          <w:p w14:paraId="300273AD" w14:textId="77777777" w:rsidR="00250F9D" w:rsidRDefault="00250F9D" w:rsidP="00F3667A">
            <w:pPr>
              <w:pStyle w:val="Standard"/>
              <w:tabs>
                <w:tab w:val="left" w:pos="0"/>
              </w:tabs>
              <w:rPr>
                <w:rFonts w:eastAsia="Calibri" w:cs="Calibri"/>
                <w:color w:val="00000A"/>
                <w:sz w:val="22"/>
                <w:lang w:val="el-GR"/>
              </w:rPr>
            </w:pPr>
            <w:r>
              <w:rPr>
                <w:rFonts w:eastAsia="Century Gothic" w:cs="Century Gothic"/>
                <w:color w:val="00000A"/>
                <w:sz w:val="22"/>
                <w:lang w:val="el-GR"/>
              </w:rPr>
              <w:t xml:space="preserve">3. </w:t>
            </w:r>
            <w:r>
              <w:rPr>
                <w:rFonts w:eastAsia="Calibri" w:cs="Calibri"/>
                <w:color w:val="00000A"/>
                <w:sz w:val="22"/>
                <w:lang w:val="el-GR"/>
              </w:rPr>
              <w:t>Τιμολόγιο</w:t>
            </w:r>
            <w:r>
              <w:rPr>
                <w:rFonts w:eastAsia="Century Gothic" w:cs="Century Gothic"/>
                <w:color w:val="00000A"/>
                <w:sz w:val="22"/>
                <w:lang w:val="el-GR"/>
              </w:rPr>
              <w:t xml:space="preserve"> </w:t>
            </w:r>
            <w:r>
              <w:rPr>
                <w:rFonts w:eastAsia="Calibri" w:cs="Calibri"/>
                <w:color w:val="00000A"/>
                <w:sz w:val="22"/>
                <w:lang w:val="el-GR"/>
              </w:rPr>
              <w:t>Προσφοράς</w:t>
            </w:r>
          </w:p>
          <w:p w14:paraId="300273AE" w14:textId="77777777" w:rsidR="00250F9D" w:rsidRPr="003575B3" w:rsidRDefault="00250F9D" w:rsidP="00F3667A">
            <w:pPr>
              <w:pStyle w:val="Standard"/>
              <w:tabs>
                <w:tab w:val="left" w:pos="0"/>
              </w:tabs>
              <w:rPr>
                <w:lang w:val="el-GR"/>
              </w:rPr>
            </w:pPr>
            <w:r>
              <w:t>4.</w:t>
            </w:r>
            <w:r>
              <w:rPr>
                <w:lang w:val="el-GR"/>
              </w:rPr>
              <w:t>Συγγραφή υποχρεώσεων</w:t>
            </w:r>
          </w:p>
          <w:p w14:paraId="300273AF" w14:textId="77777777" w:rsidR="00250F9D" w:rsidRDefault="00250F9D" w:rsidP="00F3667A">
            <w:pPr>
              <w:pStyle w:val="Standard"/>
              <w:tabs>
                <w:tab w:val="left" w:pos="0"/>
              </w:tabs>
              <w:rPr>
                <w:rFonts w:eastAsia="Century Gothic" w:cs="Century Gothic"/>
                <w:color w:val="00000A"/>
                <w:sz w:val="22"/>
                <w:lang w:val="el-GR"/>
              </w:rPr>
            </w:pPr>
          </w:p>
          <w:p w14:paraId="300273B0" w14:textId="77777777" w:rsidR="00250F9D" w:rsidRDefault="00250F9D" w:rsidP="00F3667A">
            <w:pPr>
              <w:pStyle w:val="Standard"/>
              <w:tabs>
                <w:tab w:val="left" w:pos="0"/>
              </w:tabs>
              <w:ind w:left="432" w:hanging="432"/>
              <w:rPr>
                <w:rFonts w:eastAsia="Century Gothic" w:cs="Century Gothic"/>
                <w:color w:val="00000A"/>
                <w:sz w:val="22"/>
                <w:lang w:val="el-GR"/>
              </w:rPr>
            </w:pPr>
          </w:p>
          <w:p w14:paraId="300273B1" w14:textId="70D3B4BA" w:rsidR="00250F9D" w:rsidRPr="00DB567E" w:rsidRDefault="00250F9D" w:rsidP="00764F99">
            <w:pPr>
              <w:pStyle w:val="Standard"/>
              <w:tabs>
                <w:tab w:val="left" w:pos="0"/>
              </w:tabs>
              <w:ind w:left="432" w:hanging="432"/>
              <w:jc w:val="center"/>
            </w:pPr>
            <w:r>
              <w:rPr>
                <w:rFonts w:eastAsia="Calibri" w:cs="Calibri"/>
                <w:b/>
                <w:color w:val="00000A"/>
                <w:sz w:val="22"/>
                <w:lang w:val="el-GR"/>
              </w:rPr>
              <w:t>ΑΡ.ΠΡΩΤ.</w:t>
            </w:r>
            <w:r>
              <w:rPr>
                <w:rFonts w:eastAsia="Calibri" w:cs="Calibri"/>
                <w:b/>
                <w:color w:val="00000A"/>
                <w:sz w:val="22"/>
              </w:rPr>
              <w:t>:</w:t>
            </w:r>
            <w:r>
              <w:rPr>
                <w:rFonts w:eastAsia="Calibri" w:cs="Calibri"/>
                <w:b/>
                <w:color w:val="00000A"/>
                <w:sz w:val="22"/>
                <w:lang w:val="el-GR"/>
              </w:rPr>
              <w:t xml:space="preserve">  </w:t>
            </w:r>
            <w:r w:rsidR="00035F68">
              <w:rPr>
                <w:rFonts w:eastAsia="Calibri" w:cs="Calibri"/>
                <w:b/>
                <w:color w:val="00000A"/>
                <w:sz w:val="22"/>
                <w:lang w:val="el-GR"/>
              </w:rPr>
              <w:t>289/15-04-2021</w:t>
            </w:r>
          </w:p>
        </w:tc>
      </w:tr>
      <w:tr w:rsidR="00250F9D" w14:paraId="300273B4" w14:textId="77777777" w:rsidTr="003A6611">
        <w:trPr>
          <w:trHeight w:val="366"/>
        </w:trPr>
        <w:tc>
          <w:tcPr>
            <w:tcW w:w="8810" w:type="dxa"/>
            <w:tcBorders>
              <w:left w:val="single" w:sz="18" w:space="0" w:color="000001"/>
              <w:bottom w:val="single" w:sz="18" w:space="0" w:color="000001"/>
              <w:right w:val="single" w:sz="18" w:space="0" w:color="000001"/>
            </w:tcBorders>
            <w:shd w:val="clear" w:color="auto" w:fill="FFFFFF"/>
          </w:tcPr>
          <w:p w14:paraId="300273B3" w14:textId="77777777" w:rsidR="00250F9D" w:rsidRDefault="00250F9D" w:rsidP="00F3667A">
            <w:pPr>
              <w:pStyle w:val="Standard"/>
              <w:tabs>
                <w:tab w:val="left" w:pos="0"/>
              </w:tabs>
              <w:spacing w:line="360" w:lineRule="auto"/>
              <w:ind w:left="432" w:hanging="432"/>
              <w:rPr>
                <w:rFonts w:eastAsia="Century Gothic" w:cs="Century Gothic"/>
                <w:b/>
                <w:i/>
                <w:color w:val="00000A"/>
                <w:sz w:val="20"/>
                <w:lang w:val="el-GR"/>
              </w:rPr>
            </w:pPr>
          </w:p>
        </w:tc>
      </w:tr>
    </w:tbl>
    <w:p w14:paraId="300273B5" w14:textId="77777777" w:rsidR="00250F9D" w:rsidRDefault="00250F9D" w:rsidP="00250F9D"/>
    <w:p w14:paraId="300273B6" w14:textId="77777777" w:rsidR="00250F9D" w:rsidRDefault="00250F9D" w:rsidP="00250F9D"/>
    <w:p w14:paraId="300273B7" w14:textId="598DE1E6" w:rsidR="00250F9D" w:rsidRDefault="00250F9D" w:rsidP="00250F9D">
      <w:pPr>
        <w:rPr>
          <w:rFonts w:ascii="Calibri" w:hAnsi="Calibri"/>
          <w:b/>
        </w:rPr>
      </w:pPr>
    </w:p>
    <w:p w14:paraId="33202A58" w14:textId="74053A1F" w:rsidR="00E96345" w:rsidRDefault="00E96345" w:rsidP="00250F9D">
      <w:pPr>
        <w:rPr>
          <w:rFonts w:ascii="Calibri" w:hAnsi="Calibri"/>
          <w:b/>
        </w:rPr>
      </w:pPr>
    </w:p>
    <w:p w14:paraId="300273BD" w14:textId="0DA8A5AE" w:rsidR="00250F9D" w:rsidRPr="00E0472A" w:rsidRDefault="00250F9D" w:rsidP="00250F9D">
      <w:r>
        <w:rPr>
          <w:rFonts w:ascii="Calibri" w:hAnsi="Calibri"/>
          <w:b/>
        </w:rPr>
        <w:lastRenderedPageBreak/>
        <w:t xml:space="preserve">ΚΟΙΝΩΦΕΛΗΣ ΕΠΙΧΕΙΡΗΣΗ    </w:t>
      </w:r>
      <w:r w:rsidR="00961B47">
        <w:rPr>
          <w:rFonts w:ascii="Calibri" w:hAnsi="Calibri"/>
          <w:b/>
        </w:rPr>
        <w:t xml:space="preserve">                            </w:t>
      </w:r>
      <w:r>
        <w:rPr>
          <w:rFonts w:ascii="Calibri" w:hAnsi="Calibri"/>
          <w:b/>
        </w:rPr>
        <w:t xml:space="preserve"> </w:t>
      </w:r>
      <w:r w:rsidR="000332A0">
        <w:rPr>
          <w:rFonts w:ascii="Calibri" w:hAnsi="Calibri"/>
          <w:b/>
        </w:rPr>
        <w:tab/>
      </w:r>
      <w:r w:rsidR="000332A0">
        <w:rPr>
          <w:rFonts w:ascii="Calibri" w:hAnsi="Calibri"/>
          <w:b/>
        </w:rPr>
        <w:tab/>
        <w:t xml:space="preserve">      </w:t>
      </w:r>
      <w:r>
        <w:rPr>
          <w:rFonts w:ascii="Calibri" w:hAnsi="Calibri"/>
          <w:b/>
        </w:rPr>
        <w:t>ΑΡ.ΠΡΩΤ</w:t>
      </w:r>
      <w:r w:rsidRPr="00E0472A">
        <w:rPr>
          <w:rFonts w:ascii="Calibri" w:hAnsi="Calibri"/>
          <w:b/>
        </w:rPr>
        <w:t>:</w:t>
      </w:r>
      <w:r w:rsidR="008E2963">
        <w:rPr>
          <w:rFonts w:ascii="Calibri" w:hAnsi="Calibri"/>
          <w:b/>
        </w:rPr>
        <w:t>289/15-04-2021</w:t>
      </w:r>
    </w:p>
    <w:p w14:paraId="300273BE" w14:textId="066A2B9A" w:rsidR="00250F9D" w:rsidRDefault="00250F9D" w:rsidP="00250F9D">
      <w:pPr>
        <w:tabs>
          <w:tab w:val="left" w:pos="6456"/>
        </w:tabs>
      </w:pPr>
      <w:r>
        <w:rPr>
          <w:rFonts w:ascii="Calibri" w:hAnsi="Calibri"/>
          <w:b/>
        </w:rPr>
        <w:t>ΔΗΜΟΥ ΛΕΒΑΔΕΩΝ (Κ.Ε.ΔΗ.Λ</w:t>
      </w:r>
      <w:r w:rsidR="00961B47">
        <w:rPr>
          <w:rFonts w:ascii="Calibri" w:hAnsi="Calibri"/>
          <w:b/>
        </w:rPr>
        <w:t xml:space="preserve">)                      </w:t>
      </w:r>
      <w:r w:rsidR="000332A0">
        <w:rPr>
          <w:rFonts w:ascii="Calibri" w:hAnsi="Calibri"/>
          <w:b/>
        </w:rPr>
        <w:t xml:space="preserve">                                    </w:t>
      </w:r>
      <w:r w:rsidR="00961B47">
        <w:rPr>
          <w:rFonts w:ascii="Calibri" w:hAnsi="Calibri"/>
          <w:b/>
        </w:rPr>
        <w:t xml:space="preserve"> </w:t>
      </w:r>
      <w:r w:rsidR="000332A0">
        <w:rPr>
          <w:rFonts w:ascii="Calibri" w:hAnsi="Calibri"/>
          <w:b/>
        </w:rPr>
        <w:t xml:space="preserve"> </w:t>
      </w:r>
      <w:r w:rsidR="00961B47">
        <w:rPr>
          <w:rFonts w:ascii="Calibri" w:hAnsi="Calibri"/>
          <w:b/>
        </w:rPr>
        <w:t xml:space="preserve">  </w:t>
      </w:r>
      <w:r>
        <w:rPr>
          <w:rFonts w:ascii="Calibri" w:hAnsi="Calibri"/>
          <w:b/>
        </w:rPr>
        <w:t>ΠΡΟΫΠ/ΣΜΟΣ</w:t>
      </w:r>
      <w:r w:rsidRPr="00CF2D1D">
        <w:rPr>
          <w:rFonts w:ascii="Calibri" w:hAnsi="Calibri"/>
          <w:b/>
        </w:rPr>
        <w:t>:</w:t>
      </w:r>
      <w:r>
        <w:rPr>
          <w:rFonts w:ascii="Calibri" w:hAnsi="Calibri"/>
          <w:b/>
        </w:rPr>
        <w:t xml:space="preserve"> </w:t>
      </w:r>
      <w:r w:rsidR="00531DAA">
        <w:rPr>
          <w:rFonts w:ascii="Calibri" w:hAnsi="Calibri"/>
          <w:b/>
        </w:rPr>
        <w:t>463,88</w:t>
      </w:r>
      <w:r w:rsidRPr="00CF2D1D">
        <w:rPr>
          <w:rFonts w:ascii="Calibri" w:hAnsi="Calibri"/>
          <w:b/>
        </w:rPr>
        <w:t>€ ΜΕ</w:t>
      </w:r>
      <w:r>
        <w:rPr>
          <w:rFonts w:ascii="Calibri" w:hAnsi="Calibri"/>
          <w:b/>
        </w:rPr>
        <w:t xml:space="preserve"> ΦΠΑ</w:t>
      </w:r>
    </w:p>
    <w:p w14:paraId="300273BF" w14:textId="77777777" w:rsidR="00250F9D" w:rsidRDefault="00250F9D" w:rsidP="00250F9D">
      <w:pPr>
        <w:rPr>
          <w:rFonts w:ascii="Calibri" w:hAnsi="Calibri"/>
          <w:b/>
        </w:rPr>
      </w:pPr>
    </w:p>
    <w:tbl>
      <w:tblPr>
        <w:tblW w:w="8140" w:type="dxa"/>
        <w:tblInd w:w="109" w:type="dxa"/>
        <w:tblLayout w:type="fixed"/>
        <w:tblLook w:val="0000" w:firstRow="0" w:lastRow="0" w:firstColumn="0" w:lastColumn="0" w:noHBand="0" w:noVBand="0"/>
      </w:tblPr>
      <w:tblGrid>
        <w:gridCol w:w="8140"/>
      </w:tblGrid>
      <w:tr w:rsidR="00250F9D" w14:paraId="300273C3" w14:textId="77777777" w:rsidTr="00C752CF">
        <w:trPr>
          <w:trHeight w:val="817"/>
        </w:trPr>
        <w:tc>
          <w:tcPr>
            <w:tcW w:w="8140" w:type="dxa"/>
            <w:tcBorders>
              <w:top w:val="single" w:sz="12" w:space="0" w:color="000001"/>
              <w:left w:val="single" w:sz="12" w:space="0" w:color="000001"/>
              <w:bottom w:val="single" w:sz="24" w:space="0" w:color="000001"/>
              <w:right w:val="single" w:sz="24" w:space="0" w:color="000001"/>
            </w:tcBorders>
            <w:shd w:val="clear" w:color="auto" w:fill="DFDFDF"/>
          </w:tcPr>
          <w:p w14:paraId="300273C0" w14:textId="60270916" w:rsidR="00250F9D" w:rsidRPr="00E30975" w:rsidRDefault="00250F9D" w:rsidP="00F3667A">
            <w:pPr>
              <w:pStyle w:val="1"/>
              <w:numPr>
                <w:ilvl w:val="0"/>
                <w:numId w:val="2"/>
              </w:numPr>
              <w:rPr>
                <w:sz w:val="36"/>
                <w:szCs w:val="36"/>
              </w:rPr>
            </w:pPr>
            <w:r w:rsidRPr="00E30975">
              <w:rPr>
                <w:rFonts w:ascii="Calibri" w:hAnsi="Calibri"/>
                <w:sz w:val="36"/>
                <w:szCs w:val="36"/>
                <w:lang w:val="el-GR"/>
              </w:rPr>
              <w:t xml:space="preserve">ΤΕΧΝΙΚΗ </w:t>
            </w:r>
          </w:p>
          <w:p w14:paraId="300273C1" w14:textId="77777777" w:rsidR="00250F9D" w:rsidRPr="00E30975" w:rsidRDefault="00250F9D" w:rsidP="00F3667A">
            <w:pPr>
              <w:pStyle w:val="1"/>
              <w:numPr>
                <w:ilvl w:val="0"/>
                <w:numId w:val="2"/>
              </w:numPr>
              <w:rPr>
                <w:sz w:val="36"/>
                <w:szCs w:val="36"/>
              </w:rPr>
            </w:pPr>
            <w:r w:rsidRPr="00E30975">
              <w:rPr>
                <w:rFonts w:ascii="Calibri" w:hAnsi="Calibri"/>
                <w:sz w:val="36"/>
                <w:szCs w:val="36"/>
                <w:lang w:val="el-GR"/>
              </w:rPr>
              <w:t>ΠΕΡΙΓΡΑΦΗ &amp; ΠΡΟΔΙΑΓΡΑΦΕΣ</w:t>
            </w:r>
          </w:p>
          <w:p w14:paraId="300273C2" w14:textId="77777777" w:rsidR="00250F9D" w:rsidRDefault="00250F9D" w:rsidP="00F3667A">
            <w:pPr>
              <w:rPr>
                <w:rFonts w:ascii="Calibri" w:hAnsi="Calibri"/>
              </w:rPr>
            </w:pPr>
          </w:p>
        </w:tc>
      </w:tr>
    </w:tbl>
    <w:p w14:paraId="300273C4" w14:textId="77777777" w:rsidR="00250F9D" w:rsidRDefault="00250F9D" w:rsidP="00250F9D">
      <w:pPr>
        <w:rPr>
          <w:rFonts w:ascii="Calibri" w:hAnsi="Calibri"/>
        </w:rPr>
      </w:pPr>
    </w:p>
    <w:p w14:paraId="05EFFCB3" w14:textId="7A9CB396" w:rsidR="00AD0297" w:rsidRPr="00AD0297" w:rsidRDefault="00250F9D" w:rsidP="00AD0297">
      <w:pPr>
        <w:ind w:firstLine="567"/>
        <w:jc w:val="both"/>
        <w:rPr>
          <w:rFonts w:ascii="Calibri" w:hAnsi="Calibri" w:cs="Arial"/>
          <w:sz w:val="22"/>
          <w:szCs w:val="22"/>
        </w:rPr>
      </w:pPr>
      <w:r>
        <w:rPr>
          <w:rFonts w:ascii="Calibri" w:hAnsi="Calibri" w:cs="Arial"/>
          <w:sz w:val="22"/>
          <w:szCs w:val="22"/>
        </w:rPr>
        <w:t xml:space="preserve">Το αντικείμενο της </w:t>
      </w:r>
      <w:r w:rsidR="00FA21DF">
        <w:rPr>
          <w:rFonts w:ascii="Calibri" w:hAnsi="Calibri" w:cs="Arial"/>
          <w:sz w:val="22"/>
          <w:szCs w:val="22"/>
        </w:rPr>
        <w:t>μελέτης</w:t>
      </w:r>
      <w:r>
        <w:rPr>
          <w:rFonts w:ascii="Calibri" w:hAnsi="Calibri" w:cs="Arial"/>
          <w:sz w:val="22"/>
          <w:szCs w:val="22"/>
        </w:rPr>
        <w:t xml:space="preserve"> είναι </w:t>
      </w:r>
      <w:r w:rsidR="00FA21DF">
        <w:rPr>
          <w:rFonts w:ascii="Calibri" w:hAnsi="Calibri" w:cs="Arial"/>
          <w:sz w:val="22"/>
          <w:szCs w:val="22"/>
        </w:rPr>
        <w:t xml:space="preserve">η προμήθεια </w:t>
      </w:r>
      <w:r w:rsidR="00227C04">
        <w:rPr>
          <w:rFonts w:ascii="Calibri" w:hAnsi="Calibri" w:cs="Arial"/>
          <w:sz w:val="22"/>
          <w:szCs w:val="22"/>
        </w:rPr>
        <w:t xml:space="preserve">καυσίμων </w:t>
      </w:r>
      <w:r w:rsidR="00F97DBD">
        <w:rPr>
          <w:rFonts w:ascii="Calibri" w:hAnsi="Calibri" w:cs="Arial"/>
          <w:sz w:val="22"/>
          <w:szCs w:val="22"/>
        </w:rPr>
        <w:t>(αμόλυβδης</w:t>
      </w:r>
      <w:r w:rsidR="005660C4">
        <w:rPr>
          <w:rFonts w:ascii="Calibri" w:hAnsi="Calibri" w:cs="Arial"/>
          <w:sz w:val="22"/>
          <w:szCs w:val="22"/>
        </w:rPr>
        <w:t xml:space="preserve"> βενζίνης)</w:t>
      </w:r>
      <w:r w:rsidR="00C22AD2">
        <w:rPr>
          <w:rFonts w:ascii="Calibri" w:hAnsi="Calibri" w:cs="Arial"/>
          <w:sz w:val="22"/>
          <w:szCs w:val="22"/>
        </w:rPr>
        <w:t xml:space="preserve"> </w:t>
      </w:r>
      <w:r w:rsidR="00227C04">
        <w:rPr>
          <w:rFonts w:ascii="Calibri" w:hAnsi="Calibri" w:cs="Arial"/>
          <w:sz w:val="22"/>
          <w:szCs w:val="22"/>
        </w:rPr>
        <w:t xml:space="preserve">για τις ανάγκες </w:t>
      </w:r>
      <w:r w:rsidR="008E2963">
        <w:rPr>
          <w:rFonts w:ascii="Calibri" w:hAnsi="Calibri" w:cs="Arial"/>
          <w:sz w:val="22"/>
          <w:szCs w:val="22"/>
        </w:rPr>
        <w:t>κίνησης</w:t>
      </w:r>
      <w:r w:rsidR="009203AE">
        <w:rPr>
          <w:rFonts w:ascii="Calibri" w:hAnsi="Calibri" w:cs="Arial"/>
          <w:sz w:val="22"/>
          <w:szCs w:val="22"/>
        </w:rPr>
        <w:t xml:space="preserve"> </w:t>
      </w:r>
      <w:r w:rsidR="00366BE6">
        <w:rPr>
          <w:rFonts w:ascii="Calibri" w:hAnsi="Calibri" w:cs="Arial"/>
          <w:sz w:val="22"/>
          <w:szCs w:val="22"/>
        </w:rPr>
        <w:t>το</w:t>
      </w:r>
      <w:r w:rsidR="009203AE">
        <w:rPr>
          <w:rFonts w:ascii="Calibri" w:hAnsi="Calibri" w:cs="Arial"/>
          <w:sz w:val="22"/>
          <w:szCs w:val="22"/>
        </w:rPr>
        <w:t>υ</w:t>
      </w:r>
      <w:r w:rsidR="00366BE6">
        <w:rPr>
          <w:rFonts w:ascii="Calibri" w:hAnsi="Calibri" w:cs="Arial"/>
          <w:sz w:val="22"/>
          <w:szCs w:val="22"/>
        </w:rPr>
        <w:t xml:space="preserve"> </w:t>
      </w:r>
      <w:r w:rsidR="009203AE">
        <w:rPr>
          <w:rFonts w:ascii="Calibri" w:hAnsi="Calibri" w:cs="Arial"/>
          <w:sz w:val="22"/>
          <w:szCs w:val="22"/>
        </w:rPr>
        <w:t>αυτοκινήτου</w:t>
      </w:r>
      <w:r w:rsidR="00366BE6">
        <w:rPr>
          <w:rFonts w:ascii="Calibri" w:hAnsi="Calibri" w:cs="Arial"/>
          <w:sz w:val="22"/>
          <w:szCs w:val="22"/>
        </w:rPr>
        <w:t xml:space="preserve"> </w:t>
      </w:r>
      <w:r>
        <w:rPr>
          <w:rFonts w:ascii="Calibri" w:hAnsi="Calibri" w:cs="Arial"/>
          <w:sz w:val="22"/>
          <w:szCs w:val="22"/>
        </w:rPr>
        <w:t xml:space="preserve"> </w:t>
      </w:r>
      <w:r w:rsidR="00366BE6">
        <w:rPr>
          <w:rFonts w:ascii="Calibri" w:hAnsi="Calibri" w:cs="Arial"/>
          <w:sz w:val="22"/>
          <w:szCs w:val="22"/>
        </w:rPr>
        <w:t xml:space="preserve">που </w:t>
      </w:r>
      <w:r>
        <w:rPr>
          <w:rFonts w:ascii="Calibri" w:hAnsi="Calibri" w:cs="Arial"/>
          <w:sz w:val="22"/>
          <w:szCs w:val="22"/>
        </w:rPr>
        <w:t>χρησιμοποιηθεί</w:t>
      </w:r>
      <w:r w:rsidRPr="002A2F47">
        <w:rPr>
          <w:rFonts w:ascii="Calibri" w:hAnsi="Calibri" w:cs="Arial"/>
          <w:sz w:val="22"/>
          <w:szCs w:val="22"/>
        </w:rPr>
        <w:t xml:space="preserve"> </w:t>
      </w:r>
      <w:r w:rsidR="00366BE6">
        <w:rPr>
          <w:rFonts w:ascii="Calibri" w:hAnsi="Calibri" w:cs="Arial"/>
          <w:sz w:val="22"/>
          <w:szCs w:val="22"/>
        </w:rPr>
        <w:t>η</w:t>
      </w:r>
      <w:r>
        <w:rPr>
          <w:rFonts w:ascii="Calibri" w:hAnsi="Calibri" w:cs="Arial"/>
          <w:sz w:val="22"/>
          <w:szCs w:val="22"/>
        </w:rPr>
        <w:t xml:space="preserve"> Κ.Ε.ΔΗ.Λ.</w:t>
      </w:r>
      <w:r w:rsidR="001104ED">
        <w:rPr>
          <w:rFonts w:ascii="Calibri" w:hAnsi="Calibri" w:cs="Arial"/>
          <w:sz w:val="22"/>
          <w:szCs w:val="22"/>
        </w:rPr>
        <w:t xml:space="preserve">, στο πλαίσιο υλοποίησης του προγράμματος </w:t>
      </w:r>
      <w:r w:rsidR="009F3A84">
        <w:rPr>
          <w:rFonts w:ascii="Calibri" w:hAnsi="Calibri" w:cs="Calibri"/>
          <w:color w:val="000000"/>
          <w:sz w:val="22"/>
          <w:szCs w:val="22"/>
          <w:bdr w:val="none" w:sz="0" w:space="0" w:color="auto" w:frame="1"/>
          <w:shd w:val="clear" w:color="auto" w:fill="FFFFFF"/>
          <w:lang w:val="en-US"/>
        </w:rPr>
        <w:t>ESTIA</w:t>
      </w:r>
      <w:r w:rsidR="009F3A84">
        <w:rPr>
          <w:rFonts w:ascii="Calibri" w:hAnsi="Calibri" w:cs="Calibri"/>
          <w:color w:val="000000"/>
          <w:sz w:val="22"/>
          <w:szCs w:val="22"/>
          <w:bdr w:val="none" w:sz="0" w:space="0" w:color="auto" w:frame="1"/>
          <w:shd w:val="clear" w:color="auto" w:fill="FFFFFF"/>
        </w:rPr>
        <w:t> 2021: ΣΤΕΓΑΣΤΙΚΟ ΠΡΟΓΡΑΜΜΑ ΓΙΑ ΑΙΤΟΥΝΤΕΣ ΔΙΕΘΝΗ ΠΡΟΣΤΑΣΙΑ</w:t>
      </w:r>
      <w:r w:rsidR="009F3A84">
        <w:rPr>
          <w:rFonts w:ascii="Calibri" w:hAnsi="Calibri" w:cs="Arial"/>
          <w:sz w:val="22"/>
          <w:szCs w:val="22"/>
        </w:rPr>
        <w:t xml:space="preserve">,  </w:t>
      </w:r>
      <w:r w:rsidR="00AD0297">
        <w:rPr>
          <w:rFonts w:ascii="Calibri" w:hAnsi="Calibri" w:cs="Arial"/>
          <w:sz w:val="22"/>
          <w:szCs w:val="22"/>
        </w:rPr>
        <w:t>που</w:t>
      </w:r>
      <w:r w:rsidR="00AD0297" w:rsidRPr="00AD0297">
        <w:rPr>
          <w:rFonts w:ascii="Calibri" w:hAnsi="Calibri" w:cs="Arial"/>
          <w:sz w:val="22"/>
          <w:szCs w:val="22"/>
        </w:rPr>
        <w:t xml:space="preserve"> </w:t>
      </w:r>
      <w:r w:rsidR="00AD0297">
        <w:rPr>
          <w:rFonts w:ascii="Calibri" w:hAnsi="Calibri" w:cs="Arial"/>
          <w:sz w:val="22"/>
          <w:szCs w:val="22"/>
        </w:rPr>
        <w:t>υλοποιείται</w:t>
      </w:r>
      <w:r w:rsidR="00AD0297" w:rsidRPr="00AD0297">
        <w:rPr>
          <w:rFonts w:ascii="Calibri" w:hAnsi="Calibri" w:cs="Arial"/>
          <w:sz w:val="22"/>
          <w:szCs w:val="22"/>
        </w:rPr>
        <w:t xml:space="preserve"> </w:t>
      </w:r>
      <w:r w:rsidR="00AD0297">
        <w:rPr>
          <w:rFonts w:ascii="Calibri" w:hAnsi="Calibri" w:cs="Arial"/>
          <w:sz w:val="22"/>
          <w:szCs w:val="22"/>
        </w:rPr>
        <w:t>από την Κοινωφελή Επιχείρηση του Δήμου Λεβαδέων</w:t>
      </w:r>
      <w:r w:rsidR="00AD0297" w:rsidRPr="00AD0297">
        <w:rPr>
          <w:rFonts w:ascii="Calibri" w:hAnsi="Calibri" w:cs="Arial"/>
          <w:sz w:val="22"/>
          <w:szCs w:val="22"/>
        </w:rPr>
        <w:t xml:space="preserve"> (Κ.Ε.ΔΗ.Λ.), </w:t>
      </w:r>
      <w:r w:rsidR="0084408D">
        <w:rPr>
          <w:rFonts w:ascii="Calibri" w:hAnsi="Calibri" w:cs="Arial"/>
          <w:sz w:val="22"/>
          <w:szCs w:val="22"/>
        </w:rPr>
        <w:t xml:space="preserve">κατόπιν συμφωνίας </w:t>
      </w:r>
      <w:r w:rsidR="00AD0297" w:rsidRPr="00AD0297">
        <w:rPr>
          <w:rFonts w:ascii="Calibri" w:hAnsi="Calibri" w:cs="Arial"/>
          <w:sz w:val="22"/>
          <w:szCs w:val="22"/>
        </w:rPr>
        <w:t xml:space="preserve"> </w:t>
      </w:r>
      <w:r w:rsidR="0084408D">
        <w:rPr>
          <w:rFonts w:ascii="Calibri" w:hAnsi="Calibri" w:cs="Arial"/>
          <w:sz w:val="22"/>
          <w:szCs w:val="22"/>
        </w:rPr>
        <w:t>επιδότησης</w:t>
      </w:r>
      <w:r w:rsidR="00AD0297" w:rsidRPr="00AD0297">
        <w:rPr>
          <w:rFonts w:ascii="Calibri" w:hAnsi="Calibri" w:cs="Arial"/>
          <w:sz w:val="22"/>
          <w:szCs w:val="22"/>
        </w:rPr>
        <w:t xml:space="preserve"> </w:t>
      </w:r>
      <w:r w:rsidR="00BF5896">
        <w:rPr>
          <w:rFonts w:ascii="Calibri" w:hAnsi="Calibri" w:cs="Arial"/>
          <w:sz w:val="22"/>
          <w:szCs w:val="22"/>
        </w:rPr>
        <w:t>δράσης</w:t>
      </w:r>
      <w:r w:rsidR="00AD0297" w:rsidRPr="00AD0297">
        <w:rPr>
          <w:rFonts w:ascii="Calibri" w:hAnsi="Calibri" w:cs="Arial"/>
          <w:sz w:val="22"/>
          <w:szCs w:val="22"/>
        </w:rPr>
        <w:t xml:space="preserve"> </w:t>
      </w:r>
      <w:r w:rsidR="00BF5896">
        <w:rPr>
          <w:rFonts w:ascii="Calibri" w:hAnsi="Calibri" w:cs="Arial"/>
          <w:sz w:val="22"/>
          <w:szCs w:val="22"/>
        </w:rPr>
        <w:t>με</w:t>
      </w:r>
      <w:r w:rsidR="00AD0297" w:rsidRPr="00AD0297">
        <w:rPr>
          <w:rFonts w:ascii="Calibri" w:hAnsi="Calibri" w:cs="Arial"/>
          <w:sz w:val="22"/>
          <w:szCs w:val="22"/>
        </w:rPr>
        <w:t xml:space="preserve"> </w:t>
      </w:r>
      <w:r w:rsidR="00BF5896">
        <w:rPr>
          <w:rFonts w:ascii="Calibri" w:hAnsi="Calibri" w:cs="Arial"/>
          <w:sz w:val="22"/>
          <w:szCs w:val="22"/>
        </w:rPr>
        <w:t xml:space="preserve">το </w:t>
      </w:r>
      <w:r w:rsidR="006230A5">
        <w:rPr>
          <w:rFonts w:ascii="Calibri" w:hAnsi="Calibri" w:cs="Arial"/>
          <w:sz w:val="22"/>
          <w:szCs w:val="22"/>
        </w:rPr>
        <w:t>υπουργείο</w:t>
      </w:r>
      <w:r w:rsidR="00AD0297" w:rsidRPr="00AD0297">
        <w:rPr>
          <w:rFonts w:ascii="Calibri" w:hAnsi="Calibri" w:cs="Arial"/>
          <w:sz w:val="22"/>
          <w:szCs w:val="22"/>
        </w:rPr>
        <w:t xml:space="preserve"> </w:t>
      </w:r>
      <w:r w:rsidR="00E17F30">
        <w:rPr>
          <w:rFonts w:ascii="Calibri" w:hAnsi="Calibri" w:cs="Arial"/>
          <w:sz w:val="22"/>
          <w:szCs w:val="22"/>
        </w:rPr>
        <w:t>Μετανάστευσης</w:t>
      </w:r>
      <w:r w:rsidR="00AD0297" w:rsidRPr="00AD0297">
        <w:rPr>
          <w:rFonts w:ascii="Calibri" w:hAnsi="Calibri" w:cs="Arial"/>
          <w:sz w:val="22"/>
          <w:szCs w:val="22"/>
        </w:rPr>
        <w:t xml:space="preserve"> &amp; </w:t>
      </w:r>
      <w:r w:rsidR="00D00BA4">
        <w:rPr>
          <w:rFonts w:ascii="Calibri" w:hAnsi="Calibri" w:cs="Arial"/>
          <w:sz w:val="22"/>
          <w:szCs w:val="22"/>
        </w:rPr>
        <w:t>Ασύλου</w:t>
      </w:r>
      <w:r w:rsidR="00AD0297" w:rsidRPr="00AD0297">
        <w:rPr>
          <w:rFonts w:ascii="Calibri" w:hAnsi="Calibri" w:cs="Arial"/>
          <w:sz w:val="22"/>
          <w:szCs w:val="22"/>
        </w:rPr>
        <w:t>.</w:t>
      </w:r>
    </w:p>
    <w:p w14:paraId="485D317D" w14:textId="4FA7F7FC" w:rsidR="00900870" w:rsidRDefault="0042298E" w:rsidP="009F3A84">
      <w:pPr>
        <w:ind w:firstLine="567"/>
        <w:jc w:val="both"/>
        <w:rPr>
          <w:rFonts w:ascii="Calibri" w:hAnsi="Calibri" w:cs="Arial"/>
          <w:sz w:val="22"/>
          <w:szCs w:val="22"/>
        </w:rPr>
      </w:pPr>
      <w:r w:rsidRPr="0042298E">
        <w:rPr>
          <w:rFonts w:ascii="Calibri" w:hAnsi="Calibri" w:cs="Arial"/>
          <w:sz w:val="22"/>
          <w:szCs w:val="22"/>
        </w:rPr>
        <w:t xml:space="preserve"> Οι ποσότητες της προμήθειας των καυσίμων</w:t>
      </w:r>
      <w:r w:rsidR="00713802">
        <w:rPr>
          <w:rFonts w:ascii="Calibri" w:hAnsi="Calibri" w:cs="Arial"/>
          <w:sz w:val="22"/>
          <w:szCs w:val="22"/>
        </w:rPr>
        <w:t xml:space="preserve">, </w:t>
      </w:r>
      <w:r w:rsidRPr="0042298E">
        <w:rPr>
          <w:rFonts w:ascii="Calibri" w:hAnsi="Calibri" w:cs="Arial"/>
          <w:sz w:val="22"/>
          <w:szCs w:val="22"/>
        </w:rPr>
        <w:t xml:space="preserve">λαμβάνοντας υπόψη και την κατανάλωση του τρέχοντος και των προηγούμενων ετών – αναγράφονται </w:t>
      </w:r>
      <w:r w:rsidR="00713802">
        <w:rPr>
          <w:rFonts w:ascii="Calibri" w:hAnsi="Calibri" w:cs="Arial"/>
          <w:sz w:val="22"/>
          <w:szCs w:val="22"/>
        </w:rPr>
        <w:t>στον</w:t>
      </w:r>
      <w:r w:rsidRPr="0042298E">
        <w:rPr>
          <w:rFonts w:ascii="Calibri" w:hAnsi="Calibri" w:cs="Arial"/>
          <w:sz w:val="22"/>
          <w:szCs w:val="22"/>
        </w:rPr>
        <w:t xml:space="preserve"> </w:t>
      </w:r>
      <w:r w:rsidR="00713802">
        <w:rPr>
          <w:rFonts w:ascii="Calibri" w:hAnsi="Calibri" w:cs="Arial"/>
          <w:sz w:val="22"/>
          <w:szCs w:val="22"/>
        </w:rPr>
        <w:t>παρακάτω</w:t>
      </w:r>
      <w:r w:rsidRPr="0042298E">
        <w:rPr>
          <w:rFonts w:ascii="Calibri" w:hAnsi="Calibri" w:cs="Arial"/>
          <w:sz w:val="22"/>
          <w:szCs w:val="22"/>
        </w:rPr>
        <w:t xml:space="preserve"> </w:t>
      </w:r>
      <w:r w:rsidR="00713802">
        <w:rPr>
          <w:rFonts w:ascii="Calibri" w:hAnsi="Calibri" w:cs="Arial"/>
          <w:sz w:val="22"/>
          <w:szCs w:val="22"/>
        </w:rPr>
        <w:t>πίνακα</w:t>
      </w:r>
      <w:r w:rsidRPr="0042298E">
        <w:rPr>
          <w:rFonts w:ascii="Calibri" w:hAnsi="Calibri" w:cs="Arial"/>
          <w:sz w:val="22"/>
          <w:szCs w:val="22"/>
        </w:rPr>
        <w:t xml:space="preserve"> και υπολογίζονται </w:t>
      </w:r>
      <w:r w:rsidR="00713802">
        <w:rPr>
          <w:rFonts w:ascii="Calibri" w:hAnsi="Calibri" w:cs="Arial"/>
          <w:sz w:val="22"/>
          <w:szCs w:val="22"/>
        </w:rPr>
        <w:t xml:space="preserve">έως </w:t>
      </w:r>
      <w:r w:rsidR="00E375D2">
        <w:rPr>
          <w:rFonts w:ascii="Calibri" w:hAnsi="Calibri" w:cs="Arial"/>
          <w:sz w:val="22"/>
          <w:szCs w:val="22"/>
        </w:rPr>
        <w:t>και 31/12/2021.</w:t>
      </w:r>
    </w:p>
    <w:p w14:paraId="7ED8A350" w14:textId="77777777" w:rsidR="00C752CF" w:rsidRDefault="00C752CF" w:rsidP="00C752CF">
      <w:pPr>
        <w:rPr>
          <w:rFonts w:ascii="Calibri" w:hAnsi="Calibri" w:cs="Arial"/>
          <w:sz w:val="22"/>
          <w:szCs w:val="22"/>
        </w:rPr>
      </w:pPr>
    </w:p>
    <w:p w14:paraId="1E29178F" w14:textId="0BC78A8F" w:rsidR="008D3590" w:rsidRDefault="008D3590" w:rsidP="001A0077">
      <w:pPr>
        <w:jc w:val="center"/>
        <w:rPr>
          <w:rFonts w:ascii="Calibri" w:hAnsi="Calibri" w:cs="Arial"/>
          <w:b/>
          <w:bCs/>
          <w:sz w:val="22"/>
          <w:szCs w:val="22"/>
        </w:rPr>
      </w:pPr>
      <w:r w:rsidRPr="00C752CF">
        <w:rPr>
          <w:rFonts w:ascii="Calibri" w:hAnsi="Calibri" w:cs="Arial"/>
          <w:b/>
          <w:bCs/>
          <w:sz w:val="22"/>
          <w:szCs w:val="22"/>
        </w:rPr>
        <w:t xml:space="preserve">ΕΚΤΙΜΗΣΗ ΑΝΑΓΚΩΝ ΣΕ </w:t>
      </w:r>
      <w:r>
        <w:rPr>
          <w:rFonts w:ascii="Calibri" w:hAnsi="Calibri" w:cs="Arial"/>
          <w:b/>
          <w:bCs/>
          <w:sz w:val="22"/>
          <w:szCs w:val="22"/>
        </w:rPr>
        <w:t>ΑΜΟΛΥΒΔΗ ΒΕΝΖΙΝΗ</w:t>
      </w:r>
      <w:r w:rsidR="001A0077">
        <w:rPr>
          <w:rFonts w:ascii="Calibri" w:hAnsi="Calibri" w:cs="Arial"/>
          <w:b/>
          <w:bCs/>
          <w:sz w:val="22"/>
          <w:szCs w:val="22"/>
        </w:rPr>
        <w:t xml:space="preserve"> ΓΙΑ</w:t>
      </w:r>
    </w:p>
    <w:p w14:paraId="46D3B3D2" w14:textId="6B6EFF27" w:rsidR="00C22AD2" w:rsidRDefault="001A0077" w:rsidP="001A0077">
      <w:pPr>
        <w:jc w:val="center"/>
        <w:rPr>
          <w:rFonts w:ascii="Calibri" w:hAnsi="Calibri" w:cs="Arial"/>
          <w:b/>
          <w:bCs/>
          <w:sz w:val="22"/>
          <w:szCs w:val="22"/>
        </w:rPr>
      </w:pPr>
      <w:r>
        <w:rPr>
          <w:rFonts w:ascii="Calibri" w:hAnsi="Calibri" w:cs="Arial"/>
          <w:b/>
          <w:bCs/>
          <w:sz w:val="22"/>
          <w:szCs w:val="22"/>
        </w:rPr>
        <w:t>ΤΟ ΑΥΤΟΚΙΝΗΤΟ</w:t>
      </w:r>
      <w:r w:rsidR="008D3590" w:rsidRPr="00C752CF">
        <w:rPr>
          <w:rFonts w:ascii="Calibri" w:hAnsi="Calibri" w:cs="Arial"/>
          <w:b/>
          <w:bCs/>
          <w:sz w:val="22"/>
          <w:szCs w:val="22"/>
        </w:rPr>
        <w:t xml:space="preserve"> ΤΗΣ ΚΕΔΗΛ</w:t>
      </w:r>
      <w:r>
        <w:rPr>
          <w:rFonts w:ascii="Calibri" w:hAnsi="Calibri" w:cs="Arial"/>
          <w:b/>
          <w:bCs/>
          <w:sz w:val="22"/>
          <w:szCs w:val="22"/>
        </w:rPr>
        <w:t xml:space="preserve"> </w:t>
      </w:r>
      <w:r>
        <w:rPr>
          <w:rFonts w:ascii="Calibri" w:hAnsi="Calibri" w:cs="Arial"/>
          <w:b/>
          <w:bCs/>
          <w:sz w:val="22"/>
          <w:szCs w:val="22"/>
          <w:lang w:val="en-US"/>
        </w:rPr>
        <w:t>CPV</w:t>
      </w:r>
      <w:r w:rsidRPr="001A0077">
        <w:rPr>
          <w:rFonts w:ascii="Calibri" w:hAnsi="Calibri" w:cs="Arial"/>
          <w:b/>
          <w:bCs/>
          <w:sz w:val="22"/>
          <w:szCs w:val="22"/>
        </w:rPr>
        <w:t>:</w:t>
      </w:r>
      <w:r w:rsidR="003D416E" w:rsidRPr="003D416E">
        <w:rPr>
          <w:rFonts w:ascii="Segoe UI" w:hAnsi="Segoe UI" w:cs="Segoe UI"/>
          <w:kern w:val="0"/>
          <w:lang w:eastAsia="el-GR"/>
        </w:rPr>
        <w:t xml:space="preserve"> </w:t>
      </w:r>
      <w:r w:rsidR="003D416E" w:rsidRPr="003D416E">
        <w:rPr>
          <w:rFonts w:ascii="Calibri" w:hAnsi="Calibri" w:cs="Arial"/>
          <w:b/>
          <w:bCs/>
          <w:sz w:val="22"/>
          <w:szCs w:val="22"/>
        </w:rPr>
        <w:t>09132100-4</w:t>
      </w:r>
    </w:p>
    <w:p w14:paraId="1C3F66C4" w14:textId="6CED73DF" w:rsidR="003D416E" w:rsidRDefault="003D416E" w:rsidP="001A0077">
      <w:pPr>
        <w:jc w:val="center"/>
        <w:rPr>
          <w:rFonts w:ascii="Calibri" w:hAnsi="Calibri" w:cs="Arial"/>
          <w:b/>
          <w:bCs/>
          <w:sz w:val="22"/>
          <w:szCs w:val="22"/>
        </w:rPr>
      </w:pPr>
    </w:p>
    <w:tbl>
      <w:tblPr>
        <w:tblStyle w:val="ac"/>
        <w:tblW w:w="0" w:type="auto"/>
        <w:jc w:val="center"/>
        <w:tblLook w:val="04A0" w:firstRow="1" w:lastRow="0" w:firstColumn="1" w:lastColumn="0" w:noHBand="0" w:noVBand="1"/>
      </w:tblPr>
      <w:tblGrid>
        <w:gridCol w:w="4248"/>
        <w:gridCol w:w="3969"/>
      </w:tblGrid>
      <w:tr w:rsidR="002E3AF1" w14:paraId="3A7E4B21" w14:textId="77777777" w:rsidTr="006A7A28">
        <w:trPr>
          <w:jc w:val="center"/>
        </w:trPr>
        <w:tc>
          <w:tcPr>
            <w:tcW w:w="4248" w:type="dxa"/>
          </w:tcPr>
          <w:p w14:paraId="59CD55BB" w14:textId="6C0FA82F" w:rsidR="002E3AF1" w:rsidRPr="002E694A" w:rsidRDefault="002E3AF1" w:rsidP="001A0077">
            <w:pPr>
              <w:jc w:val="center"/>
              <w:rPr>
                <w:rFonts w:ascii="Calibri" w:hAnsi="Calibri" w:cs="Arial"/>
                <w:b/>
                <w:bCs/>
                <w:sz w:val="22"/>
                <w:szCs w:val="22"/>
              </w:rPr>
            </w:pPr>
            <w:r>
              <w:rPr>
                <w:rFonts w:ascii="Calibri" w:hAnsi="Calibri" w:cs="Arial"/>
                <w:b/>
                <w:bCs/>
                <w:sz w:val="22"/>
                <w:szCs w:val="22"/>
              </w:rPr>
              <w:t>Είδος καυσίμου</w:t>
            </w:r>
          </w:p>
        </w:tc>
        <w:tc>
          <w:tcPr>
            <w:tcW w:w="3969" w:type="dxa"/>
          </w:tcPr>
          <w:p w14:paraId="355ED4A1" w14:textId="03B0675E" w:rsidR="002E3AF1" w:rsidRPr="002E694A" w:rsidRDefault="002E3AF1" w:rsidP="001A0077">
            <w:pPr>
              <w:jc w:val="center"/>
              <w:rPr>
                <w:rFonts w:ascii="Calibri" w:hAnsi="Calibri" w:cs="Arial"/>
                <w:b/>
                <w:bCs/>
                <w:sz w:val="22"/>
                <w:szCs w:val="22"/>
              </w:rPr>
            </w:pPr>
            <w:r>
              <w:rPr>
                <w:rFonts w:ascii="Calibri" w:hAnsi="Calibri" w:cs="Arial"/>
                <w:b/>
                <w:bCs/>
                <w:sz w:val="22"/>
                <w:szCs w:val="22"/>
              </w:rPr>
              <w:t xml:space="preserve">Εκτίμηση κατανάλωσης σε λίτρα για την περίοδο </w:t>
            </w:r>
          </w:p>
        </w:tc>
      </w:tr>
      <w:tr w:rsidR="00D60E1C" w:rsidRPr="00D60E1C" w14:paraId="453370AD" w14:textId="77777777" w:rsidTr="006A7A28">
        <w:trPr>
          <w:jc w:val="center"/>
        </w:trPr>
        <w:tc>
          <w:tcPr>
            <w:tcW w:w="4248" w:type="dxa"/>
            <w:vAlign w:val="center"/>
          </w:tcPr>
          <w:p w14:paraId="1A151685" w14:textId="0944BC07" w:rsidR="00D60E1C" w:rsidRPr="006A7A28" w:rsidRDefault="00D60E1C" w:rsidP="00D60E1C">
            <w:pPr>
              <w:jc w:val="center"/>
              <w:rPr>
                <w:rFonts w:asciiTheme="minorHAnsi" w:hAnsiTheme="minorHAnsi" w:cstheme="minorHAnsi"/>
                <w:b/>
                <w:bCs/>
                <w:sz w:val="22"/>
                <w:szCs w:val="22"/>
                <w:lang w:val="en-US"/>
              </w:rPr>
            </w:pPr>
            <w:r w:rsidRPr="006A7A28">
              <w:rPr>
                <w:rFonts w:asciiTheme="minorHAnsi" w:hAnsiTheme="minorHAnsi" w:cstheme="minorHAnsi"/>
                <w:b/>
                <w:bCs/>
              </w:rPr>
              <w:t>Βενζίνη</w:t>
            </w:r>
            <w:r w:rsidRPr="006A7A28">
              <w:rPr>
                <w:rFonts w:asciiTheme="minorHAnsi" w:hAnsiTheme="minorHAnsi" w:cstheme="minorHAnsi"/>
                <w:b/>
                <w:bCs/>
                <w:lang w:val="en-US"/>
              </w:rPr>
              <w:t xml:space="preserve"> </w:t>
            </w:r>
            <w:r w:rsidRPr="006A7A28">
              <w:rPr>
                <w:rFonts w:asciiTheme="minorHAnsi" w:hAnsiTheme="minorHAnsi" w:cstheme="minorHAnsi"/>
                <w:b/>
                <w:bCs/>
              </w:rPr>
              <w:t>Αμόλυβδη</w:t>
            </w:r>
            <w:r w:rsidRPr="006A7A28">
              <w:rPr>
                <w:rFonts w:asciiTheme="minorHAnsi" w:hAnsiTheme="minorHAnsi" w:cstheme="minorHAnsi"/>
                <w:b/>
                <w:bCs/>
                <w:lang w:val="en-US"/>
              </w:rPr>
              <w:t xml:space="preserve"> premium (RON/MON 95/85)</w:t>
            </w:r>
          </w:p>
        </w:tc>
        <w:tc>
          <w:tcPr>
            <w:tcW w:w="3969" w:type="dxa"/>
          </w:tcPr>
          <w:p w14:paraId="51687C07" w14:textId="77777777" w:rsidR="006A7A28" w:rsidRPr="006A7A28" w:rsidRDefault="006A7A28" w:rsidP="00D60E1C">
            <w:pPr>
              <w:jc w:val="center"/>
              <w:rPr>
                <w:rFonts w:ascii="Calibri" w:hAnsi="Calibri" w:cs="Arial"/>
                <w:b/>
                <w:bCs/>
                <w:sz w:val="22"/>
                <w:szCs w:val="22"/>
                <w:lang w:val="en-US"/>
              </w:rPr>
            </w:pPr>
          </w:p>
          <w:p w14:paraId="360DA483" w14:textId="725261FF" w:rsidR="00D60E1C" w:rsidRPr="006A7A28" w:rsidRDefault="004E6C26" w:rsidP="00D60E1C">
            <w:pPr>
              <w:jc w:val="center"/>
              <w:rPr>
                <w:rFonts w:ascii="Calibri" w:hAnsi="Calibri" w:cs="Arial"/>
                <w:b/>
                <w:bCs/>
                <w:sz w:val="22"/>
                <w:szCs w:val="22"/>
              </w:rPr>
            </w:pPr>
            <w:r>
              <w:rPr>
                <w:rFonts w:ascii="Calibri" w:hAnsi="Calibri" w:cs="Arial"/>
                <w:b/>
                <w:bCs/>
                <w:sz w:val="22"/>
                <w:szCs w:val="22"/>
              </w:rPr>
              <w:t>290</w:t>
            </w:r>
          </w:p>
        </w:tc>
      </w:tr>
    </w:tbl>
    <w:p w14:paraId="6C831B5C" w14:textId="77777777" w:rsidR="001039D8" w:rsidRPr="00D60E1C" w:rsidRDefault="001039D8" w:rsidP="001A0077">
      <w:pPr>
        <w:jc w:val="center"/>
        <w:rPr>
          <w:rFonts w:ascii="Calibri" w:hAnsi="Calibri" w:cs="Arial"/>
          <w:b/>
          <w:bCs/>
          <w:sz w:val="22"/>
          <w:szCs w:val="22"/>
          <w:lang w:val="en-US"/>
        </w:rPr>
      </w:pPr>
    </w:p>
    <w:p w14:paraId="28D8A7F0" w14:textId="562855F3" w:rsidR="00CC163C" w:rsidRPr="006C1C28" w:rsidRDefault="006C1C28" w:rsidP="00027DF8">
      <w:pPr>
        <w:jc w:val="both"/>
        <w:rPr>
          <w:rFonts w:ascii="Calibri" w:hAnsi="Calibri" w:cs="Arial"/>
          <w:sz w:val="22"/>
          <w:szCs w:val="22"/>
        </w:rPr>
      </w:pPr>
      <w:r w:rsidRPr="006C1C28">
        <w:rPr>
          <w:rFonts w:ascii="Calibri" w:hAnsi="Calibri" w:cs="Arial"/>
          <w:sz w:val="22"/>
          <w:szCs w:val="22"/>
        </w:rPr>
        <w:t xml:space="preserve">Οι </w:t>
      </w:r>
      <w:r>
        <w:rPr>
          <w:rFonts w:ascii="Calibri" w:hAnsi="Calibri" w:cs="Arial"/>
          <w:sz w:val="22"/>
          <w:szCs w:val="22"/>
        </w:rPr>
        <w:t>ανωτέρω</w:t>
      </w:r>
      <w:r w:rsidRPr="006C1C28">
        <w:rPr>
          <w:rFonts w:ascii="Calibri" w:hAnsi="Calibri" w:cs="Arial"/>
          <w:sz w:val="22"/>
          <w:szCs w:val="22"/>
        </w:rPr>
        <w:t xml:space="preserve"> αναφερόμενες ποσότητες</w:t>
      </w:r>
      <w:r w:rsidR="005E77B1">
        <w:rPr>
          <w:rFonts w:ascii="Calibri" w:hAnsi="Calibri" w:cs="Arial"/>
          <w:sz w:val="22"/>
          <w:szCs w:val="22"/>
        </w:rPr>
        <w:t xml:space="preserve"> καυσίμου</w:t>
      </w:r>
      <w:r w:rsidRPr="006C1C28">
        <w:rPr>
          <w:rFonts w:ascii="Calibri" w:hAnsi="Calibri" w:cs="Arial"/>
          <w:sz w:val="22"/>
          <w:szCs w:val="22"/>
        </w:rPr>
        <w:t xml:space="preserve"> </w:t>
      </w:r>
      <w:r w:rsidR="00AC5CA6">
        <w:rPr>
          <w:rFonts w:ascii="Calibri" w:hAnsi="Calibri" w:cs="Arial"/>
          <w:sz w:val="22"/>
          <w:szCs w:val="22"/>
        </w:rPr>
        <w:t xml:space="preserve">για το αυτοκίνητο </w:t>
      </w:r>
      <w:r w:rsidRPr="006C1C28">
        <w:rPr>
          <w:rFonts w:ascii="Calibri" w:hAnsi="Calibri" w:cs="Arial"/>
          <w:sz w:val="22"/>
          <w:szCs w:val="22"/>
        </w:rPr>
        <w:t>είναι</w:t>
      </w:r>
      <w:r w:rsidR="00AC5CA6">
        <w:rPr>
          <w:rFonts w:ascii="Calibri" w:hAnsi="Calibri" w:cs="Arial"/>
          <w:sz w:val="22"/>
          <w:szCs w:val="22"/>
        </w:rPr>
        <w:t xml:space="preserve"> </w:t>
      </w:r>
      <w:r w:rsidRPr="006C1C28">
        <w:rPr>
          <w:rFonts w:ascii="Calibri" w:hAnsi="Calibri" w:cs="Arial"/>
          <w:sz w:val="22"/>
          <w:szCs w:val="22"/>
        </w:rPr>
        <w:t>ενδεικτικές</w:t>
      </w:r>
      <w:r w:rsidR="003D17B7">
        <w:rPr>
          <w:rFonts w:ascii="Calibri" w:hAnsi="Calibri" w:cs="Arial"/>
          <w:sz w:val="22"/>
          <w:szCs w:val="22"/>
        </w:rPr>
        <w:t xml:space="preserve"> </w:t>
      </w:r>
      <w:r w:rsidR="004C06CC">
        <w:rPr>
          <w:rFonts w:ascii="Calibri" w:hAnsi="Calibri" w:cs="Arial"/>
          <w:sz w:val="22"/>
          <w:szCs w:val="22"/>
        </w:rPr>
        <w:t xml:space="preserve">και </w:t>
      </w:r>
      <w:r w:rsidR="00A8794E">
        <w:rPr>
          <w:rFonts w:ascii="Calibri" w:hAnsi="Calibri" w:cs="Arial"/>
          <w:sz w:val="22"/>
          <w:szCs w:val="22"/>
        </w:rPr>
        <w:t xml:space="preserve">η Κ.Ε.ΔΗ.Λ. </w:t>
      </w:r>
      <w:r w:rsidRPr="006C1C28">
        <w:rPr>
          <w:rFonts w:ascii="Calibri" w:hAnsi="Calibri" w:cs="Arial"/>
          <w:sz w:val="22"/>
          <w:szCs w:val="22"/>
        </w:rPr>
        <w:t>δεν είναι υποχρεωμέν</w:t>
      </w:r>
      <w:r w:rsidR="00A8794E">
        <w:rPr>
          <w:rFonts w:ascii="Calibri" w:hAnsi="Calibri" w:cs="Arial"/>
          <w:sz w:val="22"/>
          <w:szCs w:val="22"/>
        </w:rPr>
        <w:t>η</w:t>
      </w:r>
      <w:r w:rsidRPr="006C1C28">
        <w:rPr>
          <w:rFonts w:ascii="Calibri" w:hAnsi="Calibri" w:cs="Arial"/>
          <w:sz w:val="22"/>
          <w:szCs w:val="22"/>
        </w:rPr>
        <w:t xml:space="preserve"> να </w:t>
      </w:r>
      <w:r w:rsidR="00A8794E">
        <w:rPr>
          <w:rFonts w:ascii="Calibri" w:hAnsi="Calibri" w:cs="Arial"/>
          <w:sz w:val="22"/>
          <w:szCs w:val="22"/>
        </w:rPr>
        <w:t xml:space="preserve">τις αναλώσει στο σύνολό τους. Η εκτίμηση των ποσοτήτων βασίστηκε στη μέση </w:t>
      </w:r>
      <w:r w:rsidR="003609FD">
        <w:rPr>
          <w:rFonts w:ascii="Calibri" w:hAnsi="Calibri" w:cs="Arial"/>
          <w:sz w:val="22"/>
          <w:szCs w:val="22"/>
        </w:rPr>
        <w:t>μηνιαία κατανάλωση του τρέχοντος και του περασμένου έτους</w:t>
      </w:r>
      <w:r w:rsidR="00C56A22">
        <w:rPr>
          <w:rFonts w:ascii="Calibri" w:hAnsi="Calibri" w:cs="Arial"/>
          <w:sz w:val="22"/>
          <w:szCs w:val="22"/>
        </w:rPr>
        <w:t xml:space="preserve">. </w:t>
      </w:r>
      <w:r w:rsidR="00027DF8" w:rsidRPr="00027DF8">
        <w:rPr>
          <w:rFonts w:ascii="Calibri" w:hAnsi="Calibri" w:cs="Arial"/>
          <w:sz w:val="22"/>
          <w:szCs w:val="22"/>
        </w:rPr>
        <w:t>Κρίνεται σκόπιμο να σημειωθεί ότι καθίσταται αδύνατος ο επακριβής προσδιορισμός των</w:t>
      </w:r>
      <w:r w:rsidR="00027DF8">
        <w:rPr>
          <w:rFonts w:ascii="Calibri" w:hAnsi="Calibri" w:cs="Arial"/>
          <w:sz w:val="22"/>
          <w:szCs w:val="22"/>
        </w:rPr>
        <w:t xml:space="preserve"> </w:t>
      </w:r>
      <w:r w:rsidR="00027DF8" w:rsidRPr="00027DF8">
        <w:rPr>
          <w:rFonts w:ascii="Calibri" w:hAnsi="Calibri" w:cs="Arial"/>
          <w:sz w:val="22"/>
          <w:szCs w:val="22"/>
        </w:rPr>
        <w:t xml:space="preserve">ποσοτήτων </w:t>
      </w:r>
      <w:r w:rsidR="00DD1541">
        <w:rPr>
          <w:rFonts w:ascii="Calibri" w:hAnsi="Calibri" w:cs="Arial"/>
          <w:sz w:val="22"/>
          <w:szCs w:val="22"/>
        </w:rPr>
        <w:t>καυσίμου</w:t>
      </w:r>
      <w:r w:rsidR="00027DF8" w:rsidRPr="00027DF8">
        <w:rPr>
          <w:rFonts w:ascii="Calibri" w:hAnsi="Calibri" w:cs="Arial"/>
          <w:sz w:val="22"/>
          <w:szCs w:val="22"/>
        </w:rPr>
        <w:t xml:space="preserve"> που θα απαιτηθούν εντός του έτους και κατά συνέπεια και ο επακριβής</w:t>
      </w:r>
      <w:r w:rsidR="00F24243">
        <w:rPr>
          <w:rFonts w:ascii="Calibri" w:hAnsi="Calibri" w:cs="Arial"/>
          <w:sz w:val="22"/>
          <w:szCs w:val="22"/>
        </w:rPr>
        <w:t xml:space="preserve"> </w:t>
      </w:r>
      <w:r w:rsidR="00027DF8" w:rsidRPr="00027DF8">
        <w:rPr>
          <w:rFonts w:ascii="Calibri" w:hAnsi="Calibri" w:cs="Arial"/>
          <w:sz w:val="22"/>
          <w:szCs w:val="22"/>
        </w:rPr>
        <w:t xml:space="preserve">προϋπολογισμός αυτών. Για το λόγω αυτό η σύμβαση </w:t>
      </w:r>
      <w:r w:rsidR="00F24243">
        <w:rPr>
          <w:rFonts w:ascii="Calibri" w:hAnsi="Calibri" w:cs="Arial"/>
          <w:sz w:val="22"/>
          <w:szCs w:val="22"/>
        </w:rPr>
        <w:t xml:space="preserve">που θα υπογραφεί με τον ανάδοχο προμηθευτή </w:t>
      </w:r>
      <w:r w:rsidR="00027DF8" w:rsidRPr="00027DF8">
        <w:rPr>
          <w:rFonts w:ascii="Calibri" w:hAnsi="Calibri" w:cs="Arial"/>
          <w:sz w:val="22"/>
          <w:szCs w:val="22"/>
        </w:rPr>
        <w:t>μπορεί να λήξει πριν τη</w:t>
      </w:r>
      <w:r w:rsidR="00F24243">
        <w:rPr>
          <w:rFonts w:ascii="Calibri" w:hAnsi="Calibri" w:cs="Arial"/>
          <w:sz w:val="22"/>
          <w:szCs w:val="22"/>
        </w:rPr>
        <w:t xml:space="preserve"> </w:t>
      </w:r>
      <w:r w:rsidR="00027DF8" w:rsidRPr="00027DF8">
        <w:rPr>
          <w:rFonts w:ascii="Calibri" w:hAnsi="Calibri" w:cs="Arial"/>
          <w:sz w:val="22"/>
          <w:szCs w:val="22"/>
        </w:rPr>
        <w:t>διάρκεια ισχύος της,</w:t>
      </w:r>
      <w:r w:rsidR="00F24243">
        <w:rPr>
          <w:rFonts w:ascii="Calibri" w:hAnsi="Calibri" w:cs="Arial"/>
          <w:sz w:val="22"/>
          <w:szCs w:val="22"/>
        </w:rPr>
        <w:t xml:space="preserve"> </w:t>
      </w:r>
      <w:r w:rsidR="00027DF8" w:rsidRPr="00027DF8">
        <w:rPr>
          <w:rFonts w:ascii="Calibri" w:hAnsi="Calibri" w:cs="Arial"/>
          <w:sz w:val="22"/>
          <w:szCs w:val="22"/>
        </w:rPr>
        <w:t>(</w:t>
      </w:r>
      <w:r w:rsidR="0081789E">
        <w:rPr>
          <w:rFonts w:ascii="Calibri" w:hAnsi="Calibri" w:cs="Arial"/>
          <w:sz w:val="22"/>
          <w:szCs w:val="22"/>
        </w:rPr>
        <w:t>έως και 31/12/2021</w:t>
      </w:r>
      <w:r w:rsidR="00027DF8" w:rsidRPr="00027DF8">
        <w:rPr>
          <w:rFonts w:ascii="Calibri" w:hAnsi="Calibri" w:cs="Arial"/>
          <w:sz w:val="22"/>
          <w:szCs w:val="22"/>
        </w:rPr>
        <w:t>), εφόσον καλυφθεί η προϋπολογισθείσα ποσότητα ή</w:t>
      </w:r>
      <w:r w:rsidR="0081789E">
        <w:rPr>
          <w:rFonts w:ascii="Calibri" w:hAnsi="Calibri" w:cs="Arial"/>
          <w:sz w:val="22"/>
          <w:szCs w:val="22"/>
        </w:rPr>
        <w:t xml:space="preserve"> </w:t>
      </w:r>
      <w:r w:rsidR="00FB7A60">
        <w:rPr>
          <w:rFonts w:ascii="Calibri" w:hAnsi="Calibri" w:cs="Arial"/>
          <w:sz w:val="22"/>
          <w:szCs w:val="22"/>
        </w:rPr>
        <w:t xml:space="preserve">η </w:t>
      </w:r>
      <w:r w:rsidR="00027DF8" w:rsidRPr="00027DF8">
        <w:rPr>
          <w:rFonts w:ascii="Calibri" w:hAnsi="Calibri" w:cs="Arial"/>
          <w:sz w:val="22"/>
          <w:szCs w:val="22"/>
        </w:rPr>
        <w:t xml:space="preserve">προϋπολογισθείσα αξία της σύμβασης πριν τη λήξη </w:t>
      </w:r>
      <w:r w:rsidR="0081789E">
        <w:rPr>
          <w:rFonts w:ascii="Calibri" w:hAnsi="Calibri" w:cs="Arial"/>
          <w:sz w:val="22"/>
          <w:szCs w:val="22"/>
        </w:rPr>
        <w:t>της.</w:t>
      </w:r>
    </w:p>
    <w:p w14:paraId="47EACEA8" w14:textId="77777777" w:rsidR="008D3590" w:rsidRPr="006C1C28" w:rsidRDefault="008D3590" w:rsidP="008D3590">
      <w:pPr>
        <w:jc w:val="both"/>
        <w:rPr>
          <w:rFonts w:ascii="Calibri" w:hAnsi="Calibri" w:cs="Arial"/>
          <w:sz w:val="22"/>
          <w:szCs w:val="22"/>
        </w:rPr>
      </w:pPr>
    </w:p>
    <w:p w14:paraId="3002744B" w14:textId="27ABBB26" w:rsidR="00250F9D" w:rsidRDefault="00250F9D" w:rsidP="000550D2">
      <w:pPr>
        <w:jc w:val="both"/>
      </w:pPr>
      <w:r>
        <w:rPr>
          <w:rFonts w:ascii="Calibri" w:hAnsi="Calibri" w:cs="Arial"/>
          <w:sz w:val="22"/>
          <w:szCs w:val="22"/>
        </w:rPr>
        <w:t xml:space="preserve">Για </w:t>
      </w:r>
      <w:r w:rsidR="00794663">
        <w:rPr>
          <w:rFonts w:ascii="Calibri" w:hAnsi="Calibri" w:cs="Arial"/>
          <w:sz w:val="22"/>
          <w:szCs w:val="22"/>
        </w:rPr>
        <w:t xml:space="preserve">την ανωτέρω </w:t>
      </w:r>
      <w:r>
        <w:rPr>
          <w:rFonts w:ascii="Calibri" w:hAnsi="Calibri" w:cs="Arial"/>
          <w:sz w:val="22"/>
          <w:szCs w:val="22"/>
        </w:rPr>
        <w:t xml:space="preserve"> δαπάνη υπάρχει εγγεγραμμένη πίστωση ποσού </w:t>
      </w:r>
      <w:r w:rsidRPr="00CF2D1D">
        <w:rPr>
          <w:rFonts w:ascii="Calibri" w:hAnsi="Calibri" w:cs="Arial"/>
          <w:sz w:val="22"/>
          <w:szCs w:val="22"/>
        </w:rPr>
        <w:t xml:space="preserve">ύψους </w:t>
      </w:r>
      <w:r w:rsidR="00FF4746">
        <w:rPr>
          <w:rFonts w:ascii="Calibri" w:hAnsi="Calibri" w:cs="Arial"/>
          <w:sz w:val="22"/>
          <w:szCs w:val="22"/>
        </w:rPr>
        <w:t xml:space="preserve">τετρακοσίων εξήντα </w:t>
      </w:r>
      <w:r w:rsidR="00531DAA">
        <w:rPr>
          <w:rFonts w:ascii="Calibri" w:hAnsi="Calibri" w:cs="Arial"/>
          <w:sz w:val="22"/>
          <w:szCs w:val="22"/>
        </w:rPr>
        <w:t>τριών</w:t>
      </w:r>
      <w:r w:rsidR="00FF4746">
        <w:rPr>
          <w:rFonts w:ascii="Calibri" w:hAnsi="Calibri" w:cs="Arial"/>
          <w:sz w:val="22"/>
          <w:szCs w:val="22"/>
        </w:rPr>
        <w:t xml:space="preserve"> </w:t>
      </w:r>
      <w:r w:rsidR="0070088B">
        <w:rPr>
          <w:rFonts w:ascii="Calibri" w:hAnsi="Calibri" w:cs="Arial"/>
          <w:sz w:val="22"/>
          <w:szCs w:val="22"/>
        </w:rPr>
        <w:t xml:space="preserve">ευρώ </w:t>
      </w:r>
      <w:r w:rsidR="00F6528C">
        <w:rPr>
          <w:rFonts w:ascii="Calibri" w:hAnsi="Calibri" w:cs="Arial"/>
          <w:sz w:val="22"/>
          <w:szCs w:val="22"/>
        </w:rPr>
        <w:t xml:space="preserve">κι ογδόντα οκτώ λεπτών </w:t>
      </w:r>
      <w:r w:rsidR="005F531E" w:rsidRPr="00B528D0">
        <w:rPr>
          <w:rFonts w:ascii="Calibri" w:hAnsi="Calibri" w:cs="Arial"/>
          <w:sz w:val="22"/>
          <w:szCs w:val="22"/>
        </w:rPr>
        <w:t>(</w:t>
      </w:r>
      <w:r w:rsidR="00531DAA">
        <w:rPr>
          <w:rFonts w:ascii="Calibri" w:hAnsi="Calibri" w:cs="Arial"/>
          <w:sz w:val="22"/>
          <w:szCs w:val="22"/>
        </w:rPr>
        <w:t>463,88</w:t>
      </w:r>
      <w:r w:rsidR="00B528D0" w:rsidRPr="00B528D0">
        <w:rPr>
          <w:rFonts w:ascii="Calibri" w:hAnsi="Calibri" w:cs="Arial"/>
          <w:sz w:val="22"/>
          <w:szCs w:val="22"/>
        </w:rPr>
        <w:t>€</w:t>
      </w:r>
      <w:r w:rsidR="00B528D0">
        <w:rPr>
          <w:rFonts w:ascii="Calibri" w:hAnsi="Calibri" w:cs="Arial"/>
          <w:sz w:val="22"/>
          <w:szCs w:val="22"/>
        </w:rPr>
        <w:t>)</w:t>
      </w:r>
      <w:r w:rsidR="00B528D0" w:rsidRPr="00B528D0">
        <w:rPr>
          <w:rFonts w:ascii="Calibri" w:hAnsi="Calibri" w:cs="Arial"/>
          <w:b/>
          <w:sz w:val="22"/>
          <w:szCs w:val="22"/>
        </w:rPr>
        <w:t xml:space="preserve"> </w:t>
      </w:r>
      <w:r w:rsidRPr="00CF2D1D">
        <w:rPr>
          <w:rFonts w:ascii="Calibri" w:hAnsi="Calibri" w:cs="Arial"/>
          <w:sz w:val="22"/>
          <w:szCs w:val="22"/>
        </w:rPr>
        <w:t>η</w:t>
      </w:r>
      <w:r>
        <w:rPr>
          <w:rFonts w:ascii="Calibri" w:hAnsi="Calibri" w:cs="Arial"/>
          <w:sz w:val="22"/>
          <w:szCs w:val="22"/>
        </w:rPr>
        <w:t xml:space="preserve"> οποία θα βαρύνει </w:t>
      </w:r>
      <w:r w:rsidRPr="00A465E7">
        <w:rPr>
          <w:rFonts w:ascii="Calibri" w:hAnsi="Calibri" w:cs="Arial"/>
          <w:sz w:val="22"/>
          <w:szCs w:val="22"/>
        </w:rPr>
        <w:t xml:space="preserve">τον </w:t>
      </w:r>
      <w:bookmarkStart w:id="4" w:name="_Hlk68075536"/>
      <w:r w:rsidRPr="00A465E7">
        <w:rPr>
          <w:rFonts w:ascii="Calibri" w:hAnsi="Calibri" w:cs="Arial"/>
          <w:sz w:val="22"/>
          <w:szCs w:val="22"/>
        </w:rPr>
        <w:t xml:space="preserve">Κ.Α. </w:t>
      </w:r>
      <w:r w:rsidRPr="00635953">
        <w:rPr>
          <w:rFonts w:ascii="Calibri" w:hAnsi="Calibri" w:cs="Arial"/>
          <w:sz w:val="22"/>
          <w:szCs w:val="22"/>
        </w:rPr>
        <w:t>15/</w:t>
      </w:r>
      <w:r w:rsidR="00B20124">
        <w:rPr>
          <w:rFonts w:ascii="Calibri" w:hAnsi="Calibri" w:cs="Arial"/>
          <w:sz w:val="22"/>
          <w:szCs w:val="22"/>
        </w:rPr>
        <w:t>664</w:t>
      </w:r>
      <w:r w:rsidR="00A32EAB">
        <w:rPr>
          <w:rFonts w:ascii="Calibri" w:hAnsi="Calibri" w:cs="Arial"/>
          <w:sz w:val="22"/>
          <w:szCs w:val="22"/>
        </w:rPr>
        <w:t>1</w:t>
      </w:r>
      <w:r w:rsidR="00B20124">
        <w:rPr>
          <w:rFonts w:ascii="Calibri" w:hAnsi="Calibri" w:cs="Arial"/>
          <w:sz w:val="22"/>
          <w:szCs w:val="22"/>
        </w:rPr>
        <w:t>.001</w:t>
      </w:r>
      <w:r w:rsidRPr="00635953">
        <w:rPr>
          <w:rFonts w:ascii="Calibri" w:hAnsi="Calibri" w:cs="Arial"/>
          <w:sz w:val="22"/>
          <w:szCs w:val="22"/>
        </w:rPr>
        <w:t xml:space="preserve">  με τίτλο ‘</w:t>
      </w:r>
      <w:r w:rsidR="001F67EE">
        <w:rPr>
          <w:rFonts w:ascii="Calibri" w:hAnsi="Calibri" w:cs="Arial"/>
          <w:sz w:val="22"/>
          <w:szCs w:val="22"/>
        </w:rPr>
        <w:t>Καύσιμα οχήματος</w:t>
      </w:r>
      <w:r w:rsidRPr="00A465E7">
        <w:rPr>
          <w:rFonts w:ascii="Calibri" w:hAnsi="Calibri" w:cs="Arial"/>
          <w:sz w:val="22"/>
          <w:szCs w:val="22"/>
        </w:rPr>
        <w:t>’</w:t>
      </w:r>
      <w:r>
        <w:rPr>
          <w:rFonts w:ascii="Calibri" w:hAnsi="Calibri" w:cs="Arial"/>
          <w:sz w:val="22"/>
          <w:szCs w:val="22"/>
        </w:rPr>
        <w:t xml:space="preserve"> του προϋπολογισμού της Κ.Ε.ΔΗ.Λ. οικ. έτους </w:t>
      </w:r>
      <w:r w:rsidR="00BF7662">
        <w:rPr>
          <w:rFonts w:ascii="Calibri" w:hAnsi="Calibri" w:cs="Arial"/>
          <w:sz w:val="22"/>
          <w:szCs w:val="22"/>
        </w:rPr>
        <w:t>202</w:t>
      </w:r>
      <w:r w:rsidR="00475B69">
        <w:rPr>
          <w:rFonts w:ascii="Calibri" w:hAnsi="Calibri" w:cs="Arial"/>
          <w:sz w:val="22"/>
          <w:szCs w:val="22"/>
        </w:rPr>
        <w:t>1</w:t>
      </w:r>
      <w:r>
        <w:rPr>
          <w:rFonts w:ascii="Calibri" w:hAnsi="Calibri" w:cs="Arial"/>
          <w:sz w:val="22"/>
          <w:szCs w:val="22"/>
        </w:rPr>
        <w:t>.</w:t>
      </w:r>
      <w:bookmarkEnd w:id="4"/>
    </w:p>
    <w:p w14:paraId="3002744C" w14:textId="77777777" w:rsidR="00250F9D" w:rsidRDefault="00250F9D" w:rsidP="00250F9D">
      <w:pPr>
        <w:rPr>
          <w:rFonts w:ascii="Calibri" w:hAnsi="Calibri" w:cs="Arial"/>
          <w:sz w:val="22"/>
          <w:szCs w:val="22"/>
        </w:rPr>
      </w:pPr>
    </w:p>
    <w:p w14:paraId="0DA92441" w14:textId="3AD073AB" w:rsidR="000E42FB" w:rsidRDefault="00CB4516" w:rsidP="000550D2">
      <w:pPr>
        <w:rPr>
          <w:rFonts w:ascii="Calibri" w:hAnsi="Calibri"/>
          <w:b/>
        </w:rPr>
      </w:pPr>
      <w:bookmarkStart w:id="5" w:name="_Hlk38363548"/>
      <w:r>
        <w:rPr>
          <w:rFonts w:ascii="Calibri" w:hAnsi="Calibri"/>
          <w:b/>
        </w:rPr>
        <w:t xml:space="preserve">ΠΟΙΟΤΙΚΕΣ ΚΑΙ </w:t>
      </w:r>
      <w:r w:rsidR="0091268B">
        <w:rPr>
          <w:rFonts w:ascii="Calibri" w:hAnsi="Calibri"/>
          <w:b/>
        </w:rPr>
        <w:t>ΤΕΧΝΙΚΕΣ ΠΡΟΔΙΑΓΡΑΦΕΣ:</w:t>
      </w:r>
    </w:p>
    <w:p w14:paraId="04C445CF" w14:textId="77777777" w:rsidR="0091268B" w:rsidRDefault="0091268B" w:rsidP="000550D2">
      <w:pPr>
        <w:rPr>
          <w:rFonts w:ascii="Calibri" w:hAnsi="Calibri"/>
          <w:b/>
        </w:rPr>
      </w:pPr>
    </w:p>
    <w:p w14:paraId="43851581" w14:textId="30544B26" w:rsidR="006979B8" w:rsidRDefault="006979B8" w:rsidP="006979B8">
      <w:pPr>
        <w:jc w:val="both"/>
        <w:rPr>
          <w:rFonts w:ascii="Calibri" w:hAnsi="Calibri"/>
          <w:bCs/>
          <w:sz w:val="22"/>
          <w:szCs w:val="22"/>
        </w:rPr>
      </w:pPr>
      <w:r w:rsidRPr="006979B8">
        <w:rPr>
          <w:rFonts w:ascii="Calibri" w:hAnsi="Calibri"/>
          <w:bCs/>
          <w:sz w:val="22"/>
          <w:szCs w:val="22"/>
        </w:rPr>
        <w:t>Τα καύσιμα πρέπει να πληρούν τις προδιαγραφές και τις μεθόδους ελέγχου του Ανώτατου Χημικού Συμβουλίου (Α.Χ.Σ.) του Γενικού Χημείου του Κράτους οι οποίες επικυρώνονται από τις αντίστοιχες Κ.Υ.Α. του παρακάτω πίνακα:</w:t>
      </w:r>
    </w:p>
    <w:p w14:paraId="2CD3C45A" w14:textId="5320787A" w:rsidR="00812CB7" w:rsidRDefault="00812CB7" w:rsidP="006979B8">
      <w:pPr>
        <w:jc w:val="both"/>
        <w:rPr>
          <w:rFonts w:ascii="Calibri" w:hAnsi="Calibri"/>
          <w:bCs/>
          <w:sz w:val="22"/>
          <w:szCs w:val="22"/>
        </w:rPr>
      </w:pPr>
    </w:p>
    <w:p w14:paraId="1FBABA9C" w14:textId="5995C7CA" w:rsidR="00812CB7" w:rsidRDefault="00812CB7" w:rsidP="006979B8">
      <w:pPr>
        <w:jc w:val="both"/>
        <w:rPr>
          <w:rFonts w:ascii="Calibri" w:hAnsi="Calibri"/>
          <w:bCs/>
          <w:sz w:val="22"/>
          <w:szCs w:val="22"/>
        </w:rPr>
      </w:pPr>
    </w:p>
    <w:p w14:paraId="621E7768" w14:textId="45D7C79E" w:rsidR="00812CB7" w:rsidRDefault="00812CB7" w:rsidP="006979B8">
      <w:pPr>
        <w:jc w:val="both"/>
        <w:rPr>
          <w:rFonts w:ascii="Calibri" w:hAnsi="Calibri"/>
          <w:bCs/>
          <w:sz w:val="22"/>
          <w:szCs w:val="22"/>
        </w:rPr>
      </w:pPr>
    </w:p>
    <w:p w14:paraId="0211D563" w14:textId="0133FA68" w:rsidR="00812CB7" w:rsidRDefault="00812CB7" w:rsidP="006979B8">
      <w:pPr>
        <w:jc w:val="both"/>
        <w:rPr>
          <w:rFonts w:ascii="Calibri" w:hAnsi="Calibri"/>
          <w:bCs/>
          <w:sz w:val="22"/>
          <w:szCs w:val="22"/>
        </w:rPr>
      </w:pPr>
    </w:p>
    <w:p w14:paraId="421A072E" w14:textId="7B923E4D" w:rsidR="00812CB7" w:rsidRDefault="00812CB7" w:rsidP="006979B8">
      <w:pPr>
        <w:jc w:val="both"/>
        <w:rPr>
          <w:rFonts w:ascii="Calibri" w:hAnsi="Calibri"/>
          <w:bCs/>
          <w:sz w:val="22"/>
          <w:szCs w:val="22"/>
        </w:rPr>
      </w:pPr>
    </w:p>
    <w:p w14:paraId="346D11D3" w14:textId="77777777" w:rsidR="00812CB7" w:rsidRPr="006979B8" w:rsidRDefault="00812CB7" w:rsidP="006979B8">
      <w:pPr>
        <w:jc w:val="both"/>
        <w:rPr>
          <w:rFonts w:ascii="Calibri" w:hAnsi="Calibri"/>
          <w:bCs/>
          <w:sz w:val="22"/>
          <w:szCs w:val="22"/>
        </w:rPr>
      </w:pPr>
    </w:p>
    <w:p w14:paraId="3CF12E6F" w14:textId="6D614464" w:rsidR="000E42FB" w:rsidRDefault="000E42FB" w:rsidP="006979B8">
      <w:pPr>
        <w:jc w:val="both"/>
        <w:rPr>
          <w:rFonts w:ascii="Calibri" w:hAnsi="Calibri"/>
          <w:b/>
          <w:sz w:val="22"/>
          <w:szCs w:val="22"/>
        </w:rPr>
      </w:pPr>
    </w:p>
    <w:p w14:paraId="4789B0FB" w14:textId="08576261" w:rsidR="00692937" w:rsidRDefault="00692937" w:rsidP="006979B8">
      <w:pPr>
        <w:jc w:val="both"/>
        <w:rPr>
          <w:rFonts w:ascii="Calibri" w:hAnsi="Calibri"/>
          <w:b/>
          <w:sz w:val="22"/>
          <w:szCs w:val="22"/>
        </w:rPr>
      </w:pPr>
    </w:p>
    <w:p w14:paraId="2FF0395D" w14:textId="77777777" w:rsidR="00692937" w:rsidRPr="00E0472A" w:rsidRDefault="00692937" w:rsidP="00692937">
      <w:r>
        <w:rPr>
          <w:rFonts w:ascii="Calibri" w:hAnsi="Calibri"/>
          <w:b/>
        </w:rPr>
        <w:lastRenderedPageBreak/>
        <w:t xml:space="preserve">ΚΟΙΝΩΦΕΛΗΣ ΕΠΙΧΕΙΡΗΣΗ                                 </w:t>
      </w:r>
      <w:r>
        <w:rPr>
          <w:rFonts w:ascii="Calibri" w:hAnsi="Calibri"/>
          <w:b/>
        </w:rPr>
        <w:tab/>
      </w:r>
      <w:r>
        <w:rPr>
          <w:rFonts w:ascii="Calibri" w:hAnsi="Calibri"/>
          <w:b/>
        </w:rPr>
        <w:tab/>
        <w:t xml:space="preserve">      ΑΡ.ΠΡΩΤ</w:t>
      </w:r>
      <w:r w:rsidRPr="00E0472A">
        <w:rPr>
          <w:rFonts w:ascii="Calibri" w:hAnsi="Calibri"/>
          <w:b/>
        </w:rPr>
        <w:t>:</w:t>
      </w:r>
      <w:r>
        <w:rPr>
          <w:rFonts w:ascii="Calibri" w:hAnsi="Calibri"/>
          <w:b/>
        </w:rPr>
        <w:t>289/15-04-2021</w:t>
      </w:r>
    </w:p>
    <w:p w14:paraId="2DD58226" w14:textId="09396BFB" w:rsidR="00692937" w:rsidRDefault="00692937" w:rsidP="00692937">
      <w:pPr>
        <w:tabs>
          <w:tab w:val="left" w:pos="6456"/>
        </w:tabs>
        <w:rPr>
          <w:rFonts w:ascii="Calibri" w:hAnsi="Calibri"/>
          <w:b/>
        </w:rPr>
      </w:pPr>
      <w:r>
        <w:rPr>
          <w:rFonts w:ascii="Calibri" w:hAnsi="Calibri"/>
          <w:b/>
        </w:rPr>
        <w:t>ΔΗΜΟΥ ΛΕΒΑΔΕΩΝ (Κ.Ε.ΔΗ.Λ)                                                              ΠΡΟΫΠ/ΣΜΟΣ</w:t>
      </w:r>
      <w:r w:rsidRPr="00CF2D1D">
        <w:rPr>
          <w:rFonts w:ascii="Calibri" w:hAnsi="Calibri"/>
          <w:b/>
        </w:rPr>
        <w:t>:</w:t>
      </w:r>
      <w:r>
        <w:rPr>
          <w:rFonts w:ascii="Calibri" w:hAnsi="Calibri"/>
          <w:b/>
        </w:rPr>
        <w:t xml:space="preserve"> </w:t>
      </w:r>
      <w:r w:rsidR="00531DAA">
        <w:rPr>
          <w:rFonts w:ascii="Calibri" w:hAnsi="Calibri"/>
          <w:b/>
        </w:rPr>
        <w:t>463,88</w:t>
      </w:r>
      <w:r w:rsidRPr="00CF2D1D">
        <w:rPr>
          <w:rFonts w:ascii="Calibri" w:hAnsi="Calibri"/>
          <w:b/>
        </w:rPr>
        <w:t>€ ΜΕ</w:t>
      </w:r>
      <w:r>
        <w:rPr>
          <w:rFonts w:ascii="Calibri" w:hAnsi="Calibri"/>
          <w:b/>
        </w:rPr>
        <w:t xml:space="preserve"> ΦΠΑ</w:t>
      </w:r>
    </w:p>
    <w:p w14:paraId="493E895C" w14:textId="77777777" w:rsidR="00692937" w:rsidRDefault="00692937" w:rsidP="00692937">
      <w:pPr>
        <w:tabs>
          <w:tab w:val="left" w:pos="6456"/>
        </w:tabs>
      </w:pPr>
    </w:p>
    <w:p w14:paraId="1B65EADF" w14:textId="77777777" w:rsidR="00692937" w:rsidRPr="006979B8" w:rsidRDefault="00692937" w:rsidP="006979B8">
      <w:pPr>
        <w:jc w:val="both"/>
        <w:rPr>
          <w:rFonts w:ascii="Calibri" w:hAnsi="Calibri"/>
          <w:b/>
          <w:sz w:val="22"/>
          <w:szCs w:val="22"/>
        </w:rPr>
      </w:pPr>
    </w:p>
    <w:tbl>
      <w:tblPr>
        <w:tblW w:w="0" w:type="auto"/>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1E0" w:firstRow="1" w:lastRow="1" w:firstColumn="1" w:lastColumn="1" w:noHBand="0" w:noVBand="0"/>
      </w:tblPr>
      <w:tblGrid>
        <w:gridCol w:w="3751"/>
        <w:gridCol w:w="4525"/>
      </w:tblGrid>
      <w:tr w:rsidR="00DC1D7B" w:rsidRPr="00DC1D7B" w14:paraId="2CE4EA98" w14:textId="77777777" w:rsidTr="00A565F4">
        <w:trPr>
          <w:trHeight w:val="495"/>
        </w:trPr>
        <w:tc>
          <w:tcPr>
            <w:tcW w:w="3751" w:type="dxa"/>
            <w:tcBorders>
              <w:top w:val="single" w:sz="2" w:space="0" w:color="auto"/>
            </w:tcBorders>
            <w:shd w:val="clear" w:color="auto" w:fill="auto"/>
            <w:vAlign w:val="center"/>
          </w:tcPr>
          <w:p w14:paraId="00FC78FC" w14:textId="5405BDD5" w:rsidR="00DC1D7B" w:rsidRPr="00DC1D7B" w:rsidRDefault="002F7F9C" w:rsidP="00A565F4">
            <w:pPr>
              <w:jc w:val="center"/>
              <w:rPr>
                <w:rFonts w:ascii="Calibri" w:hAnsi="Calibri"/>
                <w:b/>
              </w:rPr>
            </w:pPr>
            <w:r>
              <w:rPr>
                <w:rFonts w:ascii="Calibri" w:hAnsi="Calibri"/>
                <w:b/>
              </w:rPr>
              <w:t>Είδος καυσίμου</w:t>
            </w:r>
          </w:p>
        </w:tc>
        <w:tc>
          <w:tcPr>
            <w:tcW w:w="4525" w:type="dxa"/>
            <w:tcBorders>
              <w:top w:val="single" w:sz="2" w:space="0" w:color="auto"/>
            </w:tcBorders>
            <w:shd w:val="clear" w:color="auto" w:fill="auto"/>
            <w:vAlign w:val="center"/>
          </w:tcPr>
          <w:p w14:paraId="70BA0F2B" w14:textId="669EA52C" w:rsidR="00DC1D7B" w:rsidRPr="00DC1D7B" w:rsidRDefault="00A565F4" w:rsidP="00A565F4">
            <w:pPr>
              <w:jc w:val="center"/>
              <w:rPr>
                <w:rFonts w:ascii="Calibri" w:hAnsi="Calibri"/>
                <w:b/>
              </w:rPr>
            </w:pPr>
            <w:r>
              <w:rPr>
                <w:rFonts w:ascii="Calibri" w:hAnsi="Calibri"/>
                <w:b/>
              </w:rPr>
              <w:t>Νομοθεσία</w:t>
            </w:r>
          </w:p>
        </w:tc>
      </w:tr>
      <w:tr w:rsidR="00DC1D7B" w:rsidRPr="00DC1D7B" w14:paraId="0D7CE3F8" w14:textId="77777777" w:rsidTr="00DC1D7B">
        <w:trPr>
          <w:trHeight w:val="2105"/>
        </w:trPr>
        <w:tc>
          <w:tcPr>
            <w:tcW w:w="3751" w:type="dxa"/>
            <w:tcBorders>
              <w:top w:val="single" w:sz="2" w:space="0" w:color="auto"/>
            </w:tcBorders>
            <w:shd w:val="clear" w:color="auto" w:fill="auto"/>
            <w:vAlign w:val="center"/>
          </w:tcPr>
          <w:p w14:paraId="36A85685" w14:textId="77777777" w:rsidR="00DC1D7B" w:rsidRPr="00DC1D7B" w:rsidRDefault="00DC1D7B" w:rsidP="00DC1D7B">
            <w:pPr>
              <w:rPr>
                <w:rFonts w:ascii="Calibri" w:hAnsi="Calibri"/>
                <w:b/>
                <w:lang w:val="en-GB"/>
              </w:rPr>
            </w:pPr>
            <w:r w:rsidRPr="00DC1D7B">
              <w:rPr>
                <w:rFonts w:ascii="Calibri" w:hAnsi="Calibri"/>
                <w:b/>
              </w:rPr>
              <w:t>Βενζίνη</w:t>
            </w:r>
            <w:r w:rsidRPr="00DC1D7B">
              <w:rPr>
                <w:rFonts w:ascii="Calibri" w:hAnsi="Calibri"/>
                <w:b/>
                <w:lang w:val="en-GB"/>
              </w:rPr>
              <w:t xml:space="preserve"> </w:t>
            </w:r>
            <w:r w:rsidRPr="00DC1D7B">
              <w:rPr>
                <w:rFonts w:ascii="Calibri" w:hAnsi="Calibri"/>
                <w:b/>
              </w:rPr>
              <w:t>Αμόλυβδη</w:t>
            </w:r>
            <w:r w:rsidRPr="00DC1D7B">
              <w:rPr>
                <w:rFonts w:ascii="Calibri" w:hAnsi="Calibri"/>
                <w:b/>
                <w:lang w:val="en-GB"/>
              </w:rPr>
              <w:t xml:space="preserve"> </w:t>
            </w:r>
            <w:r w:rsidRPr="00DC1D7B">
              <w:rPr>
                <w:rFonts w:ascii="Calibri" w:hAnsi="Calibri"/>
                <w:b/>
                <w:lang w:val="en-US"/>
              </w:rPr>
              <w:t>premium</w:t>
            </w:r>
            <w:r w:rsidRPr="00DC1D7B">
              <w:rPr>
                <w:rFonts w:ascii="Calibri" w:hAnsi="Calibri"/>
                <w:b/>
                <w:lang w:val="en-GB"/>
              </w:rPr>
              <w:t xml:space="preserve"> (RON/MON 95/85)</w:t>
            </w:r>
          </w:p>
        </w:tc>
        <w:tc>
          <w:tcPr>
            <w:tcW w:w="4525" w:type="dxa"/>
            <w:tcBorders>
              <w:top w:val="single" w:sz="2" w:space="0" w:color="auto"/>
            </w:tcBorders>
            <w:shd w:val="clear" w:color="auto" w:fill="auto"/>
            <w:vAlign w:val="center"/>
          </w:tcPr>
          <w:p w14:paraId="730BF4FE" w14:textId="77777777" w:rsidR="00DC1D7B" w:rsidRPr="00DC1D7B" w:rsidRDefault="00DC1D7B" w:rsidP="00DC1D7B">
            <w:pPr>
              <w:rPr>
                <w:rFonts w:ascii="Calibri" w:hAnsi="Calibri"/>
                <w:b/>
                <w:lang w:val="en-GB"/>
              </w:rPr>
            </w:pPr>
            <w:r w:rsidRPr="00DC1D7B">
              <w:rPr>
                <w:rFonts w:ascii="Calibri" w:hAnsi="Calibri"/>
                <w:b/>
              </w:rPr>
              <w:t>Κ</w:t>
            </w:r>
            <w:r w:rsidRPr="00DC1D7B">
              <w:rPr>
                <w:rFonts w:ascii="Calibri" w:hAnsi="Calibri"/>
                <w:b/>
                <w:lang w:val="en-GB"/>
              </w:rPr>
              <w:t>.</w:t>
            </w:r>
            <w:r w:rsidRPr="00DC1D7B">
              <w:rPr>
                <w:rFonts w:ascii="Calibri" w:hAnsi="Calibri"/>
                <w:b/>
              </w:rPr>
              <w:t>Υ</w:t>
            </w:r>
            <w:r w:rsidRPr="00DC1D7B">
              <w:rPr>
                <w:rFonts w:ascii="Calibri" w:hAnsi="Calibri"/>
                <w:b/>
                <w:lang w:val="en-GB"/>
              </w:rPr>
              <w:t>.</w:t>
            </w:r>
            <w:r w:rsidRPr="00DC1D7B">
              <w:rPr>
                <w:rFonts w:ascii="Calibri" w:hAnsi="Calibri"/>
                <w:b/>
              </w:rPr>
              <w:t>Α</w:t>
            </w:r>
            <w:r w:rsidRPr="00DC1D7B">
              <w:rPr>
                <w:rFonts w:ascii="Calibri" w:hAnsi="Calibri"/>
                <w:b/>
                <w:lang w:val="en-GB"/>
              </w:rPr>
              <w:t xml:space="preserve">. </w:t>
            </w:r>
            <w:r w:rsidRPr="00DC1D7B">
              <w:rPr>
                <w:rFonts w:ascii="Calibri" w:hAnsi="Calibri"/>
                <w:b/>
              </w:rPr>
              <w:t>Αρ</w:t>
            </w:r>
            <w:r w:rsidRPr="00DC1D7B">
              <w:rPr>
                <w:rFonts w:ascii="Calibri" w:hAnsi="Calibri"/>
                <w:b/>
                <w:lang w:val="en-GB"/>
              </w:rPr>
              <w:t xml:space="preserve">. 354/2000, </w:t>
            </w:r>
            <w:r w:rsidRPr="00DC1D7B">
              <w:rPr>
                <w:rFonts w:ascii="Calibri" w:hAnsi="Calibri"/>
                <w:b/>
              </w:rPr>
              <w:t>ΦΕΚ</w:t>
            </w:r>
            <w:r w:rsidRPr="00DC1D7B">
              <w:rPr>
                <w:rFonts w:ascii="Calibri" w:hAnsi="Calibri"/>
                <w:b/>
                <w:lang w:val="en-GB"/>
              </w:rPr>
              <w:t xml:space="preserve"> 410 </w:t>
            </w:r>
            <w:r w:rsidRPr="00DC1D7B">
              <w:rPr>
                <w:rFonts w:ascii="Calibri" w:hAnsi="Calibri"/>
                <w:b/>
              </w:rPr>
              <w:t>Β΄</w:t>
            </w:r>
            <w:r w:rsidRPr="00DC1D7B">
              <w:rPr>
                <w:rFonts w:ascii="Calibri" w:hAnsi="Calibri"/>
                <w:b/>
                <w:lang w:val="en-GB"/>
              </w:rPr>
              <w:t>/2001</w:t>
            </w:r>
          </w:p>
          <w:p w14:paraId="2CC2BBD2" w14:textId="77777777" w:rsidR="00DC1D7B" w:rsidRPr="00DC1D7B" w:rsidRDefault="00DC1D7B" w:rsidP="00DC1D7B">
            <w:pPr>
              <w:rPr>
                <w:rFonts w:ascii="Calibri" w:hAnsi="Calibri"/>
                <w:b/>
                <w:lang w:val="en-GB"/>
              </w:rPr>
            </w:pPr>
            <w:r w:rsidRPr="00DC1D7B">
              <w:rPr>
                <w:rFonts w:ascii="Calibri" w:hAnsi="Calibri"/>
                <w:b/>
              </w:rPr>
              <w:t>Κ</w:t>
            </w:r>
            <w:r w:rsidRPr="00DC1D7B">
              <w:rPr>
                <w:rFonts w:ascii="Calibri" w:hAnsi="Calibri"/>
                <w:b/>
                <w:lang w:val="en-GB"/>
              </w:rPr>
              <w:t>.</w:t>
            </w:r>
            <w:r w:rsidRPr="00DC1D7B">
              <w:rPr>
                <w:rFonts w:ascii="Calibri" w:hAnsi="Calibri"/>
                <w:b/>
              </w:rPr>
              <w:t>Υ</w:t>
            </w:r>
            <w:r w:rsidRPr="00DC1D7B">
              <w:rPr>
                <w:rFonts w:ascii="Calibri" w:hAnsi="Calibri"/>
                <w:b/>
                <w:lang w:val="en-GB"/>
              </w:rPr>
              <w:t>.</w:t>
            </w:r>
            <w:r w:rsidRPr="00DC1D7B">
              <w:rPr>
                <w:rFonts w:ascii="Calibri" w:hAnsi="Calibri"/>
                <w:b/>
              </w:rPr>
              <w:t>Α</w:t>
            </w:r>
            <w:r w:rsidRPr="00DC1D7B">
              <w:rPr>
                <w:rFonts w:ascii="Calibri" w:hAnsi="Calibri"/>
                <w:b/>
                <w:lang w:val="en-GB"/>
              </w:rPr>
              <w:t xml:space="preserve">. </w:t>
            </w:r>
            <w:r w:rsidRPr="00DC1D7B">
              <w:rPr>
                <w:rFonts w:ascii="Calibri" w:hAnsi="Calibri"/>
                <w:b/>
              </w:rPr>
              <w:t>Αρ</w:t>
            </w:r>
            <w:r w:rsidRPr="00DC1D7B">
              <w:rPr>
                <w:rFonts w:ascii="Calibri" w:hAnsi="Calibri"/>
                <w:b/>
                <w:lang w:val="en-GB"/>
              </w:rPr>
              <w:t xml:space="preserve">. 356/2000, </w:t>
            </w:r>
            <w:r w:rsidRPr="00DC1D7B">
              <w:rPr>
                <w:rFonts w:ascii="Calibri" w:hAnsi="Calibri"/>
                <w:b/>
              </w:rPr>
              <w:t>ΦΕΚ</w:t>
            </w:r>
            <w:r w:rsidRPr="00DC1D7B">
              <w:rPr>
                <w:rFonts w:ascii="Calibri" w:hAnsi="Calibri"/>
                <w:b/>
                <w:lang w:val="en-GB"/>
              </w:rPr>
              <w:t xml:space="preserve"> 410 </w:t>
            </w:r>
            <w:r w:rsidRPr="00DC1D7B">
              <w:rPr>
                <w:rFonts w:ascii="Calibri" w:hAnsi="Calibri"/>
                <w:b/>
              </w:rPr>
              <w:t>Β΄</w:t>
            </w:r>
            <w:r w:rsidRPr="00DC1D7B">
              <w:rPr>
                <w:rFonts w:ascii="Calibri" w:hAnsi="Calibri"/>
                <w:b/>
                <w:lang w:val="en-GB"/>
              </w:rPr>
              <w:t>/2001</w:t>
            </w:r>
          </w:p>
          <w:p w14:paraId="45AC3165" w14:textId="77777777" w:rsidR="00DC1D7B" w:rsidRPr="00DC1D7B" w:rsidRDefault="00DC1D7B" w:rsidP="00DC1D7B">
            <w:pPr>
              <w:rPr>
                <w:rFonts w:ascii="Calibri" w:hAnsi="Calibri"/>
                <w:b/>
                <w:lang w:val="en-GB"/>
              </w:rPr>
            </w:pPr>
            <w:r w:rsidRPr="00DC1D7B">
              <w:rPr>
                <w:rFonts w:ascii="Calibri" w:hAnsi="Calibri"/>
                <w:b/>
              </w:rPr>
              <w:t>Κ</w:t>
            </w:r>
            <w:r w:rsidRPr="00DC1D7B">
              <w:rPr>
                <w:rFonts w:ascii="Calibri" w:hAnsi="Calibri"/>
                <w:b/>
                <w:lang w:val="en-GB"/>
              </w:rPr>
              <w:t>.</w:t>
            </w:r>
            <w:r w:rsidRPr="00DC1D7B">
              <w:rPr>
                <w:rFonts w:ascii="Calibri" w:hAnsi="Calibri"/>
                <w:b/>
              </w:rPr>
              <w:t>Υ</w:t>
            </w:r>
            <w:r w:rsidRPr="00DC1D7B">
              <w:rPr>
                <w:rFonts w:ascii="Calibri" w:hAnsi="Calibri"/>
                <w:b/>
                <w:lang w:val="en-GB"/>
              </w:rPr>
              <w:t>.</w:t>
            </w:r>
            <w:r w:rsidRPr="00DC1D7B">
              <w:rPr>
                <w:rFonts w:ascii="Calibri" w:hAnsi="Calibri"/>
                <w:b/>
              </w:rPr>
              <w:t>Α</w:t>
            </w:r>
            <w:r w:rsidRPr="00DC1D7B">
              <w:rPr>
                <w:rFonts w:ascii="Calibri" w:hAnsi="Calibri"/>
                <w:b/>
                <w:lang w:val="en-GB"/>
              </w:rPr>
              <w:t xml:space="preserve">. </w:t>
            </w:r>
            <w:r w:rsidRPr="00DC1D7B">
              <w:rPr>
                <w:rFonts w:ascii="Calibri" w:hAnsi="Calibri"/>
                <w:b/>
              </w:rPr>
              <w:t>Αρ</w:t>
            </w:r>
            <w:r w:rsidRPr="00DC1D7B">
              <w:rPr>
                <w:rFonts w:ascii="Calibri" w:hAnsi="Calibri"/>
                <w:b/>
                <w:lang w:val="en-GB"/>
              </w:rPr>
              <w:t xml:space="preserve">. 291/2003, </w:t>
            </w:r>
            <w:r w:rsidRPr="00DC1D7B">
              <w:rPr>
                <w:rFonts w:ascii="Calibri" w:hAnsi="Calibri"/>
                <w:b/>
              </w:rPr>
              <w:t>ΦΕΚ</w:t>
            </w:r>
            <w:r w:rsidRPr="00DC1D7B">
              <w:rPr>
                <w:rFonts w:ascii="Calibri" w:hAnsi="Calibri"/>
                <w:b/>
                <w:lang w:val="en-GB"/>
              </w:rPr>
              <w:t xml:space="preserve"> 332 </w:t>
            </w:r>
            <w:r w:rsidRPr="00DC1D7B">
              <w:rPr>
                <w:rFonts w:ascii="Calibri" w:hAnsi="Calibri"/>
                <w:b/>
              </w:rPr>
              <w:t>Β΄</w:t>
            </w:r>
            <w:r w:rsidRPr="00DC1D7B">
              <w:rPr>
                <w:rFonts w:ascii="Calibri" w:hAnsi="Calibri"/>
                <w:b/>
                <w:lang w:val="en-GB"/>
              </w:rPr>
              <w:t>/2004</w:t>
            </w:r>
          </w:p>
          <w:p w14:paraId="79EFBBD1" w14:textId="77777777" w:rsidR="00DC1D7B" w:rsidRPr="00DC1D7B" w:rsidRDefault="00DC1D7B" w:rsidP="00DC1D7B">
            <w:pPr>
              <w:rPr>
                <w:rFonts w:ascii="Calibri" w:hAnsi="Calibri"/>
                <w:b/>
                <w:lang w:val="en-US"/>
              </w:rPr>
            </w:pPr>
            <w:r w:rsidRPr="00DC1D7B">
              <w:rPr>
                <w:rFonts w:ascii="Calibri" w:hAnsi="Calibri"/>
                <w:b/>
              </w:rPr>
              <w:t>Κ</w:t>
            </w:r>
            <w:r w:rsidRPr="00DC1D7B">
              <w:rPr>
                <w:rFonts w:ascii="Calibri" w:hAnsi="Calibri"/>
                <w:b/>
                <w:lang w:val="en-US"/>
              </w:rPr>
              <w:t>.</w:t>
            </w:r>
            <w:r w:rsidRPr="00DC1D7B">
              <w:rPr>
                <w:rFonts w:ascii="Calibri" w:hAnsi="Calibri"/>
                <w:b/>
              </w:rPr>
              <w:t>Υ</w:t>
            </w:r>
            <w:r w:rsidRPr="00DC1D7B">
              <w:rPr>
                <w:rFonts w:ascii="Calibri" w:hAnsi="Calibri"/>
                <w:b/>
                <w:lang w:val="en-US"/>
              </w:rPr>
              <w:t>.</w:t>
            </w:r>
            <w:r w:rsidRPr="00DC1D7B">
              <w:rPr>
                <w:rFonts w:ascii="Calibri" w:hAnsi="Calibri"/>
                <w:b/>
              </w:rPr>
              <w:t>Α</w:t>
            </w:r>
            <w:r w:rsidRPr="00DC1D7B">
              <w:rPr>
                <w:rFonts w:ascii="Calibri" w:hAnsi="Calibri"/>
                <w:b/>
                <w:lang w:val="en-US"/>
              </w:rPr>
              <w:t xml:space="preserve">. </w:t>
            </w:r>
            <w:r w:rsidRPr="00DC1D7B">
              <w:rPr>
                <w:rFonts w:ascii="Calibri" w:hAnsi="Calibri"/>
                <w:b/>
              </w:rPr>
              <w:t>Αρ</w:t>
            </w:r>
            <w:r w:rsidRPr="00DC1D7B">
              <w:rPr>
                <w:rFonts w:ascii="Calibri" w:hAnsi="Calibri"/>
                <w:b/>
                <w:lang w:val="en-US"/>
              </w:rPr>
              <w:t xml:space="preserve">. 513/2004, </w:t>
            </w:r>
            <w:r w:rsidRPr="00DC1D7B">
              <w:rPr>
                <w:rFonts w:ascii="Calibri" w:hAnsi="Calibri"/>
                <w:b/>
              </w:rPr>
              <w:t>ΦΕΚ</w:t>
            </w:r>
            <w:r w:rsidRPr="00DC1D7B">
              <w:rPr>
                <w:rFonts w:ascii="Calibri" w:hAnsi="Calibri"/>
                <w:b/>
                <w:lang w:val="en-US"/>
              </w:rPr>
              <w:t xml:space="preserve"> 1149 </w:t>
            </w:r>
            <w:r w:rsidRPr="00DC1D7B">
              <w:rPr>
                <w:rFonts w:ascii="Calibri" w:hAnsi="Calibri"/>
                <w:b/>
              </w:rPr>
              <w:t>Β΄</w:t>
            </w:r>
            <w:r w:rsidRPr="00DC1D7B">
              <w:rPr>
                <w:rFonts w:ascii="Calibri" w:hAnsi="Calibri"/>
                <w:b/>
                <w:lang w:val="en-US"/>
              </w:rPr>
              <w:t>/2005</w:t>
            </w:r>
          </w:p>
          <w:p w14:paraId="7D052FBE" w14:textId="77777777" w:rsidR="00DC1D7B" w:rsidRPr="00DC1D7B" w:rsidRDefault="00DC1D7B" w:rsidP="00DC1D7B">
            <w:pPr>
              <w:rPr>
                <w:rFonts w:ascii="Calibri" w:hAnsi="Calibri"/>
                <w:b/>
                <w:lang w:val="en-US"/>
              </w:rPr>
            </w:pPr>
            <w:r w:rsidRPr="00DC1D7B">
              <w:rPr>
                <w:rFonts w:ascii="Calibri" w:hAnsi="Calibri"/>
                <w:b/>
              </w:rPr>
              <w:t>Κ</w:t>
            </w:r>
            <w:r w:rsidRPr="00DC1D7B">
              <w:rPr>
                <w:rFonts w:ascii="Calibri" w:hAnsi="Calibri"/>
                <w:b/>
                <w:lang w:val="en-US"/>
              </w:rPr>
              <w:t>.</w:t>
            </w:r>
            <w:r w:rsidRPr="00DC1D7B">
              <w:rPr>
                <w:rFonts w:ascii="Calibri" w:hAnsi="Calibri"/>
                <w:b/>
              </w:rPr>
              <w:t>Υ</w:t>
            </w:r>
            <w:r w:rsidRPr="00DC1D7B">
              <w:rPr>
                <w:rFonts w:ascii="Calibri" w:hAnsi="Calibri"/>
                <w:b/>
                <w:lang w:val="en-US"/>
              </w:rPr>
              <w:t>.</w:t>
            </w:r>
            <w:r w:rsidRPr="00DC1D7B">
              <w:rPr>
                <w:rFonts w:ascii="Calibri" w:hAnsi="Calibri"/>
                <w:b/>
              </w:rPr>
              <w:t>Α</w:t>
            </w:r>
            <w:r w:rsidRPr="00DC1D7B">
              <w:rPr>
                <w:rFonts w:ascii="Calibri" w:hAnsi="Calibri"/>
                <w:b/>
                <w:lang w:val="en-US"/>
              </w:rPr>
              <w:t xml:space="preserve">. </w:t>
            </w:r>
            <w:r w:rsidRPr="00DC1D7B">
              <w:rPr>
                <w:rFonts w:ascii="Calibri" w:hAnsi="Calibri"/>
                <w:b/>
              </w:rPr>
              <w:t>Αρ</w:t>
            </w:r>
            <w:r w:rsidRPr="00DC1D7B">
              <w:rPr>
                <w:rFonts w:ascii="Calibri" w:hAnsi="Calibri"/>
                <w:b/>
                <w:lang w:val="en-US"/>
              </w:rPr>
              <w:t xml:space="preserve">. 460/2009, </w:t>
            </w:r>
            <w:r w:rsidRPr="00DC1D7B">
              <w:rPr>
                <w:rFonts w:ascii="Calibri" w:hAnsi="Calibri"/>
                <w:b/>
              </w:rPr>
              <w:t>ΦΕΚ</w:t>
            </w:r>
            <w:r w:rsidRPr="00DC1D7B">
              <w:rPr>
                <w:rFonts w:ascii="Calibri" w:hAnsi="Calibri"/>
                <w:b/>
                <w:lang w:val="en-US"/>
              </w:rPr>
              <w:t xml:space="preserve"> 67 </w:t>
            </w:r>
            <w:r w:rsidRPr="00DC1D7B">
              <w:rPr>
                <w:rFonts w:ascii="Calibri" w:hAnsi="Calibri"/>
                <w:b/>
              </w:rPr>
              <w:t>Β΄</w:t>
            </w:r>
            <w:r w:rsidRPr="00DC1D7B">
              <w:rPr>
                <w:rFonts w:ascii="Calibri" w:hAnsi="Calibri"/>
                <w:b/>
                <w:lang w:val="en-US"/>
              </w:rPr>
              <w:t>/2010</w:t>
            </w:r>
          </w:p>
          <w:p w14:paraId="4B057EBD" w14:textId="77777777" w:rsidR="00DC1D7B" w:rsidRPr="00DC1D7B" w:rsidRDefault="00DC1D7B" w:rsidP="00DC1D7B">
            <w:pPr>
              <w:rPr>
                <w:rFonts w:ascii="Calibri" w:hAnsi="Calibri"/>
                <w:b/>
                <w:lang w:val="en-US"/>
              </w:rPr>
            </w:pPr>
            <w:r w:rsidRPr="00DC1D7B">
              <w:rPr>
                <w:rFonts w:ascii="Calibri" w:hAnsi="Calibri"/>
                <w:b/>
              </w:rPr>
              <w:t>Κ</w:t>
            </w:r>
            <w:r w:rsidRPr="00DC1D7B">
              <w:rPr>
                <w:rFonts w:ascii="Calibri" w:hAnsi="Calibri"/>
                <w:b/>
                <w:lang w:val="en-GB"/>
              </w:rPr>
              <w:t>.</w:t>
            </w:r>
            <w:r w:rsidRPr="00DC1D7B">
              <w:rPr>
                <w:rFonts w:ascii="Calibri" w:hAnsi="Calibri"/>
                <w:b/>
              </w:rPr>
              <w:t>Υ</w:t>
            </w:r>
            <w:r w:rsidRPr="00DC1D7B">
              <w:rPr>
                <w:rFonts w:ascii="Calibri" w:hAnsi="Calibri"/>
                <w:b/>
                <w:lang w:val="en-GB"/>
              </w:rPr>
              <w:t>.</w:t>
            </w:r>
            <w:r w:rsidRPr="00DC1D7B">
              <w:rPr>
                <w:rFonts w:ascii="Calibri" w:hAnsi="Calibri"/>
                <w:b/>
              </w:rPr>
              <w:t>Α</w:t>
            </w:r>
            <w:r w:rsidRPr="00DC1D7B">
              <w:rPr>
                <w:rFonts w:ascii="Calibri" w:hAnsi="Calibri"/>
                <w:b/>
                <w:lang w:val="en-GB"/>
              </w:rPr>
              <w:t xml:space="preserve">. </w:t>
            </w:r>
            <w:r w:rsidRPr="00DC1D7B">
              <w:rPr>
                <w:rFonts w:ascii="Calibri" w:hAnsi="Calibri"/>
                <w:b/>
              </w:rPr>
              <w:t>Αρ</w:t>
            </w:r>
            <w:r w:rsidRPr="00DC1D7B">
              <w:rPr>
                <w:rFonts w:ascii="Calibri" w:hAnsi="Calibri"/>
                <w:b/>
                <w:lang w:val="en-GB"/>
              </w:rPr>
              <w:t xml:space="preserve">. 316/2010, </w:t>
            </w:r>
            <w:r w:rsidRPr="00DC1D7B">
              <w:rPr>
                <w:rFonts w:ascii="Calibri" w:hAnsi="Calibri"/>
                <w:b/>
              </w:rPr>
              <w:t>ΦΕΚ</w:t>
            </w:r>
            <w:r w:rsidRPr="00DC1D7B">
              <w:rPr>
                <w:rFonts w:ascii="Calibri" w:hAnsi="Calibri"/>
                <w:b/>
                <w:lang w:val="en-GB"/>
              </w:rPr>
              <w:t xml:space="preserve"> 501 </w:t>
            </w:r>
            <w:r w:rsidRPr="00DC1D7B">
              <w:rPr>
                <w:rFonts w:ascii="Calibri" w:hAnsi="Calibri"/>
                <w:b/>
              </w:rPr>
              <w:t>Β΄</w:t>
            </w:r>
            <w:r w:rsidRPr="00DC1D7B">
              <w:rPr>
                <w:rFonts w:ascii="Calibri" w:hAnsi="Calibri"/>
                <w:b/>
                <w:lang w:val="en-GB"/>
              </w:rPr>
              <w:t>/2012</w:t>
            </w:r>
          </w:p>
          <w:p w14:paraId="2CDBF619" w14:textId="77777777" w:rsidR="00DC1D7B" w:rsidRPr="00DC1D7B" w:rsidRDefault="00DC1D7B" w:rsidP="00DC1D7B">
            <w:pPr>
              <w:rPr>
                <w:rFonts w:ascii="Calibri" w:hAnsi="Calibri"/>
                <w:b/>
                <w:lang w:val="en-US"/>
              </w:rPr>
            </w:pPr>
            <w:r w:rsidRPr="00DC1D7B">
              <w:rPr>
                <w:rFonts w:ascii="Calibri" w:hAnsi="Calibri"/>
                <w:b/>
              </w:rPr>
              <w:t>Κ</w:t>
            </w:r>
            <w:r w:rsidRPr="00DC1D7B">
              <w:rPr>
                <w:rFonts w:ascii="Calibri" w:hAnsi="Calibri"/>
                <w:b/>
                <w:lang w:val="en-US"/>
              </w:rPr>
              <w:t>.</w:t>
            </w:r>
            <w:r w:rsidRPr="00DC1D7B">
              <w:rPr>
                <w:rFonts w:ascii="Calibri" w:hAnsi="Calibri"/>
                <w:b/>
              </w:rPr>
              <w:t>Υ</w:t>
            </w:r>
            <w:r w:rsidRPr="00DC1D7B">
              <w:rPr>
                <w:rFonts w:ascii="Calibri" w:hAnsi="Calibri"/>
                <w:b/>
                <w:lang w:val="en-US"/>
              </w:rPr>
              <w:t>.</w:t>
            </w:r>
            <w:r w:rsidRPr="00DC1D7B">
              <w:rPr>
                <w:rFonts w:ascii="Calibri" w:hAnsi="Calibri"/>
                <w:b/>
              </w:rPr>
              <w:t>Α</w:t>
            </w:r>
            <w:r w:rsidRPr="00DC1D7B">
              <w:rPr>
                <w:rFonts w:ascii="Calibri" w:hAnsi="Calibri"/>
                <w:b/>
                <w:lang w:val="en-US"/>
              </w:rPr>
              <w:t xml:space="preserve">. </w:t>
            </w:r>
            <w:r w:rsidRPr="00DC1D7B">
              <w:rPr>
                <w:rFonts w:ascii="Calibri" w:hAnsi="Calibri"/>
                <w:b/>
              </w:rPr>
              <w:t>Αρ</w:t>
            </w:r>
            <w:r w:rsidRPr="00DC1D7B">
              <w:rPr>
                <w:rFonts w:ascii="Calibri" w:hAnsi="Calibri"/>
                <w:b/>
                <w:lang w:val="en-US"/>
              </w:rPr>
              <w:t xml:space="preserve">. 510/2004, </w:t>
            </w:r>
            <w:r w:rsidRPr="00DC1D7B">
              <w:rPr>
                <w:rFonts w:ascii="Calibri" w:hAnsi="Calibri"/>
                <w:b/>
              </w:rPr>
              <w:t>ΦΕΚ</w:t>
            </w:r>
            <w:r w:rsidRPr="00DC1D7B">
              <w:rPr>
                <w:rFonts w:ascii="Calibri" w:hAnsi="Calibri"/>
                <w:b/>
                <w:lang w:val="en-US"/>
              </w:rPr>
              <w:t xml:space="preserve"> 872 </w:t>
            </w:r>
            <w:r w:rsidRPr="00DC1D7B">
              <w:rPr>
                <w:rFonts w:ascii="Calibri" w:hAnsi="Calibri"/>
                <w:b/>
              </w:rPr>
              <w:t>Β΄</w:t>
            </w:r>
            <w:r w:rsidRPr="00DC1D7B">
              <w:rPr>
                <w:rFonts w:ascii="Calibri" w:hAnsi="Calibri"/>
                <w:b/>
                <w:lang w:val="en-US"/>
              </w:rPr>
              <w:t>/2007</w:t>
            </w:r>
          </w:p>
        </w:tc>
      </w:tr>
    </w:tbl>
    <w:p w14:paraId="4401C6E3" w14:textId="73829C73" w:rsidR="00BA0928" w:rsidRPr="00DC1D7B" w:rsidRDefault="00BA0928" w:rsidP="000550D2">
      <w:pPr>
        <w:rPr>
          <w:rFonts w:ascii="Calibri" w:hAnsi="Calibri"/>
          <w:b/>
          <w:lang w:val="en-US"/>
        </w:rPr>
      </w:pPr>
    </w:p>
    <w:p w14:paraId="42669BDB" w14:textId="77777777" w:rsidR="008F730D" w:rsidRDefault="008F730D" w:rsidP="008F730D">
      <w:pPr>
        <w:jc w:val="both"/>
        <w:rPr>
          <w:rFonts w:ascii="Calibri" w:hAnsi="Calibri"/>
          <w:bCs/>
          <w:sz w:val="22"/>
          <w:szCs w:val="22"/>
        </w:rPr>
      </w:pPr>
    </w:p>
    <w:p w14:paraId="2ECEE38A" w14:textId="77777777" w:rsidR="008F730D" w:rsidRDefault="008F730D" w:rsidP="008F730D">
      <w:pPr>
        <w:jc w:val="both"/>
        <w:rPr>
          <w:rFonts w:ascii="Calibri" w:hAnsi="Calibri"/>
          <w:bCs/>
          <w:sz w:val="22"/>
          <w:szCs w:val="22"/>
        </w:rPr>
      </w:pPr>
    </w:p>
    <w:p w14:paraId="770105CD" w14:textId="078F4B6C" w:rsidR="008F730D" w:rsidRDefault="00351B81" w:rsidP="008F730D">
      <w:pPr>
        <w:jc w:val="both"/>
        <w:rPr>
          <w:rFonts w:ascii="Calibri" w:hAnsi="Calibri"/>
          <w:bCs/>
          <w:sz w:val="22"/>
          <w:szCs w:val="22"/>
        </w:rPr>
      </w:pPr>
      <w:r w:rsidRPr="008F730D">
        <w:rPr>
          <w:rFonts w:ascii="Calibri" w:hAnsi="Calibri"/>
          <w:bCs/>
          <w:sz w:val="22"/>
          <w:szCs w:val="22"/>
        </w:rPr>
        <w:t>Τονίζεται ότι</w:t>
      </w:r>
      <w:r w:rsidR="00812CB7">
        <w:rPr>
          <w:rFonts w:ascii="Calibri" w:hAnsi="Calibri"/>
          <w:bCs/>
          <w:sz w:val="22"/>
          <w:szCs w:val="22"/>
        </w:rPr>
        <w:t xml:space="preserve"> η</w:t>
      </w:r>
      <w:r w:rsidR="008F730D" w:rsidRPr="008F730D">
        <w:rPr>
          <w:rFonts w:ascii="Calibri" w:hAnsi="Calibri"/>
          <w:bCs/>
          <w:sz w:val="22"/>
          <w:szCs w:val="22"/>
        </w:rPr>
        <w:t xml:space="preserve"> αμόλυβδη βενζίνη θα είναι σύμφωνα με τις κρατικές προδιαγραφές. Σε καμία περίπτωση δεν</w:t>
      </w:r>
      <w:r w:rsidR="00FC6855">
        <w:rPr>
          <w:rFonts w:ascii="Calibri" w:hAnsi="Calibri"/>
          <w:bCs/>
          <w:sz w:val="22"/>
          <w:szCs w:val="22"/>
        </w:rPr>
        <w:t xml:space="preserve"> </w:t>
      </w:r>
      <w:r w:rsidR="008F730D" w:rsidRPr="008F730D">
        <w:rPr>
          <w:rFonts w:ascii="Calibri" w:hAnsi="Calibri"/>
          <w:bCs/>
          <w:sz w:val="22"/>
          <w:szCs w:val="22"/>
        </w:rPr>
        <w:t>επιτρέπεται ανάμειξη με βενζίνη super ή νερό ή πετρέλαιο.</w:t>
      </w:r>
    </w:p>
    <w:p w14:paraId="0C69FE7B" w14:textId="77777777" w:rsidR="00FC6855" w:rsidRPr="008F730D" w:rsidRDefault="00FC6855" w:rsidP="008F730D">
      <w:pPr>
        <w:jc w:val="both"/>
        <w:rPr>
          <w:rFonts w:ascii="Calibri" w:hAnsi="Calibri"/>
          <w:bCs/>
          <w:sz w:val="22"/>
          <w:szCs w:val="22"/>
        </w:rPr>
      </w:pPr>
    </w:p>
    <w:p w14:paraId="6B6EF937" w14:textId="75824CA0" w:rsidR="00C8294B" w:rsidRPr="008F730D" w:rsidRDefault="00EC579E" w:rsidP="00EC579E">
      <w:pPr>
        <w:jc w:val="both"/>
        <w:rPr>
          <w:rFonts w:ascii="Calibri" w:hAnsi="Calibri"/>
          <w:bCs/>
          <w:sz w:val="22"/>
          <w:szCs w:val="22"/>
        </w:rPr>
      </w:pPr>
      <w:r w:rsidRPr="008F730D">
        <w:rPr>
          <w:rFonts w:ascii="Calibri" w:hAnsi="Calibri"/>
          <w:bCs/>
          <w:sz w:val="22"/>
          <w:szCs w:val="22"/>
        </w:rPr>
        <w:t>Η Κ.Ε.ΔΗ.Λ.</w:t>
      </w:r>
      <w:r w:rsidR="00C8294B" w:rsidRPr="008F730D">
        <w:rPr>
          <w:rFonts w:ascii="Calibri" w:hAnsi="Calibri"/>
          <w:bCs/>
          <w:sz w:val="22"/>
          <w:szCs w:val="22"/>
        </w:rPr>
        <w:t xml:space="preserve"> διατηρεί το δικαίωμα να αποστέλλει στο Γενικό Χημείο του Κράτους δείγματα από τα καύσιμα, ώστε να ελέγχεται η τήρηση των απαιτούμενων προδιαγραφών.</w:t>
      </w:r>
    </w:p>
    <w:p w14:paraId="1B5BA493" w14:textId="77777777" w:rsidR="00C8294B" w:rsidRPr="008F730D" w:rsidRDefault="00C8294B" w:rsidP="00812CB7">
      <w:pPr>
        <w:jc w:val="both"/>
        <w:rPr>
          <w:rFonts w:ascii="Calibri" w:hAnsi="Calibri"/>
          <w:bCs/>
          <w:sz w:val="22"/>
          <w:szCs w:val="22"/>
        </w:rPr>
      </w:pPr>
      <w:r w:rsidRPr="008F730D">
        <w:rPr>
          <w:rFonts w:ascii="Calibri" w:hAnsi="Calibri"/>
          <w:bCs/>
          <w:sz w:val="22"/>
          <w:szCs w:val="22"/>
        </w:rPr>
        <w:t>Σε κάθε περίπτωση τα υπό προμήθεια καύσιμα θα πρέπει να συμμορφώνονται με τις προδιαγραφές των καυσίμων που παράγονται από τα κρατικά διυλιστήρια και να πληρούν τις προδιαγραφές που εκάστοτε ορίζονται από το ανώτατο συμβούλιο του Γενικού Χημείου του Κράτους.</w:t>
      </w:r>
    </w:p>
    <w:p w14:paraId="25C55CF7" w14:textId="77777777" w:rsidR="00C8294B" w:rsidRPr="008F730D" w:rsidRDefault="00C8294B" w:rsidP="00C8294B">
      <w:pPr>
        <w:rPr>
          <w:rFonts w:ascii="Calibri" w:hAnsi="Calibri"/>
          <w:bCs/>
          <w:sz w:val="22"/>
          <w:szCs w:val="22"/>
        </w:rPr>
      </w:pPr>
      <w:r w:rsidRPr="008F730D">
        <w:rPr>
          <w:rFonts w:ascii="Calibri" w:hAnsi="Calibri"/>
          <w:bCs/>
          <w:sz w:val="22"/>
          <w:szCs w:val="22"/>
        </w:rPr>
        <w:t>Οι συμμετέχοντες στον διαγωνισμό με την προσφορά τους θα πρέπει εκτός των άλλων να υποβάλλουν:</w:t>
      </w:r>
    </w:p>
    <w:p w14:paraId="1F8C4719" w14:textId="77777777" w:rsidR="00C8294B" w:rsidRPr="008F730D" w:rsidRDefault="00C8294B" w:rsidP="00DC4C44">
      <w:pPr>
        <w:numPr>
          <w:ilvl w:val="0"/>
          <w:numId w:val="4"/>
        </w:numPr>
        <w:jc w:val="both"/>
        <w:rPr>
          <w:rFonts w:ascii="Calibri" w:hAnsi="Calibri"/>
          <w:bCs/>
          <w:sz w:val="22"/>
          <w:szCs w:val="22"/>
        </w:rPr>
      </w:pPr>
      <w:r w:rsidRPr="008F730D">
        <w:rPr>
          <w:rFonts w:ascii="Calibri" w:hAnsi="Calibri"/>
          <w:bCs/>
          <w:sz w:val="22"/>
          <w:szCs w:val="22"/>
        </w:rPr>
        <w:t>Υπεύθυνη Δήλωση ότι τα υπό προμήθεια καύσιμα πληρούν τις εκάστοτε επίσημες προδιαγραφές και κριτήρια που ορίζουν οι Αποφάσεις του Ανώτατου Χημικού Συμβουλίου του Γενικού Χημείου του Κράτους, όπως αυτές έχουν δημοσιευτεί στα σχετικά ΦΕΚ.</w:t>
      </w:r>
    </w:p>
    <w:p w14:paraId="63905BFA" w14:textId="77777777" w:rsidR="00C8294B" w:rsidRPr="008F730D" w:rsidRDefault="00C8294B" w:rsidP="00DC4C44">
      <w:pPr>
        <w:numPr>
          <w:ilvl w:val="0"/>
          <w:numId w:val="4"/>
        </w:numPr>
        <w:jc w:val="both"/>
        <w:rPr>
          <w:rFonts w:ascii="Calibri" w:hAnsi="Calibri"/>
          <w:bCs/>
          <w:sz w:val="22"/>
          <w:szCs w:val="22"/>
        </w:rPr>
      </w:pPr>
      <w:r w:rsidRPr="008F730D">
        <w:rPr>
          <w:rFonts w:ascii="Calibri" w:hAnsi="Calibri"/>
          <w:bCs/>
          <w:sz w:val="22"/>
          <w:szCs w:val="22"/>
        </w:rPr>
        <w:t>Υπεύθυνη δήλωση ότι δέχονται να σταλούν δείγματα για ποιοτικό έλεγχο των ειδών στο Γενικό Χημείο του Κράτους με έξοδα που θα βαρύνουν τον ίδιο εφόσον κριθεί αυτό αναγκαίο από την Υπηρεσία.</w:t>
      </w:r>
    </w:p>
    <w:p w14:paraId="3425741E" w14:textId="77777777" w:rsidR="00C8294B" w:rsidRPr="008F730D" w:rsidRDefault="00C8294B" w:rsidP="00DC4C44">
      <w:pPr>
        <w:numPr>
          <w:ilvl w:val="0"/>
          <w:numId w:val="4"/>
        </w:numPr>
        <w:jc w:val="both"/>
        <w:rPr>
          <w:rFonts w:ascii="Calibri" w:hAnsi="Calibri"/>
          <w:bCs/>
          <w:sz w:val="22"/>
          <w:szCs w:val="22"/>
        </w:rPr>
      </w:pPr>
      <w:r w:rsidRPr="008F730D">
        <w:rPr>
          <w:rFonts w:ascii="Calibri" w:hAnsi="Calibri"/>
          <w:bCs/>
          <w:sz w:val="22"/>
          <w:szCs w:val="22"/>
        </w:rPr>
        <w:t>Ενιαία άδεια λειτουργίας με το σύστημα εισροών εκροών για τα προτεινόμενα είδη καυσίμων.</w:t>
      </w:r>
    </w:p>
    <w:p w14:paraId="1BE464C3" w14:textId="77777777" w:rsidR="00C8294B" w:rsidRPr="008F730D" w:rsidRDefault="00C8294B" w:rsidP="00DC4C44">
      <w:pPr>
        <w:numPr>
          <w:ilvl w:val="0"/>
          <w:numId w:val="4"/>
        </w:numPr>
        <w:jc w:val="both"/>
        <w:rPr>
          <w:rFonts w:ascii="Calibri" w:hAnsi="Calibri"/>
          <w:bCs/>
          <w:sz w:val="22"/>
          <w:szCs w:val="22"/>
        </w:rPr>
      </w:pPr>
      <w:r w:rsidRPr="008F730D">
        <w:rPr>
          <w:rFonts w:ascii="Calibri" w:hAnsi="Calibri"/>
          <w:bCs/>
          <w:sz w:val="22"/>
          <w:szCs w:val="22"/>
        </w:rPr>
        <w:t>Υπεύθυνη δήλωση ότι o ανάδοχος δεν θα αναθέσει όλη την ποσότητα ή μέρος αυτής, σε οποιονδήποτε τρίτο.</w:t>
      </w:r>
    </w:p>
    <w:p w14:paraId="23FA59B8" w14:textId="47D695F9" w:rsidR="00C8294B" w:rsidRPr="008F730D" w:rsidRDefault="00C8294B" w:rsidP="00DC4C44">
      <w:pPr>
        <w:numPr>
          <w:ilvl w:val="0"/>
          <w:numId w:val="4"/>
        </w:numPr>
        <w:jc w:val="both"/>
        <w:rPr>
          <w:rFonts w:ascii="Calibri" w:hAnsi="Calibri"/>
          <w:bCs/>
          <w:sz w:val="22"/>
          <w:szCs w:val="22"/>
        </w:rPr>
      </w:pPr>
      <w:r w:rsidRPr="008F730D">
        <w:rPr>
          <w:rFonts w:ascii="Calibri" w:hAnsi="Calibri"/>
          <w:bCs/>
          <w:sz w:val="22"/>
          <w:szCs w:val="22"/>
        </w:rPr>
        <w:t xml:space="preserve">Υπεύθυνη δήλωση ότι δέχονται να τροφοδοτούν  με καύσιμα </w:t>
      </w:r>
      <w:r w:rsidR="009B7702" w:rsidRPr="008F730D">
        <w:rPr>
          <w:rFonts w:ascii="Calibri" w:hAnsi="Calibri"/>
          <w:bCs/>
          <w:sz w:val="22"/>
          <w:szCs w:val="22"/>
        </w:rPr>
        <w:t>το αυτοκίνητο</w:t>
      </w:r>
      <w:r w:rsidR="0042197A" w:rsidRPr="008F730D">
        <w:rPr>
          <w:rFonts w:ascii="Calibri" w:hAnsi="Calibri"/>
          <w:bCs/>
          <w:sz w:val="22"/>
          <w:szCs w:val="22"/>
        </w:rPr>
        <w:t xml:space="preserve"> της Κ.Ε.ΔΗ.Λ. </w:t>
      </w:r>
      <w:r w:rsidRPr="008F730D">
        <w:rPr>
          <w:rFonts w:ascii="Calibri" w:hAnsi="Calibri"/>
          <w:bCs/>
          <w:sz w:val="22"/>
          <w:szCs w:val="22"/>
        </w:rPr>
        <w:t>όλες τις ώρες της ημέρας, τα Σαββατοκύριακα και τις αργίες για την κάλυψη έκτακτων αναγκών.</w:t>
      </w:r>
    </w:p>
    <w:p w14:paraId="5650A941" w14:textId="77777777" w:rsidR="00C8294B" w:rsidRPr="008F730D" w:rsidRDefault="00C8294B" w:rsidP="00C8294B">
      <w:pPr>
        <w:rPr>
          <w:rFonts w:ascii="Calibri" w:hAnsi="Calibri"/>
          <w:bCs/>
          <w:sz w:val="22"/>
          <w:szCs w:val="22"/>
        </w:rPr>
      </w:pPr>
    </w:p>
    <w:p w14:paraId="49CA3DAA" w14:textId="230DB496" w:rsidR="0003009E" w:rsidRPr="008F730D" w:rsidRDefault="0003009E" w:rsidP="0003009E">
      <w:pPr>
        <w:jc w:val="both"/>
        <w:rPr>
          <w:rFonts w:ascii="Calibri" w:hAnsi="Calibri"/>
          <w:bCs/>
          <w:sz w:val="22"/>
          <w:szCs w:val="22"/>
        </w:rPr>
      </w:pPr>
      <w:r w:rsidRPr="008F730D">
        <w:rPr>
          <w:rFonts w:ascii="Calibri" w:hAnsi="Calibri"/>
          <w:bCs/>
          <w:sz w:val="22"/>
          <w:szCs w:val="22"/>
        </w:rPr>
        <w:t xml:space="preserve">Η εν λόγω προμήθεια θα γίνει με κριτήριο κατακύρωσης τη χαμηλότερη τιμή που προκύπτει από το προσφερόμενο μεγαλύτερο ποσοστό έκπτωσης </w:t>
      </w:r>
      <w:r w:rsidR="000510AF" w:rsidRPr="008F730D">
        <w:rPr>
          <w:rFonts w:ascii="Calibri" w:hAnsi="Calibri"/>
          <w:bCs/>
          <w:sz w:val="22"/>
          <w:szCs w:val="22"/>
        </w:rPr>
        <w:t xml:space="preserve">σε ακέραιες μονάδες </w:t>
      </w:r>
      <w:r w:rsidRPr="008F730D">
        <w:rPr>
          <w:rFonts w:ascii="Calibri" w:hAnsi="Calibri"/>
          <w:bCs/>
          <w:sz w:val="22"/>
          <w:szCs w:val="22"/>
        </w:rPr>
        <w:t xml:space="preserve">επί τοις εκατό, </w:t>
      </w:r>
      <w:r w:rsidR="000510AF" w:rsidRPr="008F730D">
        <w:rPr>
          <w:rFonts w:ascii="Calibri" w:hAnsi="Calibri"/>
          <w:bCs/>
          <w:sz w:val="22"/>
          <w:szCs w:val="22"/>
        </w:rPr>
        <w:t>επί της διαμορφούμενης μέσης μηνιαίας λιανικής τιμής πώλησης</w:t>
      </w:r>
      <w:r w:rsidR="00801D1E">
        <w:rPr>
          <w:rFonts w:ascii="Calibri" w:hAnsi="Calibri"/>
          <w:bCs/>
          <w:sz w:val="22"/>
          <w:szCs w:val="22"/>
        </w:rPr>
        <w:t xml:space="preserve"> αμόλυβδης βενζίνης</w:t>
      </w:r>
      <w:r w:rsidR="000510AF" w:rsidRPr="008F730D">
        <w:rPr>
          <w:rFonts w:ascii="Calibri" w:hAnsi="Calibri"/>
          <w:bCs/>
          <w:sz w:val="22"/>
          <w:szCs w:val="22"/>
        </w:rPr>
        <w:t xml:space="preserve"> , όπως αυτές προσδιορίζονται από το Παρατηρητήριο Τιμών Υγρών Καυσίμων του Υπουργείου Ανάπτυξης και Ανταγωνιστικότητας και πιστοποιούνται από τις αρμόδιες υπηρεσίες της Π.Ε. Βοιωτίας, με την έκδοση εβδομαδιαίου δελτίου τιμών. Η μέση μηνιαία λιανική τιμή προκύπτει από το μέσο όρο των εβδομαδιαίων δελτίων τιμών έκαστου μήνα.</w:t>
      </w:r>
      <w:r w:rsidR="00A32B5F" w:rsidRPr="008F730D">
        <w:rPr>
          <w:rFonts w:ascii="Calibri" w:hAnsi="Calibri"/>
          <w:bCs/>
          <w:sz w:val="22"/>
          <w:szCs w:val="22"/>
        </w:rPr>
        <w:t xml:space="preserve"> </w:t>
      </w:r>
      <w:r w:rsidR="00D61205" w:rsidRPr="008F730D">
        <w:rPr>
          <w:rFonts w:ascii="Calibri" w:hAnsi="Calibri"/>
          <w:bCs/>
          <w:sz w:val="22"/>
          <w:szCs w:val="22"/>
        </w:rPr>
        <w:t>Τ</w:t>
      </w:r>
      <w:r w:rsidRPr="008F730D">
        <w:rPr>
          <w:rFonts w:ascii="Calibri" w:hAnsi="Calibri"/>
          <w:bCs/>
          <w:sz w:val="22"/>
          <w:szCs w:val="22"/>
        </w:rPr>
        <w:t>ο ποσοστό έκπτωσης μπορεί να είναι</w:t>
      </w:r>
      <w:r w:rsidR="00DF1076" w:rsidRPr="008F730D">
        <w:rPr>
          <w:rFonts w:ascii="Calibri" w:hAnsi="Calibri"/>
          <w:bCs/>
          <w:sz w:val="22"/>
          <w:szCs w:val="22"/>
        </w:rPr>
        <w:t xml:space="preserve"> </w:t>
      </w:r>
      <w:r w:rsidRPr="008F730D">
        <w:rPr>
          <w:rFonts w:ascii="Calibri" w:hAnsi="Calibri"/>
          <w:bCs/>
          <w:sz w:val="22"/>
          <w:szCs w:val="22"/>
        </w:rPr>
        <w:t>και αρνητικό χωρίς να υπερβαίνει το 5% (Αρθ 63 του Ν-4257/2014)</w:t>
      </w:r>
      <w:r w:rsidR="00A96107" w:rsidRPr="008F730D">
        <w:rPr>
          <w:rFonts w:ascii="Calibri" w:hAnsi="Calibri"/>
          <w:bCs/>
          <w:sz w:val="22"/>
          <w:szCs w:val="22"/>
        </w:rPr>
        <w:t xml:space="preserve">. </w:t>
      </w:r>
    </w:p>
    <w:p w14:paraId="6F7A1267" w14:textId="55EEEB6B" w:rsidR="00C8294B" w:rsidRPr="008F730D" w:rsidRDefault="00C8294B" w:rsidP="00A631B9">
      <w:pPr>
        <w:jc w:val="both"/>
        <w:rPr>
          <w:rFonts w:ascii="Calibri" w:hAnsi="Calibri"/>
          <w:bCs/>
          <w:sz w:val="22"/>
          <w:szCs w:val="22"/>
        </w:rPr>
      </w:pPr>
      <w:r w:rsidRPr="008F730D">
        <w:rPr>
          <w:rFonts w:ascii="Calibri" w:hAnsi="Calibri"/>
          <w:bCs/>
          <w:sz w:val="22"/>
          <w:szCs w:val="22"/>
        </w:rPr>
        <w:t>Ο προμηθευτής υποχρεούται να τηρεί τις Αγορανομικές Διατάξεις και τον Αγορανομικό Κώδικα.</w:t>
      </w:r>
    </w:p>
    <w:p w14:paraId="3920F9EC" w14:textId="72BFD73B" w:rsidR="00C8294B" w:rsidRDefault="00C8294B" w:rsidP="00A631B9">
      <w:pPr>
        <w:jc w:val="both"/>
        <w:rPr>
          <w:rFonts w:ascii="Calibri" w:hAnsi="Calibri"/>
          <w:bCs/>
          <w:sz w:val="22"/>
          <w:szCs w:val="22"/>
        </w:rPr>
      </w:pPr>
      <w:r w:rsidRPr="008F730D">
        <w:rPr>
          <w:rFonts w:ascii="Calibri" w:hAnsi="Calibri"/>
          <w:bCs/>
          <w:sz w:val="22"/>
          <w:szCs w:val="22"/>
        </w:rPr>
        <w:lastRenderedPageBreak/>
        <w:t xml:space="preserve">Η συνολική προϋπολογισθείσα δαπάνη της προμήθειας καυσίμων ανέρχεται στο ποσό των  </w:t>
      </w:r>
      <w:r w:rsidR="00692937">
        <w:rPr>
          <w:rFonts w:ascii="Calibri" w:hAnsi="Calibri"/>
          <w:bCs/>
          <w:sz w:val="22"/>
          <w:szCs w:val="22"/>
        </w:rPr>
        <w:t xml:space="preserve">τετρακοσίων εξήντα </w:t>
      </w:r>
      <w:r w:rsidR="00F6528C">
        <w:rPr>
          <w:rFonts w:ascii="Calibri" w:hAnsi="Calibri"/>
          <w:bCs/>
          <w:sz w:val="22"/>
          <w:szCs w:val="22"/>
        </w:rPr>
        <w:t>τριών</w:t>
      </w:r>
      <w:r w:rsidR="008F0ACF">
        <w:rPr>
          <w:rFonts w:ascii="Calibri" w:hAnsi="Calibri"/>
          <w:bCs/>
          <w:sz w:val="22"/>
          <w:szCs w:val="22"/>
        </w:rPr>
        <w:t xml:space="preserve"> </w:t>
      </w:r>
      <w:r w:rsidR="002C7E9E" w:rsidRPr="008F730D">
        <w:rPr>
          <w:rFonts w:ascii="Calibri" w:hAnsi="Calibri"/>
          <w:bCs/>
          <w:sz w:val="22"/>
          <w:szCs w:val="22"/>
        </w:rPr>
        <w:t>ευρώ</w:t>
      </w:r>
      <w:r w:rsidR="008F0ACF">
        <w:rPr>
          <w:rFonts w:ascii="Calibri" w:hAnsi="Calibri"/>
          <w:bCs/>
          <w:sz w:val="22"/>
          <w:szCs w:val="22"/>
        </w:rPr>
        <w:t xml:space="preserve"> και ογδόντα οκτώ λεπτών </w:t>
      </w:r>
      <w:r w:rsidR="002C7E9E" w:rsidRPr="008F730D">
        <w:rPr>
          <w:rFonts w:ascii="Calibri" w:hAnsi="Calibri"/>
          <w:bCs/>
          <w:sz w:val="22"/>
          <w:szCs w:val="22"/>
        </w:rPr>
        <w:t xml:space="preserve"> (</w:t>
      </w:r>
      <w:r w:rsidR="008F0ACF">
        <w:rPr>
          <w:rFonts w:ascii="Calibri" w:hAnsi="Calibri"/>
          <w:bCs/>
          <w:sz w:val="22"/>
          <w:szCs w:val="22"/>
        </w:rPr>
        <w:t>463,88</w:t>
      </w:r>
      <w:r w:rsidRPr="008F730D">
        <w:rPr>
          <w:rFonts w:ascii="Calibri" w:hAnsi="Calibri"/>
          <w:bCs/>
          <w:sz w:val="22"/>
          <w:szCs w:val="22"/>
        </w:rPr>
        <w:t>€</w:t>
      </w:r>
      <w:r w:rsidR="002C7E9E" w:rsidRPr="008F730D">
        <w:rPr>
          <w:rFonts w:ascii="Calibri" w:hAnsi="Calibri"/>
          <w:bCs/>
          <w:sz w:val="22"/>
          <w:szCs w:val="22"/>
        </w:rPr>
        <w:t>)</w:t>
      </w:r>
      <w:r w:rsidRPr="008F730D">
        <w:rPr>
          <w:rFonts w:ascii="Calibri" w:hAnsi="Calibri"/>
          <w:bCs/>
          <w:sz w:val="22"/>
          <w:szCs w:val="22"/>
        </w:rPr>
        <w:t xml:space="preserve"> συμπεριλαμβανομένου του Φ.Π.Α. 24%.</w:t>
      </w:r>
    </w:p>
    <w:p w14:paraId="482BEA31" w14:textId="7E0B41C0" w:rsidR="008F730D" w:rsidRDefault="008F730D" w:rsidP="000550D2">
      <w:pPr>
        <w:rPr>
          <w:rFonts w:ascii="Calibri" w:hAnsi="Calibri"/>
          <w:bCs/>
          <w:sz w:val="22"/>
          <w:szCs w:val="22"/>
        </w:rPr>
      </w:pPr>
    </w:p>
    <w:p w14:paraId="10E66175" w14:textId="77777777" w:rsidR="00692937" w:rsidRDefault="00692937" w:rsidP="000550D2">
      <w:pPr>
        <w:rPr>
          <w:rFonts w:ascii="Calibri" w:hAnsi="Calibri"/>
          <w:bCs/>
          <w:sz w:val="22"/>
          <w:szCs w:val="22"/>
        </w:rPr>
      </w:pPr>
    </w:p>
    <w:p w14:paraId="2F03C8D5" w14:textId="77777777" w:rsidR="008F730D" w:rsidRDefault="008F730D" w:rsidP="001658DC">
      <w:pPr>
        <w:pStyle w:val="a8"/>
        <w:tabs>
          <w:tab w:val="left" w:pos="720"/>
        </w:tabs>
        <w:jc w:val="center"/>
        <w:rPr>
          <w:rFonts w:ascii="Calibri" w:hAnsi="Calibri" w:cs="Arial"/>
          <w:b/>
          <w:sz w:val="32"/>
        </w:rPr>
      </w:pPr>
    </w:p>
    <w:p w14:paraId="20C185ED" w14:textId="68A57844" w:rsidR="001658DC" w:rsidRDefault="001658DC" w:rsidP="001658DC">
      <w:pPr>
        <w:pStyle w:val="a8"/>
        <w:tabs>
          <w:tab w:val="left" w:pos="720"/>
        </w:tabs>
        <w:jc w:val="center"/>
        <w:rPr>
          <w:rFonts w:ascii="Calibri" w:hAnsi="Calibri" w:cs="Arial"/>
          <w:b/>
          <w:sz w:val="32"/>
        </w:rPr>
      </w:pPr>
      <w:r>
        <w:rPr>
          <w:rFonts w:ascii="Calibri" w:hAnsi="Calibri" w:cs="Arial"/>
          <w:b/>
          <w:sz w:val="32"/>
        </w:rPr>
        <w:t>ΕΝΔΕΙΚΤΙΚΟΣ ΠΡΟΫΠΟΛΟΓΙΣΜΟΣ</w:t>
      </w:r>
    </w:p>
    <w:p w14:paraId="42343A18" w14:textId="77777777" w:rsidR="008F730D" w:rsidRDefault="008F730D" w:rsidP="001658DC">
      <w:pPr>
        <w:pStyle w:val="a8"/>
        <w:tabs>
          <w:tab w:val="left" w:pos="720"/>
        </w:tabs>
        <w:jc w:val="center"/>
        <w:rPr>
          <w:rFonts w:ascii="Calibri" w:hAnsi="Calibri" w:cs="Arial"/>
          <w:b/>
          <w:sz w:val="32"/>
        </w:rPr>
      </w:pPr>
    </w:p>
    <w:p w14:paraId="366DD04C" w14:textId="77777777" w:rsidR="00DC2FD3" w:rsidRDefault="00DC2FD3" w:rsidP="001658DC">
      <w:pPr>
        <w:pStyle w:val="a8"/>
        <w:tabs>
          <w:tab w:val="left" w:pos="720"/>
        </w:tabs>
        <w:jc w:val="center"/>
      </w:pPr>
    </w:p>
    <w:tbl>
      <w:tblPr>
        <w:tblStyle w:val="ac"/>
        <w:tblW w:w="0" w:type="auto"/>
        <w:jc w:val="center"/>
        <w:tblLayout w:type="fixed"/>
        <w:tblLook w:val="04A0" w:firstRow="1" w:lastRow="0" w:firstColumn="1" w:lastColumn="0" w:noHBand="0" w:noVBand="1"/>
      </w:tblPr>
      <w:tblGrid>
        <w:gridCol w:w="533"/>
        <w:gridCol w:w="2439"/>
        <w:gridCol w:w="1276"/>
        <w:gridCol w:w="1417"/>
        <w:gridCol w:w="1546"/>
        <w:gridCol w:w="1085"/>
      </w:tblGrid>
      <w:tr w:rsidR="00B55809" w14:paraId="0891B689" w14:textId="77777777" w:rsidTr="009E7D4C">
        <w:trPr>
          <w:jc w:val="center"/>
        </w:trPr>
        <w:tc>
          <w:tcPr>
            <w:tcW w:w="533" w:type="dxa"/>
          </w:tcPr>
          <w:p w14:paraId="5288887C" w14:textId="5A724211" w:rsidR="004D0918" w:rsidRDefault="004D0918" w:rsidP="00DC2FD3">
            <w:pPr>
              <w:jc w:val="center"/>
              <w:rPr>
                <w:rFonts w:ascii="Calibri" w:hAnsi="Calibri"/>
                <w:b/>
              </w:rPr>
            </w:pPr>
            <w:r>
              <w:rPr>
                <w:rFonts w:ascii="Calibri" w:hAnsi="Calibri"/>
                <w:b/>
              </w:rPr>
              <w:t>Α/Α</w:t>
            </w:r>
          </w:p>
        </w:tc>
        <w:tc>
          <w:tcPr>
            <w:tcW w:w="2439" w:type="dxa"/>
          </w:tcPr>
          <w:p w14:paraId="5AE8E977" w14:textId="1643C021" w:rsidR="004D0918" w:rsidRDefault="004D0918" w:rsidP="00DC2FD3">
            <w:pPr>
              <w:jc w:val="center"/>
              <w:rPr>
                <w:rFonts w:ascii="Calibri" w:hAnsi="Calibri"/>
                <w:b/>
              </w:rPr>
            </w:pPr>
            <w:r>
              <w:rPr>
                <w:rFonts w:ascii="Calibri" w:hAnsi="Calibri"/>
                <w:b/>
              </w:rPr>
              <w:t>ΕΙΔΟΣ</w:t>
            </w:r>
          </w:p>
        </w:tc>
        <w:tc>
          <w:tcPr>
            <w:tcW w:w="1276" w:type="dxa"/>
          </w:tcPr>
          <w:p w14:paraId="34025668" w14:textId="6214E192" w:rsidR="004D0918" w:rsidRPr="004D0918" w:rsidRDefault="004D0918" w:rsidP="00DC2FD3">
            <w:pPr>
              <w:jc w:val="center"/>
              <w:rPr>
                <w:rFonts w:ascii="Calibri" w:hAnsi="Calibri"/>
                <w:b/>
                <w:lang w:val="en-US"/>
              </w:rPr>
            </w:pPr>
            <w:r>
              <w:rPr>
                <w:rFonts w:ascii="Calibri" w:hAnsi="Calibri"/>
                <w:b/>
                <w:lang w:val="en-US"/>
              </w:rPr>
              <w:t>CPV</w:t>
            </w:r>
          </w:p>
        </w:tc>
        <w:tc>
          <w:tcPr>
            <w:tcW w:w="1417" w:type="dxa"/>
          </w:tcPr>
          <w:p w14:paraId="34517411" w14:textId="04F7DDBD" w:rsidR="004D0918" w:rsidRDefault="004D0918" w:rsidP="00DC2FD3">
            <w:pPr>
              <w:jc w:val="center"/>
              <w:rPr>
                <w:rFonts w:ascii="Calibri" w:hAnsi="Calibri"/>
                <w:b/>
              </w:rPr>
            </w:pPr>
            <w:r>
              <w:rPr>
                <w:rFonts w:ascii="Calibri" w:hAnsi="Calibri"/>
                <w:b/>
              </w:rPr>
              <w:t>ΕΚΤΙΜΩΜΕΝΗ ΠΟΣΟΤΗΤΑ ΣΕ ΛΙΤΡΑ ΕΩΣ ΚΑΙ 31/12/2021</w:t>
            </w:r>
          </w:p>
        </w:tc>
        <w:tc>
          <w:tcPr>
            <w:tcW w:w="1546" w:type="dxa"/>
          </w:tcPr>
          <w:p w14:paraId="33DE70FD" w14:textId="5DFAF720" w:rsidR="004D0918" w:rsidRDefault="004D0918" w:rsidP="00DC2FD3">
            <w:pPr>
              <w:jc w:val="center"/>
              <w:rPr>
                <w:rFonts w:ascii="Calibri" w:hAnsi="Calibri"/>
                <w:b/>
              </w:rPr>
            </w:pPr>
            <w:r>
              <w:rPr>
                <w:rFonts w:ascii="Calibri" w:hAnsi="Calibri"/>
                <w:b/>
              </w:rPr>
              <w:t>ΕΝΔΕΙΚΤΙΚΗ ΤΙΜΗ ΛΙΤΡΟΥ</w:t>
            </w:r>
            <w:r w:rsidRPr="00496C42">
              <w:rPr>
                <w:rFonts w:ascii="Calibri" w:hAnsi="Calibri"/>
                <w:b/>
              </w:rPr>
              <w:t>*</w:t>
            </w:r>
          </w:p>
        </w:tc>
        <w:tc>
          <w:tcPr>
            <w:tcW w:w="1085" w:type="dxa"/>
          </w:tcPr>
          <w:p w14:paraId="0DA3BF9F" w14:textId="77777777" w:rsidR="004D0918" w:rsidRDefault="004D0918" w:rsidP="00DC2FD3">
            <w:pPr>
              <w:jc w:val="center"/>
              <w:rPr>
                <w:rFonts w:ascii="Calibri" w:hAnsi="Calibri"/>
                <w:b/>
              </w:rPr>
            </w:pPr>
            <w:r>
              <w:rPr>
                <w:rFonts w:ascii="Calibri" w:hAnsi="Calibri"/>
                <w:b/>
              </w:rPr>
              <w:t>ΣΥΝΟΛΙΚΗ ΤΙΜΗ</w:t>
            </w:r>
          </w:p>
          <w:p w14:paraId="77A17851" w14:textId="6D4CA2E4" w:rsidR="004D0918" w:rsidRDefault="00551251" w:rsidP="00DC2FD3">
            <w:pPr>
              <w:jc w:val="center"/>
              <w:rPr>
                <w:rFonts w:ascii="Calibri" w:hAnsi="Calibri"/>
                <w:b/>
              </w:rPr>
            </w:pPr>
            <w:r>
              <w:rPr>
                <w:rFonts w:ascii="Calibri" w:hAnsi="Calibri"/>
                <w:b/>
              </w:rPr>
              <w:t>ΜΕΛΕΤΗΣ</w:t>
            </w:r>
          </w:p>
        </w:tc>
      </w:tr>
      <w:tr w:rsidR="00B55809" w14:paraId="17A951BE" w14:textId="77777777" w:rsidTr="009E7D4C">
        <w:trPr>
          <w:jc w:val="center"/>
        </w:trPr>
        <w:tc>
          <w:tcPr>
            <w:tcW w:w="533" w:type="dxa"/>
          </w:tcPr>
          <w:p w14:paraId="524472A3" w14:textId="3CC44E3A" w:rsidR="004D0918" w:rsidRDefault="004D0918" w:rsidP="00DC2FD3">
            <w:pPr>
              <w:jc w:val="center"/>
              <w:rPr>
                <w:rFonts w:ascii="Calibri" w:hAnsi="Calibri"/>
                <w:b/>
              </w:rPr>
            </w:pPr>
            <w:r>
              <w:rPr>
                <w:rFonts w:ascii="Calibri" w:hAnsi="Calibri"/>
                <w:b/>
              </w:rPr>
              <w:t>0</w:t>
            </w:r>
            <w:r w:rsidR="00C34F44">
              <w:rPr>
                <w:rFonts w:ascii="Calibri" w:hAnsi="Calibri"/>
                <w:b/>
              </w:rPr>
              <w:t>1</w:t>
            </w:r>
          </w:p>
        </w:tc>
        <w:tc>
          <w:tcPr>
            <w:tcW w:w="2439" w:type="dxa"/>
          </w:tcPr>
          <w:p w14:paraId="26EECA28" w14:textId="1906D059" w:rsidR="004D0918" w:rsidRPr="004D0918" w:rsidRDefault="004D0918" w:rsidP="00DC2FD3">
            <w:pPr>
              <w:jc w:val="both"/>
              <w:rPr>
                <w:rFonts w:asciiTheme="minorHAnsi" w:hAnsiTheme="minorHAnsi" w:cstheme="minorHAnsi"/>
                <w:b/>
                <w:bCs/>
              </w:rPr>
            </w:pPr>
            <w:r w:rsidRPr="004D0918">
              <w:rPr>
                <w:rFonts w:asciiTheme="minorHAnsi" w:hAnsiTheme="minorHAnsi" w:cstheme="minorHAnsi"/>
                <w:b/>
                <w:bCs/>
              </w:rPr>
              <w:t>Αμόλυβδη βενζίνη, όπως περιγράφεται στις «Ποιοτικές και Τεχνικές προδιαγραφές»</w:t>
            </w:r>
          </w:p>
        </w:tc>
        <w:tc>
          <w:tcPr>
            <w:tcW w:w="1276" w:type="dxa"/>
          </w:tcPr>
          <w:p w14:paraId="11A223D4" w14:textId="491CB154" w:rsidR="004D0918" w:rsidRPr="004D0918" w:rsidRDefault="004D0918" w:rsidP="00DC2FD3">
            <w:pPr>
              <w:jc w:val="center"/>
              <w:rPr>
                <w:rFonts w:ascii="Calibri" w:hAnsi="Calibri"/>
                <w:b/>
                <w:bCs/>
              </w:rPr>
            </w:pPr>
            <w:r w:rsidRPr="004D0918">
              <w:rPr>
                <w:rFonts w:ascii="Calibri" w:hAnsi="Calibri"/>
                <w:b/>
                <w:bCs/>
              </w:rPr>
              <w:t>09132100-4</w:t>
            </w:r>
          </w:p>
        </w:tc>
        <w:tc>
          <w:tcPr>
            <w:tcW w:w="1417" w:type="dxa"/>
          </w:tcPr>
          <w:p w14:paraId="31CE2C6F" w14:textId="276C3DD3" w:rsidR="004D0918" w:rsidRDefault="00F44DE0" w:rsidP="00DC2FD3">
            <w:pPr>
              <w:jc w:val="center"/>
              <w:rPr>
                <w:rFonts w:ascii="Calibri" w:hAnsi="Calibri"/>
                <w:b/>
              </w:rPr>
            </w:pPr>
            <w:r>
              <w:rPr>
                <w:rFonts w:ascii="Calibri" w:hAnsi="Calibri"/>
                <w:b/>
              </w:rPr>
              <w:t>290</w:t>
            </w:r>
            <w:r w:rsidR="004D0918">
              <w:rPr>
                <w:rFonts w:ascii="Calibri" w:hAnsi="Calibri"/>
                <w:b/>
              </w:rPr>
              <w:t>,00</w:t>
            </w:r>
          </w:p>
        </w:tc>
        <w:tc>
          <w:tcPr>
            <w:tcW w:w="1546" w:type="dxa"/>
          </w:tcPr>
          <w:p w14:paraId="4D8B783D" w14:textId="4F691793" w:rsidR="004D0918" w:rsidRDefault="00830F34" w:rsidP="00DC2FD3">
            <w:pPr>
              <w:jc w:val="center"/>
              <w:rPr>
                <w:rFonts w:ascii="Calibri" w:hAnsi="Calibri"/>
                <w:b/>
              </w:rPr>
            </w:pPr>
            <w:r>
              <w:rPr>
                <w:rFonts w:ascii="Calibri" w:hAnsi="Calibri"/>
                <w:b/>
              </w:rPr>
              <w:t>1,29</w:t>
            </w:r>
          </w:p>
        </w:tc>
        <w:tc>
          <w:tcPr>
            <w:tcW w:w="1085" w:type="dxa"/>
          </w:tcPr>
          <w:p w14:paraId="7A9094CC" w14:textId="3BF11CB2" w:rsidR="004D0918" w:rsidRDefault="00830F34" w:rsidP="00DC2FD3">
            <w:pPr>
              <w:jc w:val="center"/>
              <w:rPr>
                <w:rFonts w:ascii="Calibri" w:hAnsi="Calibri"/>
                <w:b/>
              </w:rPr>
            </w:pPr>
            <w:r>
              <w:rPr>
                <w:rFonts w:ascii="Calibri" w:hAnsi="Calibri"/>
                <w:b/>
              </w:rPr>
              <w:t>374,1</w:t>
            </w:r>
            <w:r w:rsidR="00860EB1">
              <w:rPr>
                <w:rFonts w:ascii="Calibri" w:hAnsi="Calibri"/>
                <w:b/>
              </w:rPr>
              <w:t>0</w:t>
            </w:r>
          </w:p>
        </w:tc>
      </w:tr>
      <w:tr w:rsidR="000B2E94" w14:paraId="561223B7" w14:textId="77777777" w:rsidTr="009E7D4C">
        <w:trPr>
          <w:jc w:val="center"/>
        </w:trPr>
        <w:tc>
          <w:tcPr>
            <w:tcW w:w="7211" w:type="dxa"/>
            <w:gridSpan w:val="5"/>
          </w:tcPr>
          <w:p w14:paraId="212AC834" w14:textId="3307BC2F" w:rsidR="000B2E94" w:rsidRDefault="000B2E94" w:rsidP="00DC2FD3">
            <w:pPr>
              <w:jc w:val="center"/>
              <w:rPr>
                <w:rFonts w:ascii="Calibri" w:hAnsi="Calibri"/>
                <w:b/>
              </w:rPr>
            </w:pPr>
            <w:r>
              <w:rPr>
                <w:rFonts w:ascii="Calibri" w:hAnsi="Calibri"/>
                <w:b/>
              </w:rPr>
              <w:t>ΣΥΝΟΛΟ</w:t>
            </w:r>
          </w:p>
        </w:tc>
        <w:tc>
          <w:tcPr>
            <w:tcW w:w="1085" w:type="dxa"/>
          </w:tcPr>
          <w:p w14:paraId="014F30DC" w14:textId="02D45E9F" w:rsidR="000B2E94" w:rsidRDefault="00830F34" w:rsidP="00DC2FD3">
            <w:pPr>
              <w:jc w:val="center"/>
              <w:rPr>
                <w:rFonts w:ascii="Calibri" w:hAnsi="Calibri"/>
                <w:b/>
              </w:rPr>
            </w:pPr>
            <w:r>
              <w:rPr>
                <w:rFonts w:ascii="Calibri" w:hAnsi="Calibri"/>
                <w:b/>
              </w:rPr>
              <w:t>374,</w:t>
            </w:r>
            <w:r w:rsidR="00860EB1">
              <w:rPr>
                <w:rFonts w:ascii="Calibri" w:hAnsi="Calibri"/>
                <w:b/>
              </w:rPr>
              <w:t>10</w:t>
            </w:r>
          </w:p>
        </w:tc>
      </w:tr>
      <w:tr w:rsidR="000B2E94" w14:paraId="11331E2B" w14:textId="77777777" w:rsidTr="009E7D4C">
        <w:trPr>
          <w:jc w:val="center"/>
        </w:trPr>
        <w:tc>
          <w:tcPr>
            <w:tcW w:w="7211" w:type="dxa"/>
            <w:gridSpan w:val="5"/>
          </w:tcPr>
          <w:p w14:paraId="7CDF90FD" w14:textId="05F3232E" w:rsidR="000B2E94" w:rsidRDefault="000B2E94" w:rsidP="00DC2FD3">
            <w:pPr>
              <w:jc w:val="center"/>
              <w:rPr>
                <w:rFonts w:ascii="Calibri" w:hAnsi="Calibri"/>
                <w:b/>
              </w:rPr>
            </w:pPr>
            <w:r>
              <w:rPr>
                <w:rFonts w:ascii="Calibri" w:hAnsi="Calibri"/>
                <w:b/>
              </w:rPr>
              <w:t>ΦΠΑ 24%</w:t>
            </w:r>
          </w:p>
        </w:tc>
        <w:tc>
          <w:tcPr>
            <w:tcW w:w="1085" w:type="dxa"/>
          </w:tcPr>
          <w:p w14:paraId="27CA267C" w14:textId="5EC592A9" w:rsidR="000B2E94" w:rsidRDefault="00E00970" w:rsidP="00DC2FD3">
            <w:pPr>
              <w:jc w:val="center"/>
              <w:rPr>
                <w:rFonts w:ascii="Calibri" w:hAnsi="Calibri"/>
                <w:b/>
              </w:rPr>
            </w:pPr>
            <w:r>
              <w:rPr>
                <w:rFonts w:ascii="Calibri" w:hAnsi="Calibri"/>
                <w:b/>
              </w:rPr>
              <w:t>89,7</w:t>
            </w:r>
            <w:r w:rsidR="00531DAA">
              <w:rPr>
                <w:rFonts w:ascii="Calibri" w:hAnsi="Calibri"/>
                <w:b/>
              </w:rPr>
              <w:t>8</w:t>
            </w:r>
          </w:p>
        </w:tc>
      </w:tr>
      <w:tr w:rsidR="000B2E94" w14:paraId="276BC14A" w14:textId="77777777" w:rsidTr="009E7D4C">
        <w:trPr>
          <w:jc w:val="center"/>
        </w:trPr>
        <w:tc>
          <w:tcPr>
            <w:tcW w:w="7211" w:type="dxa"/>
            <w:gridSpan w:val="5"/>
          </w:tcPr>
          <w:p w14:paraId="7763D199" w14:textId="71A6E72F" w:rsidR="000B2E94" w:rsidRDefault="000B2E94" w:rsidP="00DC2FD3">
            <w:pPr>
              <w:jc w:val="center"/>
              <w:rPr>
                <w:rFonts w:ascii="Calibri" w:hAnsi="Calibri"/>
                <w:b/>
              </w:rPr>
            </w:pPr>
            <w:r>
              <w:rPr>
                <w:rFonts w:ascii="Calibri" w:hAnsi="Calibri"/>
                <w:b/>
              </w:rPr>
              <w:t>ΣΥΝΟΛΙΚΗ ΤΙΜΗ ΜΕ ΦΠΑ 24%</w:t>
            </w:r>
          </w:p>
        </w:tc>
        <w:tc>
          <w:tcPr>
            <w:tcW w:w="1085" w:type="dxa"/>
          </w:tcPr>
          <w:p w14:paraId="4B6CC91A" w14:textId="123F337E" w:rsidR="000B2E94" w:rsidRDefault="00531DAA" w:rsidP="00DC2FD3">
            <w:pPr>
              <w:jc w:val="center"/>
              <w:rPr>
                <w:rFonts w:ascii="Calibri" w:hAnsi="Calibri"/>
                <w:b/>
              </w:rPr>
            </w:pPr>
            <w:r>
              <w:rPr>
                <w:rFonts w:ascii="Calibri" w:hAnsi="Calibri"/>
                <w:b/>
              </w:rPr>
              <w:t>463,88</w:t>
            </w:r>
          </w:p>
        </w:tc>
      </w:tr>
    </w:tbl>
    <w:p w14:paraId="70CB0C84" w14:textId="2EAF6D06" w:rsidR="00BA0928" w:rsidRPr="00655FAD" w:rsidRDefault="009C3D52" w:rsidP="000550D2">
      <w:pPr>
        <w:rPr>
          <w:rFonts w:ascii="Calibri" w:hAnsi="Calibri"/>
          <w:b/>
          <w:sz w:val="14"/>
          <w:szCs w:val="14"/>
        </w:rPr>
      </w:pPr>
      <w:r>
        <w:rPr>
          <w:rFonts w:ascii="Calibri" w:hAnsi="Calibri"/>
          <w:b/>
        </w:rPr>
        <w:t>*</w:t>
      </w:r>
      <w:r w:rsidR="00A872F9" w:rsidRPr="00655FAD">
        <w:rPr>
          <w:rFonts w:ascii="Calibri" w:hAnsi="Calibri"/>
          <w:b/>
          <w:sz w:val="14"/>
          <w:szCs w:val="14"/>
        </w:rPr>
        <w:t>όπως προκύπτει από τα στοιχεία του Παρατηρ</w:t>
      </w:r>
      <w:r w:rsidR="00B342A7" w:rsidRPr="00655FAD">
        <w:rPr>
          <w:rFonts w:ascii="Calibri" w:hAnsi="Calibri"/>
          <w:b/>
          <w:sz w:val="14"/>
          <w:szCs w:val="14"/>
        </w:rPr>
        <w:t xml:space="preserve">ητηρίου Τιμών Υγρών Καυσίμων του Υπουργείου Ανάπτυξης κι ανταγωνιστικότητας. </w:t>
      </w:r>
    </w:p>
    <w:p w14:paraId="3E9DA829" w14:textId="4148EF6E" w:rsidR="00BA0928" w:rsidRPr="00655FAD" w:rsidRDefault="00BA0928" w:rsidP="000550D2">
      <w:pPr>
        <w:rPr>
          <w:rFonts w:ascii="Calibri" w:hAnsi="Calibri"/>
          <w:b/>
          <w:sz w:val="14"/>
          <w:szCs w:val="14"/>
        </w:rPr>
      </w:pPr>
    </w:p>
    <w:p w14:paraId="3883E44C" w14:textId="77777777" w:rsidR="008F730D" w:rsidRDefault="008F730D" w:rsidP="000B2E94">
      <w:pPr>
        <w:ind w:left="5760"/>
        <w:rPr>
          <w:rFonts w:ascii="Calibri" w:hAnsi="Calibri" w:cs="Arial"/>
          <w:sz w:val="22"/>
          <w:szCs w:val="22"/>
        </w:rPr>
      </w:pPr>
    </w:p>
    <w:p w14:paraId="42E5486B" w14:textId="1C2476BE" w:rsidR="000B2E94" w:rsidRDefault="000B2E94" w:rsidP="000B2E94">
      <w:pPr>
        <w:ind w:left="5760"/>
        <w:rPr>
          <w:rFonts w:ascii="Calibri" w:hAnsi="Calibri" w:cs="Arial"/>
          <w:sz w:val="22"/>
          <w:szCs w:val="22"/>
        </w:rPr>
      </w:pPr>
      <w:r>
        <w:rPr>
          <w:rFonts w:ascii="Calibri" w:hAnsi="Calibri" w:cs="Arial"/>
          <w:sz w:val="22"/>
          <w:szCs w:val="22"/>
        </w:rPr>
        <w:t>ΛΙΒΑΔΕΙΑ</w:t>
      </w:r>
      <w:r w:rsidRPr="00BE3ECC">
        <w:rPr>
          <w:rFonts w:ascii="Calibri" w:hAnsi="Calibri" w:cs="Arial"/>
          <w:sz w:val="22"/>
          <w:szCs w:val="22"/>
        </w:rPr>
        <w:t xml:space="preserve">, </w:t>
      </w:r>
      <w:r w:rsidR="00A377DE">
        <w:rPr>
          <w:rFonts w:ascii="Calibri" w:hAnsi="Calibri" w:cs="Arial"/>
          <w:sz w:val="22"/>
          <w:szCs w:val="22"/>
        </w:rPr>
        <w:t>15/04/2021</w:t>
      </w:r>
    </w:p>
    <w:p w14:paraId="6310A629" w14:textId="10C35820" w:rsidR="008F730D" w:rsidRDefault="008F730D" w:rsidP="000B2E94">
      <w:pPr>
        <w:ind w:left="5760"/>
        <w:rPr>
          <w:rFonts w:ascii="Calibri" w:hAnsi="Calibri" w:cs="Arial"/>
          <w:sz w:val="22"/>
          <w:szCs w:val="22"/>
        </w:rPr>
      </w:pPr>
    </w:p>
    <w:p w14:paraId="31188650" w14:textId="77777777" w:rsidR="008F730D" w:rsidRDefault="008F730D" w:rsidP="000B2E94">
      <w:pPr>
        <w:ind w:left="5760"/>
        <w:rPr>
          <w:rFonts w:ascii="Calibri" w:hAnsi="Calibri" w:cs="Arial"/>
          <w:sz w:val="22"/>
          <w:szCs w:val="22"/>
        </w:rPr>
      </w:pPr>
    </w:p>
    <w:p w14:paraId="434E4F0E" w14:textId="301FD13E" w:rsidR="000B2E94" w:rsidRDefault="000B2E94" w:rsidP="000B2E94">
      <w:pPr>
        <w:pStyle w:val="a8"/>
        <w:tabs>
          <w:tab w:val="clear" w:pos="4153"/>
          <w:tab w:val="clear" w:pos="8306"/>
          <w:tab w:val="center" w:pos="1701"/>
          <w:tab w:val="center" w:pos="6521"/>
        </w:tabs>
        <w:ind w:right="-1044"/>
        <w:rPr>
          <w:rFonts w:ascii="Calibri" w:hAnsi="Calibri" w:cs="Arial"/>
          <w:sz w:val="22"/>
          <w:szCs w:val="22"/>
        </w:rPr>
      </w:pPr>
      <w:r>
        <w:rPr>
          <w:rFonts w:ascii="Calibri" w:hAnsi="Calibri" w:cs="Arial"/>
          <w:sz w:val="22"/>
          <w:szCs w:val="22"/>
        </w:rPr>
        <w:t xml:space="preserve"> </w:t>
      </w:r>
      <w:r w:rsidR="005659DC">
        <w:rPr>
          <w:rFonts w:ascii="Calibri" w:hAnsi="Calibri" w:cs="Arial"/>
          <w:sz w:val="22"/>
          <w:szCs w:val="22"/>
        </w:rPr>
        <w:t xml:space="preserve"> </w:t>
      </w:r>
      <w:r w:rsidRPr="00171792">
        <w:rPr>
          <w:rFonts w:ascii="Calibri" w:hAnsi="Calibri" w:cs="Arial"/>
          <w:sz w:val="22"/>
          <w:szCs w:val="22"/>
        </w:rPr>
        <w:t xml:space="preserve"> </w:t>
      </w:r>
      <w:r w:rsidRPr="008D3D9C">
        <w:rPr>
          <w:rFonts w:ascii="Calibri" w:hAnsi="Calibri" w:cs="Arial"/>
          <w:sz w:val="22"/>
          <w:szCs w:val="22"/>
        </w:rPr>
        <w:t xml:space="preserve">          </w:t>
      </w:r>
      <w:r w:rsidRPr="00DD2546">
        <w:rPr>
          <w:rFonts w:ascii="Calibri" w:hAnsi="Calibri" w:cs="Arial"/>
          <w:sz w:val="22"/>
          <w:szCs w:val="22"/>
        </w:rPr>
        <w:t xml:space="preserve">  </w:t>
      </w:r>
      <w:r w:rsidRPr="008D3D9C">
        <w:rPr>
          <w:rFonts w:ascii="Calibri" w:hAnsi="Calibri" w:cs="Arial"/>
          <w:sz w:val="22"/>
          <w:szCs w:val="22"/>
        </w:rPr>
        <w:t xml:space="preserve"> </w:t>
      </w:r>
      <w:r>
        <w:rPr>
          <w:rFonts w:ascii="Calibri" w:hAnsi="Calibri" w:cs="Arial"/>
          <w:sz w:val="22"/>
          <w:szCs w:val="22"/>
        </w:rPr>
        <w:t xml:space="preserve">   Ο ΣΥΝΤΑΞΑΣ                                                                                       ΘΕΩΡΗΘΗΚΕ</w:t>
      </w:r>
    </w:p>
    <w:p w14:paraId="41C681DB" w14:textId="77777777" w:rsidR="000B2E94" w:rsidRPr="00A537BB" w:rsidRDefault="000B2E94" w:rsidP="000B2E94">
      <w:pPr>
        <w:pStyle w:val="a8"/>
        <w:tabs>
          <w:tab w:val="clear" w:pos="4153"/>
          <w:tab w:val="clear" w:pos="8306"/>
          <w:tab w:val="center" w:pos="1701"/>
          <w:tab w:val="center" w:pos="6521"/>
        </w:tabs>
        <w:ind w:right="-1044"/>
      </w:pPr>
      <w:r>
        <w:rPr>
          <w:rFonts w:ascii="Calibri" w:hAnsi="Calibri" w:cs="Arial"/>
          <w:sz w:val="22"/>
          <w:szCs w:val="22"/>
        </w:rPr>
        <w:t xml:space="preserve">                                                                  </w:t>
      </w:r>
    </w:p>
    <w:p w14:paraId="777084CC" w14:textId="77777777" w:rsidR="000B2E94" w:rsidRDefault="000B2E94" w:rsidP="000B2E94">
      <w:pPr>
        <w:tabs>
          <w:tab w:val="left" w:pos="5700"/>
        </w:tabs>
        <w:rPr>
          <w:rFonts w:ascii="Calibri" w:hAnsi="Calibri"/>
        </w:rPr>
      </w:pPr>
    </w:p>
    <w:p w14:paraId="32A388EF" w14:textId="77777777" w:rsidR="000B2E94" w:rsidRDefault="000B2E94" w:rsidP="000B2E94">
      <w:pPr>
        <w:tabs>
          <w:tab w:val="left" w:pos="5700"/>
        </w:tabs>
      </w:pPr>
      <w:r>
        <w:rPr>
          <w:rFonts w:ascii="Calibri" w:hAnsi="Calibri" w:cs="Arial"/>
          <w:sz w:val="22"/>
          <w:szCs w:val="22"/>
        </w:rPr>
        <w:t xml:space="preserve">        ΠΑΣΒΑΝΤΙΔΗΣ ΧΑΡΑΛΑΜΠΟΣ                                                              ΖΟΥΒΕΛΟΥ ΕΛΕΝΗ</w:t>
      </w:r>
    </w:p>
    <w:p w14:paraId="46C9185C" w14:textId="77777777" w:rsidR="000B2E94" w:rsidRDefault="000B2E94" w:rsidP="000B2E94">
      <w:pPr>
        <w:tabs>
          <w:tab w:val="left" w:pos="5700"/>
        </w:tabs>
        <w:rPr>
          <w:rFonts w:ascii="Calibri" w:hAnsi="Calibri" w:cs="Arial"/>
          <w:sz w:val="22"/>
          <w:szCs w:val="22"/>
        </w:rPr>
      </w:pPr>
      <w:r>
        <w:rPr>
          <w:rFonts w:ascii="Calibri" w:hAnsi="Calibri" w:cs="Arial"/>
          <w:sz w:val="22"/>
          <w:szCs w:val="22"/>
        </w:rPr>
        <w:t>ΥΠΕΥΘΥΝΟΣ ΠΑΡΟΧΩΝ&amp;ΠΡΟΜΗΘΕΙΩΝ                                             ΥΠΕΥΘΥΝΗ ΟΙΚΟΝΟΜΙΚΩΝ</w:t>
      </w:r>
    </w:p>
    <w:p w14:paraId="02FCEC68" w14:textId="77777777" w:rsidR="008F730D" w:rsidRDefault="008F730D" w:rsidP="000550D2">
      <w:pPr>
        <w:rPr>
          <w:rFonts w:ascii="Calibri" w:hAnsi="Calibri"/>
          <w:b/>
        </w:rPr>
      </w:pPr>
    </w:p>
    <w:p w14:paraId="4E270519" w14:textId="77777777" w:rsidR="008F730D" w:rsidRDefault="008F730D" w:rsidP="000550D2">
      <w:pPr>
        <w:rPr>
          <w:rFonts w:ascii="Calibri" w:hAnsi="Calibri"/>
          <w:b/>
        </w:rPr>
      </w:pPr>
    </w:p>
    <w:p w14:paraId="4ED3209E" w14:textId="77777777" w:rsidR="008F730D" w:rsidRDefault="008F730D" w:rsidP="000550D2">
      <w:pPr>
        <w:rPr>
          <w:rFonts w:ascii="Calibri" w:hAnsi="Calibri"/>
          <w:b/>
        </w:rPr>
      </w:pPr>
    </w:p>
    <w:p w14:paraId="08F69C3D" w14:textId="77777777" w:rsidR="008F730D" w:rsidRDefault="008F730D" w:rsidP="000550D2">
      <w:pPr>
        <w:rPr>
          <w:rFonts w:ascii="Calibri" w:hAnsi="Calibri"/>
          <w:b/>
        </w:rPr>
      </w:pPr>
    </w:p>
    <w:p w14:paraId="2C6C512D" w14:textId="77777777" w:rsidR="008F730D" w:rsidRDefault="008F730D" w:rsidP="000550D2">
      <w:pPr>
        <w:rPr>
          <w:rFonts w:ascii="Calibri" w:hAnsi="Calibri"/>
          <w:b/>
        </w:rPr>
      </w:pPr>
    </w:p>
    <w:p w14:paraId="1FA0EADF" w14:textId="77777777" w:rsidR="008F730D" w:rsidRDefault="008F730D" w:rsidP="000550D2">
      <w:pPr>
        <w:rPr>
          <w:rFonts w:ascii="Calibri" w:hAnsi="Calibri"/>
          <w:b/>
        </w:rPr>
      </w:pPr>
    </w:p>
    <w:p w14:paraId="1092B1DB" w14:textId="77777777" w:rsidR="008F730D" w:rsidRDefault="008F730D" w:rsidP="000550D2">
      <w:pPr>
        <w:rPr>
          <w:rFonts w:ascii="Calibri" w:hAnsi="Calibri"/>
          <w:b/>
        </w:rPr>
      </w:pPr>
    </w:p>
    <w:p w14:paraId="19F902E9" w14:textId="77777777" w:rsidR="008F730D" w:rsidRDefault="008F730D" w:rsidP="000550D2">
      <w:pPr>
        <w:rPr>
          <w:rFonts w:ascii="Calibri" w:hAnsi="Calibri"/>
          <w:b/>
        </w:rPr>
      </w:pPr>
    </w:p>
    <w:p w14:paraId="493287E0" w14:textId="77777777" w:rsidR="008F730D" w:rsidRDefault="008F730D" w:rsidP="000550D2">
      <w:pPr>
        <w:rPr>
          <w:rFonts w:ascii="Calibri" w:hAnsi="Calibri"/>
          <w:b/>
        </w:rPr>
      </w:pPr>
    </w:p>
    <w:p w14:paraId="614FD4E7" w14:textId="77777777" w:rsidR="008F730D" w:rsidRDefault="008F730D" w:rsidP="000550D2">
      <w:pPr>
        <w:rPr>
          <w:rFonts w:ascii="Calibri" w:hAnsi="Calibri"/>
          <w:b/>
        </w:rPr>
      </w:pPr>
    </w:p>
    <w:p w14:paraId="0E4B84B9" w14:textId="77777777" w:rsidR="008F730D" w:rsidRDefault="008F730D" w:rsidP="000550D2">
      <w:pPr>
        <w:rPr>
          <w:rFonts w:ascii="Calibri" w:hAnsi="Calibri"/>
          <w:b/>
        </w:rPr>
      </w:pPr>
    </w:p>
    <w:p w14:paraId="710CAF2E" w14:textId="77777777" w:rsidR="008F730D" w:rsidRDefault="008F730D" w:rsidP="000550D2">
      <w:pPr>
        <w:rPr>
          <w:rFonts w:ascii="Calibri" w:hAnsi="Calibri"/>
          <w:b/>
        </w:rPr>
      </w:pPr>
    </w:p>
    <w:p w14:paraId="148FEA19" w14:textId="77777777" w:rsidR="008F730D" w:rsidRDefault="008F730D" w:rsidP="000550D2">
      <w:pPr>
        <w:rPr>
          <w:rFonts w:ascii="Calibri" w:hAnsi="Calibri"/>
          <w:b/>
        </w:rPr>
      </w:pPr>
    </w:p>
    <w:p w14:paraId="5F911809" w14:textId="77777777" w:rsidR="008F730D" w:rsidRDefault="008F730D" w:rsidP="000550D2">
      <w:pPr>
        <w:rPr>
          <w:rFonts w:ascii="Calibri" w:hAnsi="Calibri"/>
          <w:b/>
        </w:rPr>
      </w:pPr>
    </w:p>
    <w:p w14:paraId="1EF8AE99" w14:textId="77777777" w:rsidR="008F730D" w:rsidRDefault="008F730D" w:rsidP="000550D2">
      <w:pPr>
        <w:rPr>
          <w:rFonts w:ascii="Calibri" w:hAnsi="Calibri"/>
          <w:b/>
        </w:rPr>
      </w:pPr>
    </w:p>
    <w:p w14:paraId="00014512" w14:textId="77777777" w:rsidR="008F730D" w:rsidRDefault="008F730D" w:rsidP="000550D2">
      <w:pPr>
        <w:rPr>
          <w:rFonts w:ascii="Calibri" w:hAnsi="Calibri"/>
          <w:b/>
        </w:rPr>
      </w:pPr>
    </w:p>
    <w:p w14:paraId="221EC422" w14:textId="77777777" w:rsidR="008F730D" w:rsidRDefault="008F730D" w:rsidP="000550D2">
      <w:pPr>
        <w:rPr>
          <w:rFonts w:ascii="Calibri" w:hAnsi="Calibri"/>
          <w:b/>
        </w:rPr>
      </w:pPr>
    </w:p>
    <w:p w14:paraId="5330C7B6" w14:textId="73EF4F48" w:rsidR="008F730D" w:rsidRDefault="008F730D" w:rsidP="000550D2">
      <w:pPr>
        <w:rPr>
          <w:rFonts w:ascii="Calibri" w:hAnsi="Calibri"/>
          <w:b/>
        </w:rPr>
      </w:pPr>
    </w:p>
    <w:p w14:paraId="3EC17F02" w14:textId="20324153" w:rsidR="005D3DC5" w:rsidRDefault="005D3DC5" w:rsidP="000550D2">
      <w:pPr>
        <w:rPr>
          <w:rFonts w:ascii="Calibri" w:hAnsi="Calibri"/>
          <w:b/>
        </w:rPr>
      </w:pPr>
    </w:p>
    <w:p w14:paraId="4300DF93" w14:textId="77777777" w:rsidR="005D3DC5" w:rsidRDefault="005D3DC5" w:rsidP="000550D2">
      <w:pPr>
        <w:rPr>
          <w:rFonts w:ascii="Calibri" w:hAnsi="Calibri"/>
          <w:b/>
        </w:rPr>
      </w:pPr>
    </w:p>
    <w:p w14:paraId="3AE966ED" w14:textId="77777777" w:rsidR="008F730D" w:rsidRDefault="008F730D" w:rsidP="000550D2">
      <w:pPr>
        <w:rPr>
          <w:rFonts w:ascii="Calibri" w:hAnsi="Calibri"/>
          <w:b/>
        </w:rPr>
      </w:pPr>
    </w:p>
    <w:p w14:paraId="5464D044" w14:textId="77777777" w:rsidR="008F730D" w:rsidRDefault="008F730D" w:rsidP="000550D2">
      <w:pPr>
        <w:rPr>
          <w:rFonts w:ascii="Calibri" w:hAnsi="Calibri"/>
          <w:b/>
        </w:rPr>
      </w:pPr>
    </w:p>
    <w:p w14:paraId="3E887A1C" w14:textId="77777777" w:rsidR="008F730D" w:rsidRDefault="008F730D" w:rsidP="000550D2">
      <w:pPr>
        <w:rPr>
          <w:rFonts w:ascii="Calibri" w:hAnsi="Calibri"/>
          <w:b/>
        </w:rPr>
      </w:pPr>
    </w:p>
    <w:p w14:paraId="3002747E" w14:textId="04B14C5E" w:rsidR="000550D2" w:rsidRPr="003A249E" w:rsidRDefault="00250F9D" w:rsidP="000550D2">
      <w:r>
        <w:rPr>
          <w:rFonts w:ascii="Calibri" w:hAnsi="Calibri"/>
          <w:b/>
        </w:rPr>
        <w:lastRenderedPageBreak/>
        <w:t>ΚΟΙΝΩΦΕΛΗΣ ΕΠΙΧΕΙΡΗΣΗ</w:t>
      </w:r>
      <w:r w:rsidR="00961B47">
        <w:rPr>
          <w:rFonts w:ascii="Calibri" w:hAnsi="Calibri"/>
          <w:b/>
        </w:rPr>
        <w:t xml:space="preserve">                                </w:t>
      </w:r>
      <w:r w:rsidR="000550D2">
        <w:rPr>
          <w:rFonts w:ascii="Calibri" w:hAnsi="Calibri"/>
          <w:b/>
        </w:rPr>
        <w:t xml:space="preserve"> </w:t>
      </w:r>
      <w:r w:rsidR="00EC6DA9">
        <w:rPr>
          <w:rFonts w:ascii="Calibri" w:hAnsi="Calibri"/>
          <w:b/>
        </w:rPr>
        <w:tab/>
      </w:r>
      <w:r w:rsidR="00EC6DA9">
        <w:rPr>
          <w:rFonts w:ascii="Calibri" w:hAnsi="Calibri"/>
          <w:b/>
        </w:rPr>
        <w:tab/>
        <w:t xml:space="preserve">  </w:t>
      </w:r>
      <w:r w:rsidR="00D333A2">
        <w:rPr>
          <w:rFonts w:ascii="Calibri" w:hAnsi="Calibri"/>
          <w:b/>
        </w:rPr>
        <w:t xml:space="preserve"> </w:t>
      </w:r>
      <w:r w:rsidR="00EC6DA9">
        <w:rPr>
          <w:rFonts w:ascii="Calibri" w:hAnsi="Calibri"/>
          <w:b/>
        </w:rPr>
        <w:t xml:space="preserve"> </w:t>
      </w:r>
      <w:r w:rsidR="006E3324">
        <w:rPr>
          <w:rFonts w:ascii="Calibri" w:hAnsi="Calibri"/>
          <w:b/>
        </w:rPr>
        <w:t xml:space="preserve"> </w:t>
      </w:r>
      <w:r w:rsidR="00EC6DA9">
        <w:rPr>
          <w:rFonts w:ascii="Calibri" w:hAnsi="Calibri"/>
          <w:b/>
        </w:rPr>
        <w:t xml:space="preserve">  </w:t>
      </w:r>
      <w:r w:rsidR="000550D2">
        <w:rPr>
          <w:rFonts w:ascii="Calibri" w:hAnsi="Calibri"/>
          <w:b/>
        </w:rPr>
        <w:t>ΑΡ</w:t>
      </w:r>
      <w:r w:rsidR="000550D2" w:rsidRPr="00636189">
        <w:rPr>
          <w:rFonts w:ascii="Calibri" w:hAnsi="Calibri"/>
          <w:b/>
        </w:rPr>
        <w:t>.</w:t>
      </w:r>
      <w:r w:rsidR="000550D2">
        <w:rPr>
          <w:rFonts w:ascii="Calibri" w:hAnsi="Calibri"/>
          <w:b/>
        </w:rPr>
        <w:t xml:space="preserve"> ΠΡΩΤ</w:t>
      </w:r>
      <w:r w:rsidR="000550D2" w:rsidRPr="00636189">
        <w:rPr>
          <w:rFonts w:ascii="Calibri" w:hAnsi="Calibri"/>
          <w:b/>
        </w:rPr>
        <w:t>:</w:t>
      </w:r>
      <w:r w:rsidR="006E3324">
        <w:rPr>
          <w:rFonts w:ascii="Calibri" w:hAnsi="Calibri"/>
          <w:b/>
        </w:rPr>
        <w:t xml:space="preserve"> </w:t>
      </w:r>
      <w:r w:rsidR="008F0ACF">
        <w:rPr>
          <w:rFonts w:ascii="Calibri" w:hAnsi="Calibri"/>
          <w:b/>
        </w:rPr>
        <w:t>289/15-04-2021</w:t>
      </w:r>
    </w:p>
    <w:p w14:paraId="3002747F" w14:textId="7CD1285B" w:rsidR="00250F9D" w:rsidRDefault="00250F9D" w:rsidP="00250F9D">
      <w:pPr>
        <w:tabs>
          <w:tab w:val="left" w:pos="6456"/>
        </w:tabs>
      </w:pPr>
      <w:r>
        <w:rPr>
          <w:rFonts w:ascii="Calibri" w:hAnsi="Calibri"/>
          <w:b/>
        </w:rPr>
        <w:t>ΔΗΜΟΥ ΛΕΒΑΔΕΩΝ (Κ.Ε.ΔΗ.Λ</w:t>
      </w:r>
      <w:r w:rsidR="00961B47">
        <w:rPr>
          <w:rFonts w:ascii="Calibri" w:hAnsi="Calibri"/>
          <w:b/>
        </w:rPr>
        <w:t xml:space="preserve">)                       </w:t>
      </w:r>
      <w:r w:rsidR="00EC6DA9">
        <w:rPr>
          <w:rFonts w:ascii="Calibri" w:hAnsi="Calibri"/>
          <w:b/>
        </w:rPr>
        <w:t xml:space="preserve">                                     </w:t>
      </w:r>
      <w:r w:rsidR="00961B47">
        <w:rPr>
          <w:rFonts w:ascii="Calibri" w:hAnsi="Calibri"/>
          <w:b/>
        </w:rPr>
        <w:t xml:space="preserve">  </w:t>
      </w:r>
      <w:r>
        <w:rPr>
          <w:rFonts w:ascii="Calibri" w:hAnsi="Calibri"/>
          <w:b/>
        </w:rPr>
        <w:t xml:space="preserve">ΠΡΟΫΠ/ΣΜΟΣ: </w:t>
      </w:r>
      <w:r w:rsidR="008F0ACF">
        <w:rPr>
          <w:rFonts w:ascii="Calibri" w:hAnsi="Calibri"/>
          <w:b/>
        </w:rPr>
        <w:t>463,88</w:t>
      </w:r>
      <w:r w:rsidRPr="00CF2D1D">
        <w:rPr>
          <w:rFonts w:ascii="Calibri" w:hAnsi="Calibri"/>
          <w:b/>
        </w:rPr>
        <w:t xml:space="preserve">€ </w:t>
      </w:r>
      <w:r>
        <w:rPr>
          <w:rFonts w:ascii="Calibri" w:hAnsi="Calibri"/>
          <w:b/>
        </w:rPr>
        <w:t>ΜΕ ΦΠΑ</w:t>
      </w:r>
    </w:p>
    <w:bookmarkEnd w:id="5"/>
    <w:p w14:paraId="30027480" w14:textId="77777777" w:rsidR="00250F9D" w:rsidRDefault="00250F9D" w:rsidP="00250F9D">
      <w:pPr>
        <w:rPr>
          <w:rFonts w:ascii="Calibri" w:hAnsi="Calibri"/>
          <w:b/>
        </w:rPr>
      </w:pPr>
    </w:p>
    <w:p w14:paraId="2392BB16" w14:textId="77777777" w:rsidR="00EA1F4D" w:rsidRDefault="00EA1F4D" w:rsidP="00250F9D">
      <w:pPr>
        <w:tabs>
          <w:tab w:val="left" w:pos="720"/>
          <w:tab w:val="center" w:pos="4153"/>
          <w:tab w:val="right" w:pos="8306"/>
        </w:tabs>
        <w:jc w:val="center"/>
        <w:rPr>
          <w:rFonts w:ascii="Calibri" w:hAnsi="Calibri" w:cs="Calibri"/>
          <w:b/>
          <w:kern w:val="0"/>
          <w:sz w:val="32"/>
        </w:rPr>
      </w:pPr>
    </w:p>
    <w:p w14:paraId="3002773E" w14:textId="3BECF8DF" w:rsidR="00250F9D" w:rsidRPr="002B6AC7" w:rsidRDefault="00A273C4" w:rsidP="00250F9D">
      <w:pPr>
        <w:tabs>
          <w:tab w:val="left" w:pos="720"/>
          <w:tab w:val="center" w:pos="4153"/>
          <w:tab w:val="right" w:pos="8306"/>
        </w:tabs>
        <w:jc w:val="center"/>
        <w:rPr>
          <w:rFonts w:ascii="Calibri" w:hAnsi="Calibri" w:cs="Calibri"/>
          <w:kern w:val="0"/>
        </w:rPr>
      </w:pPr>
      <w:r>
        <w:rPr>
          <w:rFonts w:ascii="Calibri" w:hAnsi="Calibri" w:cs="Calibri"/>
          <w:b/>
          <w:kern w:val="0"/>
          <w:sz w:val="32"/>
        </w:rPr>
        <w:t>ΕΙΔΙΚΗ</w:t>
      </w:r>
      <w:r w:rsidR="00250F9D" w:rsidRPr="002B6AC7">
        <w:rPr>
          <w:rFonts w:ascii="Calibri" w:hAnsi="Calibri" w:cs="Calibri"/>
          <w:b/>
          <w:kern w:val="0"/>
          <w:sz w:val="32"/>
        </w:rPr>
        <w:t xml:space="preserve"> ΣΥΓΓΡΑΦΗ ΥΠΟΧΡΕΩΣΕΩΝ</w:t>
      </w:r>
    </w:p>
    <w:p w14:paraId="3002773F" w14:textId="77777777" w:rsidR="00250F9D" w:rsidRPr="002B6AC7" w:rsidRDefault="00250F9D" w:rsidP="00250F9D">
      <w:pPr>
        <w:rPr>
          <w:rFonts w:ascii="Calibri" w:hAnsi="Calibri" w:cs="Calibri"/>
          <w:kern w:val="0"/>
        </w:rPr>
      </w:pPr>
    </w:p>
    <w:p w14:paraId="30027740" w14:textId="42A66400" w:rsidR="00250F9D" w:rsidRDefault="00250F9D" w:rsidP="00250F9D">
      <w:pPr>
        <w:rPr>
          <w:rFonts w:ascii="Calibri" w:hAnsi="Calibri" w:cs="Calibri"/>
          <w:kern w:val="0"/>
        </w:rPr>
      </w:pPr>
      <w:r w:rsidRPr="002B6AC7">
        <w:rPr>
          <w:rFonts w:ascii="Calibri" w:hAnsi="Calibri" w:cs="Calibri"/>
          <w:kern w:val="0"/>
          <w:sz w:val="22"/>
          <w:szCs w:val="22"/>
        </w:rPr>
        <w:t>Άρθρο 1</w:t>
      </w:r>
      <w:r w:rsidR="00E91345" w:rsidRPr="00E91345">
        <w:rPr>
          <w:rFonts w:ascii="Calibri" w:hAnsi="Calibri" w:cs="Calibri"/>
          <w:kern w:val="0"/>
          <w:sz w:val="22"/>
          <w:szCs w:val="22"/>
          <w:vertAlign w:val="superscript"/>
        </w:rPr>
        <w:t>ο</w:t>
      </w:r>
      <w:r w:rsidR="00E91345">
        <w:rPr>
          <w:rFonts w:ascii="Calibri" w:hAnsi="Calibri" w:cs="Calibri"/>
          <w:kern w:val="0"/>
          <w:sz w:val="22"/>
          <w:szCs w:val="22"/>
        </w:rPr>
        <w:t xml:space="preserve"> </w:t>
      </w:r>
      <w:r w:rsidRPr="002B6AC7">
        <w:rPr>
          <w:rFonts w:ascii="Calibri" w:hAnsi="Calibri" w:cs="Calibri"/>
          <w:kern w:val="0"/>
          <w:sz w:val="22"/>
          <w:szCs w:val="22"/>
        </w:rPr>
        <w:t xml:space="preserve"> : Αντικείμενο Προμήθειας</w:t>
      </w:r>
    </w:p>
    <w:p w14:paraId="30027741" w14:textId="77777777" w:rsidR="00250F9D" w:rsidRPr="008462F4" w:rsidRDefault="00250F9D" w:rsidP="00250F9D">
      <w:pPr>
        <w:rPr>
          <w:rFonts w:ascii="Calibri" w:hAnsi="Calibri" w:cs="Calibri"/>
          <w:kern w:val="0"/>
        </w:rPr>
      </w:pPr>
    </w:p>
    <w:p w14:paraId="0A7A9B94" w14:textId="203F305E" w:rsidR="00E34BD3" w:rsidRPr="00E34BD3" w:rsidRDefault="00FA159A" w:rsidP="00A273C4">
      <w:pPr>
        <w:jc w:val="both"/>
        <w:rPr>
          <w:rFonts w:ascii="Calibri" w:hAnsi="Calibri" w:cs="Arial"/>
          <w:sz w:val="22"/>
          <w:szCs w:val="22"/>
        </w:rPr>
      </w:pPr>
      <w:r>
        <w:rPr>
          <w:rFonts w:ascii="Calibri" w:hAnsi="Calibri" w:cs="Arial"/>
          <w:sz w:val="22"/>
          <w:szCs w:val="22"/>
        </w:rPr>
        <w:t xml:space="preserve">Το αντικείμενο της </w:t>
      </w:r>
      <w:r w:rsidR="007746E7">
        <w:rPr>
          <w:rFonts w:ascii="Calibri" w:hAnsi="Calibri" w:cs="Arial"/>
          <w:sz w:val="22"/>
          <w:szCs w:val="22"/>
        </w:rPr>
        <w:t>προμήθειας</w:t>
      </w:r>
      <w:r>
        <w:rPr>
          <w:rFonts w:ascii="Calibri" w:hAnsi="Calibri" w:cs="Arial"/>
          <w:sz w:val="22"/>
          <w:szCs w:val="22"/>
        </w:rPr>
        <w:t xml:space="preserve"> είναι </w:t>
      </w:r>
      <w:r w:rsidR="004D79E4">
        <w:rPr>
          <w:rFonts w:ascii="Calibri" w:hAnsi="Calibri" w:cs="Arial"/>
          <w:sz w:val="22"/>
          <w:szCs w:val="22"/>
        </w:rPr>
        <w:t>καύσιμα</w:t>
      </w:r>
      <w:r w:rsidR="00E34BD3" w:rsidRPr="00E34BD3">
        <w:rPr>
          <w:rFonts w:ascii="Calibri" w:hAnsi="Calibri" w:cs="Arial"/>
          <w:sz w:val="22"/>
          <w:szCs w:val="22"/>
        </w:rPr>
        <w:t xml:space="preserve"> (</w:t>
      </w:r>
      <w:bookmarkStart w:id="6" w:name="_Hlk68083414"/>
      <w:r w:rsidR="00E34BD3" w:rsidRPr="00E34BD3">
        <w:rPr>
          <w:rFonts w:ascii="Calibri" w:hAnsi="Calibri" w:cs="Arial"/>
          <w:sz w:val="22"/>
          <w:szCs w:val="22"/>
        </w:rPr>
        <w:t xml:space="preserve">αμόλυβδη βενζίνη) για τις ανάγκες </w:t>
      </w:r>
      <w:r w:rsidR="008F0ACF">
        <w:rPr>
          <w:rFonts w:ascii="Calibri" w:hAnsi="Calibri" w:cs="Arial"/>
          <w:sz w:val="22"/>
          <w:szCs w:val="22"/>
        </w:rPr>
        <w:t xml:space="preserve">κίνησης </w:t>
      </w:r>
      <w:r w:rsidR="00E34BD3" w:rsidRPr="00E34BD3">
        <w:rPr>
          <w:rFonts w:ascii="Calibri" w:hAnsi="Calibri" w:cs="Arial"/>
          <w:sz w:val="22"/>
          <w:szCs w:val="22"/>
        </w:rPr>
        <w:t>το</w:t>
      </w:r>
      <w:r w:rsidR="008F0ACF">
        <w:rPr>
          <w:rFonts w:ascii="Calibri" w:hAnsi="Calibri" w:cs="Arial"/>
          <w:sz w:val="22"/>
          <w:szCs w:val="22"/>
        </w:rPr>
        <w:t>υ</w:t>
      </w:r>
      <w:r w:rsidR="00E34BD3" w:rsidRPr="00E34BD3">
        <w:rPr>
          <w:rFonts w:ascii="Calibri" w:hAnsi="Calibri" w:cs="Arial"/>
          <w:sz w:val="22"/>
          <w:szCs w:val="22"/>
        </w:rPr>
        <w:t xml:space="preserve"> </w:t>
      </w:r>
      <w:r w:rsidR="008F0ACF">
        <w:rPr>
          <w:rFonts w:ascii="Calibri" w:hAnsi="Calibri" w:cs="Arial"/>
          <w:sz w:val="22"/>
          <w:szCs w:val="22"/>
        </w:rPr>
        <w:t>αυτοκινήτου</w:t>
      </w:r>
      <w:r w:rsidR="00E34BD3" w:rsidRPr="00E34BD3">
        <w:rPr>
          <w:rFonts w:ascii="Calibri" w:hAnsi="Calibri" w:cs="Arial"/>
          <w:sz w:val="22"/>
          <w:szCs w:val="22"/>
        </w:rPr>
        <w:t xml:space="preserve"> που χρησιμοποιηθεί η Κ.Ε.ΔΗ.Λ., στο πλαίσιο υλοποίησης του προγράμματος </w:t>
      </w:r>
      <w:r w:rsidR="00E34BD3" w:rsidRPr="00E34BD3">
        <w:rPr>
          <w:rFonts w:ascii="Calibri" w:hAnsi="Calibri" w:cs="Calibri"/>
          <w:color w:val="000000"/>
          <w:sz w:val="22"/>
          <w:szCs w:val="22"/>
          <w:bdr w:val="none" w:sz="0" w:space="0" w:color="auto" w:frame="1"/>
          <w:shd w:val="clear" w:color="auto" w:fill="FFFFFF"/>
          <w:lang w:val="en-US"/>
        </w:rPr>
        <w:t>ESTIA</w:t>
      </w:r>
      <w:r w:rsidR="00E34BD3" w:rsidRPr="00E34BD3">
        <w:rPr>
          <w:rFonts w:ascii="Calibri" w:hAnsi="Calibri" w:cs="Calibri"/>
          <w:color w:val="000000"/>
          <w:sz w:val="22"/>
          <w:szCs w:val="22"/>
          <w:bdr w:val="none" w:sz="0" w:space="0" w:color="auto" w:frame="1"/>
          <w:shd w:val="clear" w:color="auto" w:fill="FFFFFF"/>
        </w:rPr>
        <w:t> 2021: ΣΤΕΓΑΣΤΙΚΟ ΠΡΟΓΡΑΜΜΑ ΓΙΑ ΑΙΤΟΥΝΤΕΣ ΔΙΕΘΝΗ ΠΡΟΣΤΑΣΙΑ</w:t>
      </w:r>
      <w:r w:rsidR="00E34BD3" w:rsidRPr="00E34BD3">
        <w:rPr>
          <w:rFonts w:ascii="Calibri" w:hAnsi="Calibri" w:cs="Arial"/>
          <w:sz w:val="22"/>
          <w:szCs w:val="22"/>
        </w:rPr>
        <w:t>,  που υλοποιείται από την Κοινωφελή Επιχείρηση του Δήμου Λεβαδέων (Κ.Ε.ΔΗ.Λ.), κατόπιν συμφωνίας  επιδότησης δράσης με το υπουργείο Μετανάστευσης &amp; Ασύλου.</w:t>
      </w:r>
    </w:p>
    <w:bookmarkEnd w:id="6"/>
    <w:p w14:paraId="300277CC" w14:textId="1CAF2049" w:rsidR="00682A5F" w:rsidRDefault="00682A5F" w:rsidP="00E34BD3">
      <w:pPr>
        <w:ind w:firstLine="567"/>
        <w:jc w:val="both"/>
        <w:rPr>
          <w:rFonts w:ascii="Calibri" w:hAnsi="Calibri" w:cs="Calibri"/>
          <w:kern w:val="0"/>
          <w:sz w:val="22"/>
          <w:szCs w:val="22"/>
        </w:rPr>
      </w:pPr>
    </w:p>
    <w:p w14:paraId="300277CD" w14:textId="117A14D7" w:rsidR="00250F9D" w:rsidRPr="002B6AC7" w:rsidRDefault="00250F9D" w:rsidP="00250F9D">
      <w:pPr>
        <w:rPr>
          <w:rFonts w:ascii="Calibri" w:hAnsi="Calibri" w:cs="Calibri"/>
          <w:kern w:val="0"/>
        </w:rPr>
      </w:pPr>
      <w:r w:rsidRPr="002B6AC7">
        <w:rPr>
          <w:rFonts w:ascii="Calibri" w:hAnsi="Calibri" w:cs="Calibri"/>
          <w:kern w:val="0"/>
          <w:sz w:val="22"/>
          <w:szCs w:val="22"/>
        </w:rPr>
        <w:t>Άρθρο 2</w:t>
      </w:r>
      <w:r w:rsidR="00E91345" w:rsidRPr="00E91345">
        <w:rPr>
          <w:rFonts w:ascii="Calibri" w:hAnsi="Calibri" w:cs="Calibri"/>
          <w:kern w:val="0"/>
          <w:sz w:val="22"/>
          <w:szCs w:val="22"/>
          <w:vertAlign w:val="superscript"/>
        </w:rPr>
        <w:t>ο</w:t>
      </w:r>
      <w:r w:rsidR="00E91345">
        <w:rPr>
          <w:rFonts w:ascii="Calibri" w:hAnsi="Calibri" w:cs="Calibri"/>
          <w:kern w:val="0"/>
          <w:sz w:val="22"/>
          <w:szCs w:val="22"/>
        </w:rPr>
        <w:t xml:space="preserve"> </w:t>
      </w:r>
      <w:r w:rsidRPr="002B6AC7">
        <w:rPr>
          <w:rFonts w:ascii="Calibri" w:hAnsi="Calibri" w:cs="Calibri"/>
          <w:kern w:val="0"/>
          <w:sz w:val="22"/>
          <w:szCs w:val="22"/>
        </w:rPr>
        <w:t xml:space="preserve"> : Ισχύουσες Διατάξεις</w:t>
      </w:r>
    </w:p>
    <w:p w14:paraId="300277CE" w14:textId="77777777" w:rsidR="00250F9D" w:rsidRPr="002B6AC7" w:rsidRDefault="00250F9D" w:rsidP="00250F9D">
      <w:pPr>
        <w:rPr>
          <w:rFonts w:ascii="Calibri" w:hAnsi="Calibri" w:cs="Calibri"/>
          <w:kern w:val="0"/>
          <w:sz w:val="22"/>
          <w:szCs w:val="22"/>
        </w:rPr>
      </w:pPr>
    </w:p>
    <w:p w14:paraId="05643989" w14:textId="6682316D" w:rsidR="0009185A" w:rsidRDefault="00814108" w:rsidP="0009185A">
      <w:pPr>
        <w:ind w:firstLine="720"/>
        <w:jc w:val="both"/>
        <w:rPr>
          <w:rFonts w:asciiTheme="minorHAnsi" w:hAnsiTheme="minorHAnsi" w:cstheme="minorHAnsi"/>
          <w:sz w:val="22"/>
          <w:szCs w:val="22"/>
        </w:rPr>
      </w:pPr>
      <w:r w:rsidRPr="00C02978">
        <w:rPr>
          <w:rFonts w:asciiTheme="minorHAnsi" w:hAnsiTheme="minorHAnsi" w:cstheme="minorHAnsi"/>
          <w:kern w:val="0"/>
          <w:sz w:val="22"/>
          <w:szCs w:val="22"/>
        </w:rPr>
        <w:t>Η διενέργεια του διαγωνισμού και η εκτέλεση της προμήθειας διέπονται από τις διατάξεις του Ν.4412/2016 «Δημόσιες Συμβάσεις Έργων, Προμηθειών και Υπηρεσιών(προσαρμογή στις Οδηγίες 2014/24/ΕΕ και 2014/25/ΕΕ)», όπως αυτές αναδιατυπώθηκαν κατά περίπτωση και διατηρήθηκαν σε ισχύ.</w:t>
      </w:r>
      <w:r w:rsidR="004472CE" w:rsidRPr="00C02978">
        <w:rPr>
          <w:rFonts w:asciiTheme="minorHAnsi" w:hAnsiTheme="minorHAnsi" w:cstheme="minorHAnsi"/>
          <w:kern w:val="0"/>
          <w:sz w:val="22"/>
          <w:szCs w:val="22"/>
        </w:rPr>
        <w:t xml:space="preserve"> Πλέον </w:t>
      </w:r>
      <w:r w:rsidR="00D03A26" w:rsidRPr="00C02978">
        <w:rPr>
          <w:rFonts w:asciiTheme="minorHAnsi" w:hAnsiTheme="minorHAnsi" w:cstheme="minorHAnsi"/>
          <w:kern w:val="0"/>
          <w:sz w:val="22"/>
          <w:szCs w:val="22"/>
        </w:rPr>
        <w:t>αυτού</w:t>
      </w:r>
      <w:r w:rsidR="0009185A" w:rsidRPr="00C02978">
        <w:rPr>
          <w:rFonts w:asciiTheme="minorHAnsi" w:hAnsiTheme="minorHAnsi" w:cstheme="minorHAnsi"/>
          <w:kern w:val="0"/>
          <w:sz w:val="22"/>
          <w:szCs w:val="22"/>
        </w:rPr>
        <w:t xml:space="preserve">, η </w:t>
      </w:r>
      <w:r w:rsidR="0009185A" w:rsidRPr="00C02978">
        <w:rPr>
          <w:rFonts w:asciiTheme="minorHAnsi" w:hAnsiTheme="minorHAnsi" w:cstheme="minorHAnsi"/>
          <w:spacing w:val="-2"/>
          <w:sz w:val="22"/>
          <w:szCs w:val="22"/>
        </w:rPr>
        <w:t xml:space="preserve">προμήθεια καυσίμων  θα πραγματοποιηθεί </w:t>
      </w:r>
      <w:r w:rsidR="0009185A" w:rsidRPr="00C02978">
        <w:rPr>
          <w:rFonts w:asciiTheme="minorHAnsi" w:hAnsiTheme="minorHAnsi" w:cstheme="minorHAnsi"/>
          <w:sz w:val="22"/>
          <w:szCs w:val="22"/>
        </w:rPr>
        <w:t>σύμφωνα και με τις παρακάτω ισχύουσες διατάξεις:</w:t>
      </w:r>
    </w:p>
    <w:p w14:paraId="2BAF0774" w14:textId="77777777" w:rsidR="00C02978" w:rsidRPr="00C02978" w:rsidRDefault="00C02978" w:rsidP="0009185A">
      <w:pPr>
        <w:ind w:firstLine="720"/>
        <w:jc w:val="both"/>
        <w:rPr>
          <w:rFonts w:asciiTheme="minorHAnsi" w:hAnsiTheme="minorHAnsi" w:cstheme="minorHAnsi"/>
          <w:sz w:val="22"/>
          <w:szCs w:val="22"/>
        </w:rPr>
      </w:pPr>
    </w:p>
    <w:p w14:paraId="70FFF26A" w14:textId="77777777" w:rsidR="0009185A" w:rsidRPr="00C02978" w:rsidRDefault="0009185A" w:rsidP="0009185A">
      <w:pPr>
        <w:widowControl w:val="0"/>
        <w:numPr>
          <w:ilvl w:val="0"/>
          <w:numId w:val="5"/>
        </w:numPr>
        <w:tabs>
          <w:tab w:val="clear" w:pos="360"/>
          <w:tab w:val="left" w:pos="426"/>
        </w:tabs>
        <w:suppressAutoHyphens w:val="0"/>
        <w:ind w:left="426" w:right="-68" w:hanging="426"/>
        <w:jc w:val="both"/>
        <w:rPr>
          <w:rFonts w:asciiTheme="minorHAnsi" w:hAnsiTheme="minorHAnsi" w:cstheme="minorHAnsi"/>
          <w:bCs/>
          <w:snapToGrid w:val="0"/>
          <w:sz w:val="22"/>
          <w:szCs w:val="22"/>
        </w:rPr>
      </w:pPr>
      <w:r w:rsidRPr="00C02978">
        <w:rPr>
          <w:rFonts w:asciiTheme="minorHAnsi" w:hAnsiTheme="minorHAnsi" w:cstheme="minorHAnsi"/>
          <w:bCs/>
          <w:snapToGrid w:val="0"/>
          <w:sz w:val="22"/>
          <w:szCs w:val="22"/>
        </w:rPr>
        <w:t>Του Ν.3054/2002 ΦΕΚ 230 Α’/2002 «Οργάνωση της αγοράς πετρελαιοειδών και άλλες διατάξεις».</w:t>
      </w:r>
    </w:p>
    <w:p w14:paraId="2603CECF" w14:textId="77777777" w:rsidR="0009185A" w:rsidRPr="00C02978" w:rsidRDefault="0009185A" w:rsidP="0009185A">
      <w:pPr>
        <w:widowControl w:val="0"/>
        <w:numPr>
          <w:ilvl w:val="0"/>
          <w:numId w:val="5"/>
        </w:numPr>
        <w:tabs>
          <w:tab w:val="clear" w:pos="360"/>
          <w:tab w:val="left" w:pos="426"/>
        </w:tabs>
        <w:suppressAutoHyphens w:val="0"/>
        <w:ind w:left="426" w:right="-68" w:hanging="426"/>
        <w:jc w:val="both"/>
        <w:rPr>
          <w:rFonts w:asciiTheme="minorHAnsi" w:hAnsiTheme="minorHAnsi" w:cstheme="minorHAnsi"/>
          <w:bCs/>
          <w:snapToGrid w:val="0"/>
          <w:sz w:val="22"/>
          <w:szCs w:val="22"/>
        </w:rPr>
      </w:pPr>
      <w:r w:rsidRPr="00C02978">
        <w:rPr>
          <w:rFonts w:asciiTheme="minorHAnsi" w:hAnsiTheme="minorHAnsi" w:cstheme="minorHAnsi"/>
          <w:bCs/>
          <w:snapToGrid w:val="0"/>
          <w:sz w:val="22"/>
          <w:szCs w:val="22"/>
        </w:rPr>
        <w:t>Του Ν.3438/2006 ΦΕΚ 33 Α’/2006 «Σύσταση Συμβουλίου Εθνικής Ενεργειακής Στρατηγικής - Ρύθμιση θεμάτων Υπουργείου Ανάπτυξης».</w:t>
      </w:r>
    </w:p>
    <w:p w14:paraId="7B21B03D" w14:textId="77777777" w:rsidR="0009185A" w:rsidRPr="00C02978" w:rsidRDefault="0009185A" w:rsidP="0009185A">
      <w:pPr>
        <w:widowControl w:val="0"/>
        <w:numPr>
          <w:ilvl w:val="0"/>
          <w:numId w:val="5"/>
        </w:numPr>
        <w:tabs>
          <w:tab w:val="clear" w:pos="360"/>
          <w:tab w:val="left" w:pos="426"/>
        </w:tabs>
        <w:suppressAutoHyphens w:val="0"/>
        <w:ind w:left="426" w:right="-68" w:hanging="426"/>
        <w:jc w:val="both"/>
        <w:rPr>
          <w:rFonts w:asciiTheme="minorHAnsi" w:hAnsiTheme="minorHAnsi" w:cstheme="minorHAnsi"/>
          <w:bCs/>
          <w:snapToGrid w:val="0"/>
          <w:sz w:val="22"/>
          <w:szCs w:val="22"/>
        </w:rPr>
      </w:pPr>
      <w:r w:rsidRPr="00C02978">
        <w:rPr>
          <w:rFonts w:asciiTheme="minorHAnsi" w:hAnsiTheme="minorHAnsi" w:cstheme="minorHAnsi"/>
          <w:bCs/>
          <w:snapToGrid w:val="0"/>
          <w:sz w:val="22"/>
          <w:szCs w:val="22"/>
        </w:rPr>
        <w:t>Της Απόφασης του Α.</w:t>
      </w:r>
      <w:r w:rsidRPr="00C02978">
        <w:rPr>
          <w:rFonts w:asciiTheme="minorHAnsi" w:hAnsiTheme="minorHAnsi" w:cstheme="minorHAnsi"/>
          <w:bCs/>
          <w:snapToGrid w:val="0"/>
          <w:sz w:val="22"/>
          <w:szCs w:val="22"/>
          <w:lang w:val="en-US"/>
        </w:rPr>
        <w:t>X</w:t>
      </w:r>
      <w:r w:rsidRPr="00C02978">
        <w:rPr>
          <w:rFonts w:asciiTheme="minorHAnsi" w:hAnsiTheme="minorHAnsi" w:cstheme="minorHAnsi"/>
          <w:bCs/>
          <w:snapToGrid w:val="0"/>
          <w:sz w:val="22"/>
          <w:szCs w:val="22"/>
        </w:rPr>
        <w:t>.Σ. 291/2003 «Εναρμόνιση της Ελληνικής Νομοθεσίας προς την Οδηγία 98/70/ΕΚ του Ευρωπαϊκού Κοινοβουλίου και του Συμβουλίου της 13ης Οκτωβρίου 1998 όσον αφορά την ποιότητα των καυσίμων βενζίνης και ντίζελ, όπως έχει τροποποιηθεί και ισχύει.» (ΦΕΚ 332 Β’/2004).</w:t>
      </w:r>
    </w:p>
    <w:p w14:paraId="56731A95" w14:textId="77777777" w:rsidR="0009185A" w:rsidRPr="00C02978" w:rsidRDefault="0009185A" w:rsidP="0009185A">
      <w:pPr>
        <w:widowControl w:val="0"/>
        <w:numPr>
          <w:ilvl w:val="0"/>
          <w:numId w:val="5"/>
        </w:numPr>
        <w:tabs>
          <w:tab w:val="clear" w:pos="360"/>
          <w:tab w:val="left" w:pos="426"/>
        </w:tabs>
        <w:suppressAutoHyphens w:val="0"/>
        <w:ind w:left="426" w:right="-68" w:hanging="426"/>
        <w:jc w:val="both"/>
        <w:rPr>
          <w:rFonts w:asciiTheme="minorHAnsi" w:hAnsiTheme="minorHAnsi" w:cstheme="minorHAnsi"/>
          <w:bCs/>
          <w:snapToGrid w:val="0"/>
          <w:sz w:val="22"/>
          <w:szCs w:val="22"/>
        </w:rPr>
      </w:pPr>
      <w:r w:rsidRPr="00C02978">
        <w:rPr>
          <w:rFonts w:asciiTheme="minorHAnsi" w:hAnsiTheme="minorHAnsi" w:cstheme="minorHAnsi"/>
          <w:bCs/>
          <w:snapToGrid w:val="0"/>
          <w:sz w:val="22"/>
          <w:szCs w:val="22"/>
        </w:rPr>
        <w:t>Της Απόφασης του Α.</w:t>
      </w:r>
      <w:r w:rsidRPr="00C02978">
        <w:rPr>
          <w:rFonts w:asciiTheme="minorHAnsi" w:hAnsiTheme="minorHAnsi" w:cstheme="minorHAnsi"/>
          <w:bCs/>
          <w:snapToGrid w:val="0"/>
          <w:sz w:val="22"/>
          <w:szCs w:val="22"/>
          <w:lang w:val="en-US"/>
        </w:rPr>
        <w:t>X</w:t>
      </w:r>
      <w:r w:rsidRPr="00C02978">
        <w:rPr>
          <w:rFonts w:asciiTheme="minorHAnsi" w:hAnsiTheme="minorHAnsi" w:cstheme="minorHAnsi"/>
          <w:bCs/>
          <w:snapToGrid w:val="0"/>
          <w:sz w:val="22"/>
          <w:szCs w:val="22"/>
        </w:rPr>
        <w:t>.Σ. 513/2004 «Προσαρμογή στην τεχνική πρόοδο της απόφασης Α.Χ.Σ. 291/2003…» (ΦΕΚ 1149 Β’/2005).</w:t>
      </w:r>
    </w:p>
    <w:p w14:paraId="18CF9AE0" w14:textId="77777777" w:rsidR="0009185A" w:rsidRPr="00C02978" w:rsidRDefault="0009185A" w:rsidP="0009185A">
      <w:pPr>
        <w:widowControl w:val="0"/>
        <w:numPr>
          <w:ilvl w:val="0"/>
          <w:numId w:val="5"/>
        </w:numPr>
        <w:tabs>
          <w:tab w:val="clear" w:pos="360"/>
          <w:tab w:val="left" w:pos="426"/>
        </w:tabs>
        <w:suppressAutoHyphens w:val="0"/>
        <w:ind w:left="426" w:right="-68" w:hanging="426"/>
        <w:jc w:val="both"/>
        <w:rPr>
          <w:rFonts w:asciiTheme="minorHAnsi" w:hAnsiTheme="minorHAnsi" w:cstheme="minorHAnsi"/>
          <w:bCs/>
          <w:snapToGrid w:val="0"/>
          <w:sz w:val="22"/>
          <w:szCs w:val="22"/>
        </w:rPr>
      </w:pPr>
      <w:r w:rsidRPr="00C02978">
        <w:rPr>
          <w:rFonts w:asciiTheme="minorHAnsi" w:hAnsiTheme="minorHAnsi" w:cstheme="minorHAnsi"/>
          <w:bCs/>
          <w:snapToGrid w:val="0"/>
          <w:sz w:val="22"/>
          <w:szCs w:val="22"/>
        </w:rPr>
        <w:t>Της Απόφασης του Α.</w:t>
      </w:r>
      <w:r w:rsidRPr="00C02978">
        <w:rPr>
          <w:rFonts w:asciiTheme="minorHAnsi" w:hAnsiTheme="minorHAnsi" w:cstheme="minorHAnsi"/>
          <w:bCs/>
          <w:snapToGrid w:val="0"/>
          <w:sz w:val="22"/>
          <w:szCs w:val="22"/>
          <w:lang w:val="en-US"/>
        </w:rPr>
        <w:t>X</w:t>
      </w:r>
      <w:r w:rsidRPr="00C02978">
        <w:rPr>
          <w:rFonts w:asciiTheme="minorHAnsi" w:hAnsiTheme="minorHAnsi" w:cstheme="minorHAnsi"/>
          <w:bCs/>
          <w:snapToGrid w:val="0"/>
          <w:sz w:val="22"/>
          <w:szCs w:val="22"/>
        </w:rPr>
        <w:t xml:space="preserve">.Σ. 460/2009 «Τροποποίηση της απόφασης Α.Χ.Σ. 92/2009… ντίζελ, όπως έχει τροποποιηθεί και ισχύει.» (ΦΕΚ 67 Β’/2010). </w:t>
      </w:r>
    </w:p>
    <w:p w14:paraId="6F75478F" w14:textId="77777777" w:rsidR="0009185A" w:rsidRPr="00C02978" w:rsidRDefault="0009185A" w:rsidP="0009185A">
      <w:pPr>
        <w:widowControl w:val="0"/>
        <w:numPr>
          <w:ilvl w:val="0"/>
          <w:numId w:val="5"/>
        </w:numPr>
        <w:tabs>
          <w:tab w:val="clear" w:pos="360"/>
          <w:tab w:val="left" w:pos="426"/>
        </w:tabs>
        <w:suppressAutoHyphens w:val="0"/>
        <w:ind w:left="426" w:right="-68" w:hanging="426"/>
        <w:jc w:val="both"/>
        <w:rPr>
          <w:rFonts w:asciiTheme="minorHAnsi" w:hAnsiTheme="minorHAnsi" w:cstheme="minorHAnsi"/>
          <w:bCs/>
          <w:snapToGrid w:val="0"/>
          <w:sz w:val="22"/>
          <w:szCs w:val="22"/>
        </w:rPr>
      </w:pPr>
      <w:r w:rsidRPr="00C02978">
        <w:rPr>
          <w:rFonts w:asciiTheme="minorHAnsi" w:hAnsiTheme="minorHAnsi" w:cstheme="minorHAnsi"/>
          <w:bCs/>
          <w:snapToGrid w:val="0"/>
          <w:sz w:val="22"/>
          <w:szCs w:val="22"/>
        </w:rPr>
        <w:t>Της Απόφασης του Α.</w:t>
      </w:r>
      <w:r w:rsidRPr="00C02978">
        <w:rPr>
          <w:rFonts w:asciiTheme="minorHAnsi" w:hAnsiTheme="minorHAnsi" w:cstheme="minorHAnsi"/>
          <w:bCs/>
          <w:snapToGrid w:val="0"/>
          <w:sz w:val="22"/>
          <w:szCs w:val="22"/>
          <w:lang w:val="en-US"/>
        </w:rPr>
        <w:t>X</w:t>
      </w:r>
      <w:r w:rsidRPr="00C02978">
        <w:rPr>
          <w:rFonts w:asciiTheme="minorHAnsi" w:hAnsiTheme="minorHAnsi" w:cstheme="minorHAnsi"/>
          <w:bCs/>
          <w:snapToGrid w:val="0"/>
          <w:sz w:val="22"/>
          <w:szCs w:val="22"/>
        </w:rPr>
        <w:t>.Σ. 316/2010 «Προσαρμογή της ελληνικής νομοθεσίας, στον τομέα της ποιότητας καυσίμων βενζίνης και ντίζελ, προς την οδηγία 2009/30/Ε.Κ. του Ευρωπαϊκού Κοινοβουλίου και του Συμβουλίου.» (ΦΕΚ 501 Β’/2012).</w:t>
      </w:r>
    </w:p>
    <w:p w14:paraId="01471E08" w14:textId="77777777" w:rsidR="0009185A" w:rsidRPr="00C02978" w:rsidRDefault="0009185A" w:rsidP="0009185A">
      <w:pPr>
        <w:widowControl w:val="0"/>
        <w:numPr>
          <w:ilvl w:val="0"/>
          <w:numId w:val="5"/>
        </w:numPr>
        <w:tabs>
          <w:tab w:val="clear" w:pos="360"/>
          <w:tab w:val="left" w:pos="426"/>
        </w:tabs>
        <w:suppressAutoHyphens w:val="0"/>
        <w:ind w:left="426" w:right="-68" w:hanging="426"/>
        <w:jc w:val="both"/>
        <w:rPr>
          <w:rFonts w:asciiTheme="minorHAnsi" w:hAnsiTheme="minorHAnsi" w:cstheme="minorHAnsi"/>
          <w:bCs/>
          <w:snapToGrid w:val="0"/>
          <w:sz w:val="22"/>
          <w:szCs w:val="22"/>
        </w:rPr>
      </w:pPr>
      <w:r w:rsidRPr="00C02978">
        <w:rPr>
          <w:rFonts w:asciiTheme="minorHAnsi" w:hAnsiTheme="minorHAnsi" w:cstheme="minorHAnsi"/>
          <w:bCs/>
          <w:sz w:val="22"/>
          <w:szCs w:val="22"/>
          <w:lang w:val="en-US"/>
        </w:rPr>
        <w:t>T</w:t>
      </w:r>
      <w:r w:rsidRPr="00C02978">
        <w:rPr>
          <w:rFonts w:asciiTheme="minorHAnsi" w:hAnsiTheme="minorHAnsi" w:cstheme="minorHAnsi"/>
          <w:bCs/>
          <w:sz w:val="22"/>
          <w:szCs w:val="22"/>
        </w:rPr>
        <w:t xml:space="preserve">ης Απόφασης του </w:t>
      </w:r>
      <w:r w:rsidRPr="00C02978">
        <w:rPr>
          <w:rFonts w:asciiTheme="minorHAnsi" w:hAnsiTheme="minorHAnsi" w:cstheme="minorHAnsi"/>
          <w:bCs/>
          <w:snapToGrid w:val="0"/>
          <w:sz w:val="22"/>
          <w:szCs w:val="22"/>
        </w:rPr>
        <w:t>Α.</w:t>
      </w:r>
      <w:r w:rsidRPr="00C02978">
        <w:rPr>
          <w:rFonts w:asciiTheme="minorHAnsi" w:hAnsiTheme="minorHAnsi" w:cstheme="minorHAnsi"/>
          <w:bCs/>
          <w:snapToGrid w:val="0"/>
          <w:sz w:val="22"/>
          <w:szCs w:val="22"/>
          <w:lang w:val="en-US"/>
        </w:rPr>
        <w:t>X</w:t>
      </w:r>
      <w:r w:rsidRPr="00C02978">
        <w:rPr>
          <w:rFonts w:asciiTheme="minorHAnsi" w:hAnsiTheme="minorHAnsi" w:cstheme="minorHAnsi"/>
          <w:bCs/>
          <w:snapToGrid w:val="0"/>
          <w:sz w:val="22"/>
          <w:szCs w:val="22"/>
        </w:rPr>
        <w:t xml:space="preserve">.Σ. </w:t>
      </w:r>
      <w:r w:rsidRPr="00C02978">
        <w:rPr>
          <w:rFonts w:asciiTheme="minorHAnsi" w:hAnsiTheme="minorHAnsi" w:cstheme="minorHAnsi"/>
          <w:bCs/>
          <w:sz w:val="22"/>
          <w:szCs w:val="22"/>
        </w:rPr>
        <w:t>510/2004 «</w:t>
      </w:r>
      <w:r w:rsidRPr="00C02978">
        <w:rPr>
          <w:rFonts w:asciiTheme="minorHAnsi" w:hAnsiTheme="minorHAnsi" w:cstheme="minorHAnsi"/>
          <w:sz w:val="22"/>
          <w:szCs w:val="22"/>
        </w:rPr>
        <w:t>Καύσιμα Αυτοκινήτων − Αμόλυβδη Βενζίνη − Απαιτήσεις και Μέθοδοι Δοκιμών»</w:t>
      </w:r>
      <w:r w:rsidRPr="00C02978">
        <w:rPr>
          <w:rFonts w:asciiTheme="minorHAnsi" w:hAnsiTheme="minorHAnsi" w:cstheme="minorHAnsi"/>
          <w:bCs/>
          <w:sz w:val="22"/>
          <w:szCs w:val="22"/>
        </w:rPr>
        <w:t xml:space="preserve"> (ΦΕΚ 872 Β’/2007).</w:t>
      </w:r>
    </w:p>
    <w:p w14:paraId="637C5AF2" w14:textId="29663137" w:rsidR="0009185A" w:rsidRPr="00803931" w:rsidRDefault="0009185A" w:rsidP="00803931">
      <w:pPr>
        <w:widowControl w:val="0"/>
        <w:numPr>
          <w:ilvl w:val="0"/>
          <w:numId w:val="5"/>
        </w:numPr>
        <w:tabs>
          <w:tab w:val="clear" w:pos="360"/>
          <w:tab w:val="left" w:pos="426"/>
        </w:tabs>
        <w:suppressAutoHyphens w:val="0"/>
        <w:ind w:left="426" w:right="-68" w:hanging="426"/>
        <w:jc w:val="both"/>
        <w:rPr>
          <w:rFonts w:asciiTheme="minorHAnsi" w:hAnsiTheme="minorHAnsi" w:cstheme="minorHAnsi"/>
          <w:bCs/>
          <w:sz w:val="22"/>
          <w:szCs w:val="22"/>
        </w:rPr>
      </w:pPr>
      <w:r w:rsidRPr="00C02978">
        <w:rPr>
          <w:rFonts w:asciiTheme="minorHAnsi" w:hAnsiTheme="minorHAnsi" w:cstheme="minorHAnsi"/>
          <w:bCs/>
          <w:sz w:val="22"/>
          <w:szCs w:val="22"/>
        </w:rPr>
        <w:t xml:space="preserve">Της Απόφασης του </w:t>
      </w:r>
      <w:r w:rsidRPr="00C02978">
        <w:rPr>
          <w:rFonts w:asciiTheme="minorHAnsi" w:hAnsiTheme="minorHAnsi" w:cstheme="minorHAnsi"/>
          <w:bCs/>
          <w:snapToGrid w:val="0"/>
          <w:sz w:val="22"/>
          <w:szCs w:val="22"/>
        </w:rPr>
        <w:t>Α.</w:t>
      </w:r>
      <w:r w:rsidRPr="00C02978">
        <w:rPr>
          <w:rFonts w:asciiTheme="minorHAnsi" w:hAnsiTheme="minorHAnsi" w:cstheme="minorHAnsi"/>
          <w:bCs/>
          <w:snapToGrid w:val="0"/>
          <w:sz w:val="22"/>
          <w:szCs w:val="22"/>
          <w:lang w:val="en-US"/>
        </w:rPr>
        <w:t>X</w:t>
      </w:r>
      <w:r w:rsidRPr="00C02978">
        <w:rPr>
          <w:rFonts w:asciiTheme="minorHAnsi" w:hAnsiTheme="minorHAnsi" w:cstheme="minorHAnsi"/>
          <w:bCs/>
          <w:snapToGrid w:val="0"/>
          <w:sz w:val="22"/>
          <w:szCs w:val="22"/>
        </w:rPr>
        <w:t>.Σ.</w:t>
      </w:r>
      <w:r w:rsidRPr="00C02978">
        <w:rPr>
          <w:rFonts w:asciiTheme="minorHAnsi" w:hAnsiTheme="minorHAnsi" w:cstheme="minorHAnsi"/>
          <w:bCs/>
          <w:sz w:val="22"/>
          <w:szCs w:val="22"/>
        </w:rPr>
        <w:t xml:space="preserve"> 514/2004 «Καύσιμα αυτοκινήτων - Πετρέλαιο κίνησης - Απαιτήσεις και μέθοδοι Δοκιμών.» (ΦΕΚ 1490 Β’/2006).</w:t>
      </w:r>
    </w:p>
    <w:p w14:paraId="596DA959" w14:textId="77777777" w:rsidR="0009185A" w:rsidRPr="00C02978" w:rsidRDefault="0009185A" w:rsidP="0009185A">
      <w:pPr>
        <w:widowControl w:val="0"/>
        <w:numPr>
          <w:ilvl w:val="0"/>
          <w:numId w:val="5"/>
        </w:numPr>
        <w:tabs>
          <w:tab w:val="clear" w:pos="360"/>
          <w:tab w:val="left" w:pos="426"/>
        </w:tabs>
        <w:suppressAutoHyphens w:val="0"/>
        <w:ind w:left="426" w:right="-68" w:hanging="426"/>
        <w:jc w:val="both"/>
        <w:rPr>
          <w:rFonts w:asciiTheme="minorHAnsi" w:hAnsiTheme="minorHAnsi" w:cstheme="minorHAnsi"/>
          <w:bCs/>
          <w:sz w:val="22"/>
          <w:szCs w:val="22"/>
        </w:rPr>
      </w:pPr>
      <w:r w:rsidRPr="00C02978">
        <w:rPr>
          <w:rFonts w:asciiTheme="minorHAnsi" w:hAnsiTheme="minorHAnsi" w:cstheme="minorHAnsi"/>
          <w:bCs/>
          <w:sz w:val="22"/>
          <w:szCs w:val="22"/>
        </w:rPr>
        <w:t>Της Απόφασης του Α.Χ.Σ. 284/2006 «Εναρμόνιση της Ελληνικής νομοθεσίας προς τη Οδηγία 1999/32/ΕΚ…» (ΦΕΚ 1736 Β’/2007).</w:t>
      </w:r>
    </w:p>
    <w:p w14:paraId="53EC6BD6" w14:textId="77777777" w:rsidR="0009185A" w:rsidRPr="00C02978" w:rsidRDefault="0009185A" w:rsidP="0009185A">
      <w:pPr>
        <w:widowControl w:val="0"/>
        <w:numPr>
          <w:ilvl w:val="0"/>
          <w:numId w:val="5"/>
        </w:numPr>
        <w:tabs>
          <w:tab w:val="clear" w:pos="360"/>
          <w:tab w:val="left" w:pos="426"/>
        </w:tabs>
        <w:suppressAutoHyphens w:val="0"/>
        <w:ind w:left="426" w:right="-68" w:hanging="426"/>
        <w:jc w:val="both"/>
        <w:rPr>
          <w:rFonts w:asciiTheme="minorHAnsi" w:hAnsiTheme="minorHAnsi" w:cstheme="minorHAnsi"/>
          <w:bCs/>
          <w:sz w:val="22"/>
          <w:szCs w:val="22"/>
        </w:rPr>
      </w:pPr>
      <w:r w:rsidRPr="00C02978">
        <w:rPr>
          <w:rFonts w:asciiTheme="minorHAnsi" w:hAnsiTheme="minorHAnsi" w:cstheme="minorHAnsi"/>
          <w:bCs/>
          <w:sz w:val="22"/>
          <w:szCs w:val="22"/>
        </w:rPr>
        <w:t>Της με αριθμό 1450/550/10-2-1982 Υπουργικής Απόφασης «Καθορισμός καταναλώσεως καυσίμων και λιπαντικών των Κρατικών αυτοκινήτων, Ν.Π.Δ.Δ., Οργανισμών κλπ.» (ΦΕΚ 93 Β’/1982).</w:t>
      </w:r>
    </w:p>
    <w:p w14:paraId="2FF1E1E3" w14:textId="77777777" w:rsidR="0009185A" w:rsidRPr="00C02978" w:rsidRDefault="0009185A" w:rsidP="0009185A">
      <w:pPr>
        <w:widowControl w:val="0"/>
        <w:numPr>
          <w:ilvl w:val="0"/>
          <w:numId w:val="5"/>
        </w:numPr>
        <w:tabs>
          <w:tab w:val="clear" w:pos="360"/>
          <w:tab w:val="left" w:pos="426"/>
        </w:tabs>
        <w:suppressAutoHyphens w:val="0"/>
        <w:ind w:left="426" w:right="-68" w:hanging="426"/>
        <w:jc w:val="both"/>
        <w:rPr>
          <w:rFonts w:asciiTheme="minorHAnsi" w:hAnsiTheme="minorHAnsi" w:cstheme="minorHAnsi"/>
          <w:bCs/>
          <w:sz w:val="22"/>
          <w:szCs w:val="22"/>
        </w:rPr>
      </w:pPr>
      <w:r w:rsidRPr="00C02978">
        <w:rPr>
          <w:rFonts w:asciiTheme="minorHAnsi" w:hAnsiTheme="minorHAnsi" w:cstheme="minorHAnsi"/>
          <w:bCs/>
          <w:sz w:val="22"/>
          <w:szCs w:val="22"/>
        </w:rPr>
        <w:t>Της με αριθμό 543/5543/00 Κοινής Υπουργικής Απόφασης «Χρήση, κυκλοφορία και άλλα θέματα σχετικά με τα αυτοκίνητα – οχήματα των υπηρεσιών του Δημόσιου τομέα.» (ΦΕΚ 376 Β’/2000).</w:t>
      </w:r>
    </w:p>
    <w:p w14:paraId="6D737F94" w14:textId="77777777" w:rsidR="0009185A" w:rsidRDefault="0009185A" w:rsidP="0009185A">
      <w:pPr>
        <w:jc w:val="both"/>
        <w:rPr>
          <w:rFonts w:ascii="Segoe UI" w:hAnsi="Segoe UI" w:cs="Segoe UI"/>
          <w:b/>
          <w:sz w:val="21"/>
          <w:szCs w:val="21"/>
          <w:lang w:val="en-US"/>
        </w:rPr>
      </w:pPr>
    </w:p>
    <w:p w14:paraId="300277D1" w14:textId="77777777" w:rsidR="00250F9D" w:rsidRPr="002B6AC7" w:rsidRDefault="00250F9D" w:rsidP="00250F9D">
      <w:pPr>
        <w:rPr>
          <w:rFonts w:ascii="Calibri" w:hAnsi="Calibri" w:cs="Calibri"/>
          <w:kern w:val="0"/>
          <w:sz w:val="22"/>
          <w:szCs w:val="22"/>
        </w:rPr>
      </w:pPr>
    </w:p>
    <w:p w14:paraId="300277D2" w14:textId="3FFBBE4F" w:rsidR="00250F9D" w:rsidRDefault="00250F9D" w:rsidP="00250F9D">
      <w:pPr>
        <w:rPr>
          <w:rFonts w:ascii="Calibri" w:hAnsi="Calibri" w:cs="Calibri"/>
          <w:kern w:val="0"/>
          <w:sz w:val="22"/>
          <w:szCs w:val="22"/>
        </w:rPr>
      </w:pPr>
      <w:r w:rsidRPr="002B6AC7">
        <w:rPr>
          <w:rFonts w:ascii="Calibri" w:hAnsi="Calibri" w:cs="Calibri"/>
          <w:kern w:val="0"/>
          <w:sz w:val="22"/>
          <w:szCs w:val="22"/>
        </w:rPr>
        <w:lastRenderedPageBreak/>
        <w:t>Άρθρο 3</w:t>
      </w:r>
      <w:r w:rsidR="00E663AB" w:rsidRPr="00E663AB">
        <w:rPr>
          <w:rFonts w:ascii="Calibri" w:hAnsi="Calibri" w:cs="Calibri"/>
          <w:kern w:val="0"/>
          <w:sz w:val="22"/>
          <w:szCs w:val="22"/>
          <w:vertAlign w:val="superscript"/>
        </w:rPr>
        <w:t>ο</w:t>
      </w:r>
      <w:r w:rsidR="00E663AB">
        <w:rPr>
          <w:rFonts w:ascii="Calibri" w:hAnsi="Calibri" w:cs="Calibri"/>
          <w:kern w:val="0"/>
          <w:sz w:val="22"/>
          <w:szCs w:val="22"/>
        </w:rPr>
        <w:t xml:space="preserve"> </w:t>
      </w:r>
      <w:r w:rsidRPr="002B6AC7">
        <w:rPr>
          <w:rFonts w:ascii="Calibri" w:hAnsi="Calibri" w:cs="Calibri"/>
          <w:kern w:val="0"/>
          <w:sz w:val="22"/>
          <w:szCs w:val="22"/>
        </w:rPr>
        <w:t xml:space="preserve"> : Τεχνικές Προδιαγραφέ</w:t>
      </w:r>
      <w:r>
        <w:rPr>
          <w:rFonts w:ascii="Calibri" w:hAnsi="Calibri" w:cs="Calibri"/>
          <w:kern w:val="0"/>
          <w:sz w:val="22"/>
          <w:szCs w:val="22"/>
        </w:rPr>
        <w:t>ς</w:t>
      </w:r>
    </w:p>
    <w:p w14:paraId="37C0B1BE" w14:textId="77777777" w:rsidR="008A15CE" w:rsidRDefault="008A15CE" w:rsidP="00250F9D">
      <w:pPr>
        <w:rPr>
          <w:rFonts w:ascii="Calibri" w:hAnsi="Calibri" w:cs="Calibri"/>
          <w:kern w:val="0"/>
          <w:sz w:val="22"/>
          <w:szCs w:val="22"/>
        </w:rPr>
      </w:pPr>
    </w:p>
    <w:p w14:paraId="300277D4" w14:textId="69F233D8" w:rsidR="00250F9D" w:rsidRDefault="00250F9D" w:rsidP="00BE3F67">
      <w:pPr>
        <w:jc w:val="both"/>
        <w:rPr>
          <w:rFonts w:ascii="Calibri" w:hAnsi="Calibri" w:cs="Calibri"/>
          <w:kern w:val="0"/>
        </w:rPr>
      </w:pPr>
      <w:r w:rsidRPr="002B6AC7">
        <w:rPr>
          <w:rFonts w:ascii="Calibri" w:hAnsi="Calibri" w:cs="Calibri"/>
          <w:kern w:val="0"/>
          <w:sz w:val="22"/>
          <w:szCs w:val="22"/>
        </w:rPr>
        <w:t xml:space="preserve">Ως αναλύονται </w:t>
      </w:r>
      <w:r w:rsidR="004C605C">
        <w:rPr>
          <w:rFonts w:ascii="Calibri" w:hAnsi="Calibri" w:cs="Calibri"/>
          <w:kern w:val="0"/>
          <w:sz w:val="22"/>
          <w:szCs w:val="22"/>
        </w:rPr>
        <w:t xml:space="preserve">στο πεδίο </w:t>
      </w:r>
      <w:r w:rsidR="000E1DF0">
        <w:rPr>
          <w:rFonts w:ascii="Calibri" w:hAnsi="Calibri" w:cs="Calibri"/>
          <w:kern w:val="0"/>
          <w:sz w:val="22"/>
          <w:szCs w:val="22"/>
        </w:rPr>
        <w:t>«Ποιοτικές και Τεχνικές Προδιαγραφές</w:t>
      </w:r>
      <w:r w:rsidR="007A7E35">
        <w:rPr>
          <w:rFonts w:ascii="Calibri" w:hAnsi="Calibri" w:cs="Calibri"/>
          <w:kern w:val="0"/>
          <w:sz w:val="22"/>
          <w:szCs w:val="22"/>
        </w:rPr>
        <w:t>» και στην κείμενη νομοθεσία που παρατίθεται στο</w:t>
      </w:r>
      <w:r w:rsidR="00115FA0">
        <w:rPr>
          <w:rFonts w:ascii="Calibri" w:hAnsi="Calibri" w:cs="Calibri"/>
          <w:kern w:val="0"/>
          <w:sz w:val="22"/>
          <w:szCs w:val="22"/>
        </w:rPr>
        <w:t>ν πίνακα της σελ. 3.</w:t>
      </w:r>
    </w:p>
    <w:p w14:paraId="300277D5" w14:textId="77777777" w:rsidR="00250F9D" w:rsidRPr="008462F4" w:rsidRDefault="00250F9D" w:rsidP="00250F9D">
      <w:pPr>
        <w:rPr>
          <w:rFonts w:ascii="Calibri" w:hAnsi="Calibri" w:cs="Calibri"/>
          <w:kern w:val="0"/>
        </w:rPr>
      </w:pPr>
    </w:p>
    <w:p w14:paraId="300277D7" w14:textId="47C1FA7E" w:rsidR="00250F9D" w:rsidRDefault="00250F9D" w:rsidP="00250F9D">
      <w:pPr>
        <w:rPr>
          <w:rFonts w:ascii="Calibri" w:hAnsi="Calibri" w:cs="Calibri"/>
          <w:kern w:val="0"/>
          <w:sz w:val="22"/>
          <w:szCs w:val="22"/>
        </w:rPr>
      </w:pPr>
      <w:r w:rsidRPr="002B6AC7">
        <w:rPr>
          <w:rFonts w:ascii="Calibri" w:hAnsi="Calibri" w:cs="Calibri"/>
          <w:kern w:val="0"/>
          <w:sz w:val="22"/>
          <w:szCs w:val="22"/>
        </w:rPr>
        <w:t>Άρθρο 4</w:t>
      </w:r>
      <w:r w:rsidR="00E663AB" w:rsidRPr="00E663AB">
        <w:rPr>
          <w:rFonts w:ascii="Calibri" w:hAnsi="Calibri" w:cs="Calibri"/>
          <w:kern w:val="0"/>
          <w:sz w:val="22"/>
          <w:szCs w:val="22"/>
          <w:vertAlign w:val="superscript"/>
        </w:rPr>
        <w:t>ο</w:t>
      </w:r>
      <w:r w:rsidR="00E663AB">
        <w:rPr>
          <w:rFonts w:ascii="Calibri" w:hAnsi="Calibri" w:cs="Calibri"/>
          <w:kern w:val="0"/>
          <w:sz w:val="22"/>
          <w:szCs w:val="22"/>
        </w:rPr>
        <w:t xml:space="preserve"> </w:t>
      </w:r>
      <w:r w:rsidR="00DF4674">
        <w:rPr>
          <w:rFonts w:ascii="Calibri" w:hAnsi="Calibri" w:cs="Calibri"/>
          <w:kern w:val="0"/>
          <w:sz w:val="22"/>
          <w:szCs w:val="22"/>
        </w:rPr>
        <w:t>:</w:t>
      </w:r>
      <w:r w:rsidRPr="002B6AC7">
        <w:rPr>
          <w:rFonts w:ascii="Calibri" w:hAnsi="Calibri" w:cs="Calibri"/>
          <w:kern w:val="0"/>
          <w:sz w:val="22"/>
          <w:szCs w:val="22"/>
        </w:rPr>
        <w:t xml:space="preserve"> </w:t>
      </w:r>
      <w:r w:rsidR="00E663AB">
        <w:rPr>
          <w:rFonts w:ascii="Calibri" w:hAnsi="Calibri" w:cs="Calibri"/>
          <w:kern w:val="0"/>
          <w:sz w:val="22"/>
          <w:szCs w:val="22"/>
        </w:rPr>
        <w:t>Προϋπολογισμός</w:t>
      </w:r>
    </w:p>
    <w:p w14:paraId="77B398D9" w14:textId="77777777" w:rsidR="008A15CE" w:rsidRDefault="008A15CE" w:rsidP="00250F9D">
      <w:pPr>
        <w:rPr>
          <w:rFonts w:ascii="Calibri" w:hAnsi="Calibri" w:cs="Calibri"/>
          <w:kern w:val="0"/>
          <w:sz w:val="22"/>
          <w:szCs w:val="22"/>
        </w:rPr>
      </w:pPr>
    </w:p>
    <w:p w14:paraId="24F14D94" w14:textId="6F447EFC" w:rsidR="00E663AB" w:rsidRDefault="00B8288E" w:rsidP="00513A55">
      <w:pPr>
        <w:jc w:val="both"/>
        <w:rPr>
          <w:rFonts w:ascii="Calibri" w:hAnsi="Calibri" w:cs="Arial"/>
          <w:sz w:val="22"/>
          <w:szCs w:val="22"/>
        </w:rPr>
      </w:pPr>
      <w:r>
        <w:rPr>
          <w:rFonts w:ascii="Calibri" w:hAnsi="Calibri" w:cs="Arial"/>
          <w:sz w:val="22"/>
          <w:szCs w:val="22"/>
        </w:rPr>
        <w:t xml:space="preserve">Για την ανωτέρω  δαπάνη υπάρχει εγγεγραμμένη πίστωση ποσού </w:t>
      </w:r>
      <w:r w:rsidRPr="00CF2D1D">
        <w:rPr>
          <w:rFonts w:ascii="Calibri" w:hAnsi="Calibri" w:cs="Arial"/>
          <w:sz w:val="22"/>
          <w:szCs w:val="22"/>
        </w:rPr>
        <w:t xml:space="preserve">ύψους </w:t>
      </w:r>
      <w:r w:rsidR="00FC0B7F">
        <w:rPr>
          <w:rFonts w:ascii="Calibri" w:hAnsi="Calibri" w:cs="Arial"/>
          <w:sz w:val="22"/>
          <w:szCs w:val="22"/>
        </w:rPr>
        <w:t>τετρακοσίων εξήντα τριών</w:t>
      </w:r>
      <w:r>
        <w:rPr>
          <w:rFonts w:ascii="Calibri" w:hAnsi="Calibri" w:cs="Arial"/>
          <w:sz w:val="22"/>
          <w:szCs w:val="22"/>
        </w:rPr>
        <w:t xml:space="preserve"> ευρώ και </w:t>
      </w:r>
      <w:r w:rsidR="00FC0B7F">
        <w:rPr>
          <w:rFonts w:ascii="Calibri" w:hAnsi="Calibri" w:cs="Arial"/>
          <w:sz w:val="22"/>
          <w:szCs w:val="22"/>
        </w:rPr>
        <w:t>ογδόντα οκτώ</w:t>
      </w:r>
      <w:r>
        <w:rPr>
          <w:rFonts w:ascii="Calibri" w:hAnsi="Calibri" w:cs="Arial"/>
          <w:sz w:val="22"/>
          <w:szCs w:val="22"/>
        </w:rPr>
        <w:t xml:space="preserve"> λεπτών (</w:t>
      </w:r>
      <w:r w:rsidR="00FC0B7F">
        <w:rPr>
          <w:rFonts w:ascii="Calibri" w:hAnsi="Calibri" w:cs="Arial"/>
          <w:sz w:val="22"/>
          <w:szCs w:val="22"/>
        </w:rPr>
        <w:t>463,88</w:t>
      </w:r>
      <w:r w:rsidRPr="00CF2D1D">
        <w:rPr>
          <w:rFonts w:ascii="Calibri" w:hAnsi="Calibri" w:cs="Arial"/>
          <w:sz w:val="22"/>
          <w:szCs w:val="22"/>
        </w:rPr>
        <w:t>€</w:t>
      </w:r>
      <w:r>
        <w:rPr>
          <w:rFonts w:ascii="Calibri" w:hAnsi="Calibri" w:cs="Arial"/>
          <w:sz w:val="22"/>
          <w:szCs w:val="22"/>
        </w:rPr>
        <w:t xml:space="preserve">) </w:t>
      </w:r>
      <w:r w:rsidRPr="00CF2D1D">
        <w:rPr>
          <w:rFonts w:ascii="Calibri" w:hAnsi="Calibri" w:cs="Arial"/>
          <w:sz w:val="22"/>
          <w:szCs w:val="22"/>
        </w:rPr>
        <w:t>η</w:t>
      </w:r>
      <w:r>
        <w:rPr>
          <w:rFonts w:ascii="Calibri" w:hAnsi="Calibri" w:cs="Arial"/>
          <w:sz w:val="22"/>
          <w:szCs w:val="22"/>
        </w:rPr>
        <w:t xml:space="preserve"> οποία θα βαρύνει </w:t>
      </w:r>
      <w:r w:rsidR="00513A55">
        <w:rPr>
          <w:rFonts w:ascii="Calibri" w:hAnsi="Calibri" w:cs="Arial"/>
          <w:sz w:val="22"/>
          <w:szCs w:val="22"/>
        </w:rPr>
        <w:t xml:space="preserve">τον </w:t>
      </w:r>
      <w:r w:rsidR="00513A55" w:rsidRPr="00A465E7">
        <w:rPr>
          <w:rFonts w:ascii="Calibri" w:hAnsi="Calibri" w:cs="Arial"/>
          <w:sz w:val="22"/>
          <w:szCs w:val="22"/>
        </w:rPr>
        <w:t xml:space="preserve">Κ.Α. </w:t>
      </w:r>
      <w:r w:rsidR="00513A55" w:rsidRPr="00635953">
        <w:rPr>
          <w:rFonts w:ascii="Calibri" w:hAnsi="Calibri" w:cs="Arial"/>
          <w:sz w:val="22"/>
          <w:szCs w:val="22"/>
        </w:rPr>
        <w:t>15/</w:t>
      </w:r>
      <w:r w:rsidR="00513A55">
        <w:rPr>
          <w:rFonts w:ascii="Calibri" w:hAnsi="Calibri" w:cs="Arial"/>
          <w:sz w:val="22"/>
          <w:szCs w:val="22"/>
        </w:rPr>
        <w:t>664</w:t>
      </w:r>
      <w:r w:rsidR="00FC0B7F">
        <w:rPr>
          <w:rFonts w:ascii="Calibri" w:hAnsi="Calibri" w:cs="Arial"/>
          <w:sz w:val="22"/>
          <w:szCs w:val="22"/>
        </w:rPr>
        <w:t>1</w:t>
      </w:r>
      <w:r w:rsidR="00513A55">
        <w:rPr>
          <w:rFonts w:ascii="Calibri" w:hAnsi="Calibri" w:cs="Arial"/>
          <w:sz w:val="22"/>
          <w:szCs w:val="22"/>
        </w:rPr>
        <w:t>.001</w:t>
      </w:r>
      <w:r w:rsidR="00513A55" w:rsidRPr="00635953">
        <w:rPr>
          <w:rFonts w:ascii="Calibri" w:hAnsi="Calibri" w:cs="Arial"/>
          <w:sz w:val="22"/>
          <w:szCs w:val="22"/>
        </w:rPr>
        <w:t xml:space="preserve">  με τίτλο ‘</w:t>
      </w:r>
      <w:r w:rsidR="00455EE0">
        <w:rPr>
          <w:rFonts w:ascii="Calibri" w:hAnsi="Calibri" w:cs="Arial"/>
          <w:sz w:val="22"/>
          <w:szCs w:val="22"/>
        </w:rPr>
        <w:t>Καύσιμα οχήματος</w:t>
      </w:r>
      <w:r w:rsidR="00513A55" w:rsidRPr="00635953">
        <w:rPr>
          <w:rFonts w:ascii="Calibri" w:hAnsi="Calibri" w:cs="Arial"/>
          <w:sz w:val="22"/>
          <w:szCs w:val="22"/>
        </w:rPr>
        <w:t>‘</w:t>
      </w:r>
      <w:r w:rsidR="00513A55" w:rsidRPr="00A465E7">
        <w:rPr>
          <w:rFonts w:ascii="Calibri" w:hAnsi="Calibri" w:cs="Arial"/>
          <w:sz w:val="22"/>
          <w:szCs w:val="22"/>
        </w:rPr>
        <w:t>’</w:t>
      </w:r>
      <w:r w:rsidR="00513A55">
        <w:rPr>
          <w:rFonts w:ascii="Calibri" w:hAnsi="Calibri" w:cs="Arial"/>
          <w:sz w:val="22"/>
          <w:szCs w:val="22"/>
        </w:rPr>
        <w:t xml:space="preserve"> του προϋπολογισμού της Κ.Ε.ΔΗ.Λ. οικ. έτους 2021.</w:t>
      </w:r>
    </w:p>
    <w:p w14:paraId="424F04EB" w14:textId="77777777" w:rsidR="00513A55" w:rsidRDefault="00513A55" w:rsidP="00513A55">
      <w:pPr>
        <w:jc w:val="both"/>
        <w:rPr>
          <w:rFonts w:ascii="Calibri" w:hAnsi="Calibri" w:cs="Calibri"/>
          <w:kern w:val="0"/>
          <w:sz w:val="22"/>
          <w:szCs w:val="22"/>
        </w:rPr>
      </w:pPr>
    </w:p>
    <w:p w14:paraId="55ACB726" w14:textId="248A7416" w:rsidR="00E25301" w:rsidRDefault="00DB66D5" w:rsidP="00E25301">
      <w:pPr>
        <w:rPr>
          <w:rFonts w:asciiTheme="minorHAnsi" w:eastAsia="Calibri" w:hAnsiTheme="minorHAnsi" w:cstheme="minorHAnsi"/>
          <w:sz w:val="22"/>
          <w:szCs w:val="22"/>
        </w:rPr>
      </w:pPr>
      <w:r w:rsidRPr="00DB66D5">
        <w:rPr>
          <w:rFonts w:asciiTheme="minorHAnsi" w:eastAsia="Calibri" w:hAnsiTheme="minorHAnsi" w:cstheme="minorHAnsi"/>
          <w:sz w:val="22"/>
          <w:szCs w:val="22"/>
        </w:rPr>
        <w:t xml:space="preserve">Άρθρο </w:t>
      </w:r>
      <w:r w:rsidR="00165D8B">
        <w:rPr>
          <w:rFonts w:asciiTheme="minorHAnsi" w:eastAsia="Calibri" w:hAnsiTheme="minorHAnsi" w:cstheme="minorHAnsi"/>
          <w:sz w:val="22"/>
          <w:szCs w:val="22"/>
        </w:rPr>
        <w:t>5</w:t>
      </w:r>
      <w:r w:rsidRPr="00DB66D5">
        <w:rPr>
          <w:rFonts w:asciiTheme="minorHAnsi" w:eastAsia="Calibri" w:hAnsiTheme="minorHAnsi" w:cstheme="minorHAnsi"/>
          <w:sz w:val="22"/>
          <w:szCs w:val="22"/>
          <w:vertAlign w:val="superscript"/>
        </w:rPr>
        <w:t>ο</w:t>
      </w:r>
      <w:r w:rsidRPr="00DB66D5">
        <w:rPr>
          <w:rFonts w:asciiTheme="minorHAnsi" w:eastAsia="Calibri" w:hAnsiTheme="minorHAnsi" w:cstheme="minorHAnsi"/>
          <w:sz w:val="22"/>
          <w:szCs w:val="22"/>
        </w:rPr>
        <w:t xml:space="preserve"> : Κατακύρωση προμήθειας </w:t>
      </w:r>
      <w:r w:rsidR="00DF4674">
        <w:rPr>
          <w:rFonts w:asciiTheme="minorHAnsi" w:eastAsia="Calibri" w:hAnsiTheme="minorHAnsi" w:cstheme="minorHAnsi"/>
          <w:sz w:val="22"/>
          <w:szCs w:val="22"/>
        </w:rPr>
        <w:t>–</w:t>
      </w:r>
      <w:r w:rsidRPr="00DB66D5">
        <w:rPr>
          <w:rFonts w:asciiTheme="minorHAnsi" w:eastAsia="Calibri" w:hAnsiTheme="minorHAnsi" w:cstheme="minorHAnsi"/>
          <w:sz w:val="22"/>
          <w:szCs w:val="22"/>
        </w:rPr>
        <w:t xml:space="preserve"> ανάθεση</w:t>
      </w:r>
      <w:r w:rsidR="00DF4674">
        <w:rPr>
          <w:rFonts w:asciiTheme="minorHAnsi" w:eastAsia="Calibri" w:hAnsiTheme="minorHAnsi" w:cstheme="minorHAnsi"/>
          <w:sz w:val="22"/>
          <w:szCs w:val="22"/>
        </w:rPr>
        <w:t xml:space="preserve"> </w:t>
      </w:r>
    </w:p>
    <w:p w14:paraId="6E943BAB" w14:textId="77777777" w:rsidR="008A15CE" w:rsidRDefault="008A15CE" w:rsidP="00E25301">
      <w:pPr>
        <w:rPr>
          <w:rFonts w:asciiTheme="minorHAnsi" w:eastAsia="Calibri" w:hAnsiTheme="minorHAnsi" w:cstheme="minorHAnsi"/>
          <w:sz w:val="22"/>
          <w:szCs w:val="22"/>
        </w:rPr>
      </w:pPr>
    </w:p>
    <w:p w14:paraId="136C9AE7" w14:textId="73E68D40" w:rsidR="001A3FAE" w:rsidRPr="00D448D9" w:rsidRDefault="00DB66D5" w:rsidP="001A3FAE">
      <w:pPr>
        <w:suppressAutoHyphens w:val="0"/>
        <w:autoSpaceDE w:val="0"/>
        <w:autoSpaceDN w:val="0"/>
        <w:adjustRightInd w:val="0"/>
        <w:jc w:val="both"/>
        <w:rPr>
          <w:rFonts w:asciiTheme="minorHAnsi" w:hAnsiTheme="minorHAnsi" w:cstheme="minorHAnsi"/>
          <w:sz w:val="22"/>
          <w:szCs w:val="22"/>
        </w:rPr>
      </w:pPr>
      <w:r w:rsidRPr="00D448D9">
        <w:rPr>
          <w:rFonts w:asciiTheme="minorHAnsi" w:hAnsiTheme="minorHAnsi" w:cstheme="minorHAnsi"/>
          <w:sz w:val="22"/>
          <w:szCs w:val="22"/>
        </w:rPr>
        <w:t xml:space="preserve">Η κατακύρωση θα γίνει στον προσφέροντα </w:t>
      </w:r>
      <w:r w:rsidR="00151166" w:rsidRPr="00D448D9">
        <w:rPr>
          <w:rFonts w:asciiTheme="minorHAnsi" w:hAnsiTheme="minorHAnsi" w:cstheme="minorHAnsi"/>
          <w:sz w:val="22"/>
          <w:szCs w:val="22"/>
        </w:rPr>
        <w:t>το μεγαλύτερο</w:t>
      </w:r>
      <w:r w:rsidR="00C943B4" w:rsidRPr="00D448D9">
        <w:rPr>
          <w:rFonts w:asciiTheme="minorHAnsi" w:hAnsiTheme="minorHAnsi" w:cstheme="minorHAnsi"/>
          <w:sz w:val="22"/>
          <w:szCs w:val="22"/>
        </w:rPr>
        <w:t xml:space="preserve"> </w:t>
      </w:r>
      <w:r w:rsidR="001A3FAE" w:rsidRPr="00D448D9">
        <w:rPr>
          <w:rFonts w:asciiTheme="minorHAnsi" w:hAnsiTheme="minorHAnsi" w:cstheme="minorHAnsi"/>
          <w:sz w:val="22"/>
          <w:szCs w:val="22"/>
        </w:rPr>
        <w:t>σε ακέραιες μονάδες</w:t>
      </w:r>
      <w:r w:rsidR="00151166" w:rsidRPr="00D448D9">
        <w:rPr>
          <w:rFonts w:asciiTheme="minorHAnsi" w:hAnsiTheme="minorHAnsi" w:cstheme="minorHAnsi"/>
          <w:sz w:val="22"/>
          <w:szCs w:val="22"/>
        </w:rPr>
        <w:t xml:space="preserve"> ποσοστό έκπτωσης </w:t>
      </w:r>
      <w:r w:rsidR="001A3FAE" w:rsidRPr="00D448D9">
        <w:rPr>
          <w:rFonts w:asciiTheme="minorHAnsi" w:hAnsiTheme="minorHAnsi" w:cstheme="minorHAnsi"/>
          <w:sz w:val="22"/>
          <w:szCs w:val="22"/>
        </w:rPr>
        <w:t xml:space="preserve"> επί της διαμορφούμενης μέσης μηνιαίας λιανικής τιμής πώλησης καυσίμου, όπως αυτές προσδιορίζονται από το </w:t>
      </w:r>
      <w:bookmarkStart w:id="7" w:name="_Hlk68075914"/>
      <w:r w:rsidR="001A3FAE" w:rsidRPr="00D448D9">
        <w:rPr>
          <w:rFonts w:asciiTheme="minorHAnsi" w:hAnsiTheme="minorHAnsi" w:cstheme="minorHAnsi"/>
          <w:sz w:val="22"/>
          <w:szCs w:val="22"/>
        </w:rPr>
        <w:t>Παρατηρητήριο Τιμών Υγρών Καυσίμων του Υπουργείου Ανάπτυξης και Ανταγωνιστικότητας και πιστοποιούνται από τις αρμόδιες υπηρεσίες της Π.Ε. Βοιωτίας, με την έκδοση εβδομαδιαίου δελτίου τιμών. Η μέση μηνιαία λιανική τιμή προκύπτει από το μέσο όρο των εβδομαδιαίων δελτίων τιμών έκαστου μήνα</w:t>
      </w:r>
      <w:bookmarkEnd w:id="7"/>
      <w:r w:rsidR="001A3FAE" w:rsidRPr="00D448D9">
        <w:rPr>
          <w:rFonts w:asciiTheme="minorHAnsi" w:hAnsiTheme="minorHAnsi" w:cstheme="minorHAnsi"/>
          <w:sz w:val="22"/>
          <w:szCs w:val="22"/>
        </w:rPr>
        <w:t>.</w:t>
      </w:r>
    </w:p>
    <w:p w14:paraId="4ED1D368" w14:textId="62A82109" w:rsidR="008110E0" w:rsidRDefault="008110E0" w:rsidP="001A3FAE">
      <w:pPr>
        <w:suppressAutoHyphens w:val="0"/>
        <w:autoSpaceDE w:val="0"/>
        <w:autoSpaceDN w:val="0"/>
        <w:adjustRightInd w:val="0"/>
        <w:jc w:val="both"/>
        <w:rPr>
          <w:rFonts w:ascii="Segoe UI" w:hAnsi="Segoe UI" w:cs="Segoe UI"/>
          <w:sz w:val="21"/>
          <w:szCs w:val="21"/>
        </w:rPr>
      </w:pPr>
    </w:p>
    <w:p w14:paraId="67084875" w14:textId="1D6346D2" w:rsidR="008110E0" w:rsidRDefault="008110E0" w:rsidP="001A3FAE">
      <w:pPr>
        <w:suppressAutoHyphens w:val="0"/>
        <w:autoSpaceDE w:val="0"/>
        <w:autoSpaceDN w:val="0"/>
        <w:adjustRightInd w:val="0"/>
        <w:jc w:val="both"/>
        <w:rPr>
          <w:rFonts w:asciiTheme="minorHAnsi" w:hAnsiTheme="minorHAnsi" w:cstheme="minorHAnsi"/>
          <w:sz w:val="22"/>
          <w:szCs w:val="22"/>
        </w:rPr>
      </w:pPr>
      <w:r w:rsidRPr="00D448D9">
        <w:rPr>
          <w:rFonts w:asciiTheme="minorHAnsi" w:hAnsiTheme="minorHAnsi" w:cstheme="minorHAnsi"/>
          <w:sz w:val="22"/>
          <w:szCs w:val="22"/>
        </w:rPr>
        <w:t>Άρθρο 6</w:t>
      </w:r>
      <w:r w:rsidRPr="00D448D9">
        <w:rPr>
          <w:rFonts w:asciiTheme="minorHAnsi" w:hAnsiTheme="minorHAnsi" w:cstheme="minorHAnsi"/>
          <w:sz w:val="22"/>
          <w:szCs w:val="22"/>
          <w:vertAlign w:val="superscript"/>
        </w:rPr>
        <w:t>ο</w:t>
      </w:r>
      <w:r w:rsidRPr="00D448D9">
        <w:rPr>
          <w:rFonts w:asciiTheme="minorHAnsi" w:hAnsiTheme="minorHAnsi" w:cstheme="minorHAnsi"/>
          <w:sz w:val="22"/>
          <w:szCs w:val="22"/>
        </w:rPr>
        <w:t xml:space="preserve"> </w:t>
      </w:r>
      <w:r w:rsidR="001E35B3" w:rsidRPr="00D448D9">
        <w:rPr>
          <w:rFonts w:asciiTheme="minorHAnsi" w:hAnsiTheme="minorHAnsi" w:cstheme="minorHAnsi"/>
          <w:sz w:val="22"/>
          <w:szCs w:val="22"/>
        </w:rPr>
        <w:t>: Συμβατικά στοιχεία</w:t>
      </w:r>
    </w:p>
    <w:p w14:paraId="04A0B69E" w14:textId="77777777" w:rsidR="008A15CE" w:rsidRDefault="008A15CE" w:rsidP="001A3FAE">
      <w:pPr>
        <w:suppressAutoHyphens w:val="0"/>
        <w:autoSpaceDE w:val="0"/>
        <w:autoSpaceDN w:val="0"/>
        <w:adjustRightInd w:val="0"/>
        <w:jc w:val="both"/>
        <w:rPr>
          <w:rFonts w:asciiTheme="minorHAnsi" w:hAnsiTheme="minorHAnsi" w:cstheme="minorHAnsi"/>
          <w:sz w:val="22"/>
          <w:szCs w:val="22"/>
        </w:rPr>
      </w:pPr>
    </w:p>
    <w:p w14:paraId="5760F73F" w14:textId="77777777" w:rsidR="00D448D9" w:rsidRPr="00D448D9" w:rsidRDefault="00D448D9" w:rsidP="00D448D9">
      <w:pPr>
        <w:suppressAutoHyphens w:val="0"/>
        <w:autoSpaceDE w:val="0"/>
        <w:autoSpaceDN w:val="0"/>
        <w:adjustRightInd w:val="0"/>
        <w:jc w:val="both"/>
        <w:rPr>
          <w:rFonts w:asciiTheme="minorHAnsi" w:hAnsiTheme="minorHAnsi" w:cstheme="minorHAnsi"/>
          <w:sz w:val="22"/>
          <w:szCs w:val="22"/>
        </w:rPr>
      </w:pPr>
      <w:r w:rsidRPr="00D448D9">
        <w:rPr>
          <w:rFonts w:asciiTheme="minorHAnsi" w:hAnsiTheme="minorHAnsi" w:cstheme="minorHAnsi"/>
          <w:sz w:val="22"/>
          <w:szCs w:val="22"/>
        </w:rPr>
        <w:t>Τα συμβατικά στοιχεία της μελέτης είναι :</w:t>
      </w:r>
    </w:p>
    <w:p w14:paraId="3DFA1ADB" w14:textId="77777777" w:rsidR="00D448D9" w:rsidRPr="00D448D9" w:rsidRDefault="00D448D9" w:rsidP="00D448D9">
      <w:pPr>
        <w:suppressAutoHyphens w:val="0"/>
        <w:autoSpaceDE w:val="0"/>
        <w:autoSpaceDN w:val="0"/>
        <w:adjustRightInd w:val="0"/>
        <w:jc w:val="both"/>
        <w:rPr>
          <w:rFonts w:asciiTheme="minorHAnsi" w:hAnsiTheme="minorHAnsi" w:cstheme="minorHAnsi"/>
          <w:sz w:val="22"/>
          <w:szCs w:val="22"/>
        </w:rPr>
      </w:pPr>
      <w:r w:rsidRPr="00D448D9">
        <w:rPr>
          <w:rFonts w:asciiTheme="minorHAnsi" w:hAnsiTheme="minorHAnsi" w:cstheme="minorHAnsi"/>
          <w:sz w:val="22"/>
          <w:szCs w:val="22"/>
        </w:rPr>
        <w:t>α) Τεχνική έκθεση - Ποιοτικές και τεχνικές προδιαγραφές</w:t>
      </w:r>
    </w:p>
    <w:p w14:paraId="3EE51DC6" w14:textId="77777777" w:rsidR="00D448D9" w:rsidRPr="00D448D9" w:rsidRDefault="00D448D9" w:rsidP="00D448D9">
      <w:pPr>
        <w:suppressAutoHyphens w:val="0"/>
        <w:autoSpaceDE w:val="0"/>
        <w:autoSpaceDN w:val="0"/>
        <w:adjustRightInd w:val="0"/>
        <w:jc w:val="both"/>
        <w:rPr>
          <w:rFonts w:asciiTheme="minorHAnsi" w:hAnsiTheme="minorHAnsi" w:cstheme="minorHAnsi"/>
          <w:sz w:val="22"/>
          <w:szCs w:val="22"/>
        </w:rPr>
      </w:pPr>
      <w:r w:rsidRPr="00D448D9">
        <w:rPr>
          <w:rFonts w:asciiTheme="minorHAnsi" w:hAnsiTheme="minorHAnsi" w:cstheme="minorHAnsi"/>
          <w:sz w:val="22"/>
          <w:szCs w:val="22"/>
        </w:rPr>
        <w:t xml:space="preserve">β) Ενδεικτικός και συνοπτικός ενδεικτικός προϋπολογισμός </w:t>
      </w:r>
    </w:p>
    <w:p w14:paraId="76B40314" w14:textId="77777777" w:rsidR="00D448D9" w:rsidRPr="00D448D9" w:rsidRDefault="00D448D9" w:rsidP="00D448D9">
      <w:pPr>
        <w:suppressAutoHyphens w:val="0"/>
        <w:autoSpaceDE w:val="0"/>
        <w:autoSpaceDN w:val="0"/>
        <w:adjustRightInd w:val="0"/>
        <w:jc w:val="both"/>
        <w:rPr>
          <w:rFonts w:asciiTheme="minorHAnsi" w:hAnsiTheme="minorHAnsi" w:cstheme="minorHAnsi"/>
          <w:sz w:val="22"/>
          <w:szCs w:val="22"/>
        </w:rPr>
      </w:pPr>
      <w:r w:rsidRPr="00D448D9">
        <w:rPr>
          <w:rFonts w:asciiTheme="minorHAnsi" w:hAnsiTheme="minorHAnsi" w:cstheme="minorHAnsi"/>
          <w:sz w:val="22"/>
          <w:szCs w:val="22"/>
        </w:rPr>
        <w:t>γ) Ειδική συγγραφή υποχρεώσεων</w:t>
      </w:r>
    </w:p>
    <w:p w14:paraId="72E70169" w14:textId="77777777" w:rsidR="00D448D9" w:rsidRPr="00D448D9" w:rsidRDefault="00D448D9" w:rsidP="00D448D9">
      <w:pPr>
        <w:suppressAutoHyphens w:val="0"/>
        <w:autoSpaceDE w:val="0"/>
        <w:autoSpaceDN w:val="0"/>
        <w:adjustRightInd w:val="0"/>
        <w:jc w:val="both"/>
        <w:rPr>
          <w:rFonts w:asciiTheme="minorHAnsi" w:hAnsiTheme="minorHAnsi" w:cstheme="minorHAnsi"/>
          <w:sz w:val="22"/>
          <w:szCs w:val="22"/>
        </w:rPr>
      </w:pPr>
      <w:r w:rsidRPr="00D448D9">
        <w:rPr>
          <w:rFonts w:asciiTheme="minorHAnsi" w:hAnsiTheme="minorHAnsi" w:cstheme="minorHAnsi"/>
          <w:sz w:val="22"/>
          <w:szCs w:val="22"/>
        </w:rPr>
        <w:t>δ) Τιμολόγια προσφοράς</w:t>
      </w:r>
    </w:p>
    <w:p w14:paraId="3CA7ADF0" w14:textId="77777777" w:rsidR="001E35B3" w:rsidRPr="00D448D9" w:rsidRDefault="001E35B3" w:rsidP="001A3FAE">
      <w:pPr>
        <w:suppressAutoHyphens w:val="0"/>
        <w:autoSpaceDE w:val="0"/>
        <w:autoSpaceDN w:val="0"/>
        <w:adjustRightInd w:val="0"/>
        <w:jc w:val="both"/>
        <w:rPr>
          <w:rFonts w:asciiTheme="minorHAnsi" w:hAnsiTheme="minorHAnsi" w:cstheme="minorHAnsi"/>
          <w:sz w:val="22"/>
          <w:szCs w:val="22"/>
        </w:rPr>
      </w:pPr>
    </w:p>
    <w:p w14:paraId="64C9938B" w14:textId="6A6BEFC2" w:rsidR="00AB3CB5" w:rsidRPr="008462F4" w:rsidRDefault="00D2407C" w:rsidP="00250F9D">
      <w:pPr>
        <w:rPr>
          <w:rFonts w:ascii="Calibri" w:hAnsi="Calibri" w:cs="Calibri"/>
          <w:kern w:val="0"/>
          <w:sz w:val="22"/>
          <w:szCs w:val="22"/>
        </w:rPr>
      </w:pPr>
      <w:r>
        <w:rPr>
          <w:rFonts w:ascii="Calibri" w:hAnsi="Calibri" w:cs="Calibri"/>
          <w:kern w:val="0"/>
          <w:sz w:val="22"/>
          <w:szCs w:val="22"/>
        </w:rPr>
        <w:t>Άρθρο</w:t>
      </w:r>
      <w:r w:rsidR="00165D8B">
        <w:rPr>
          <w:rFonts w:ascii="Calibri" w:hAnsi="Calibri" w:cs="Calibri"/>
          <w:kern w:val="0"/>
          <w:sz w:val="22"/>
          <w:szCs w:val="22"/>
        </w:rPr>
        <w:t xml:space="preserve"> </w:t>
      </w:r>
      <w:r w:rsidR="000A7CDF">
        <w:rPr>
          <w:rFonts w:ascii="Calibri" w:hAnsi="Calibri" w:cs="Calibri"/>
          <w:kern w:val="0"/>
          <w:sz w:val="22"/>
          <w:szCs w:val="22"/>
        </w:rPr>
        <w:t>7</w:t>
      </w:r>
      <w:r w:rsidR="00165D8B" w:rsidRPr="00165D8B">
        <w:rPr>
          <w:rFonts w:ascii="Calibri" w:hAnsi="Calibri" w:cs="Calibri"/>
          <w:kern w:val="0"/>
          <w:sz w:val="22"/>
          <w:szCs w:val="22"/>
          <w:vertAlign w:val="superscript"/>
        </w:rPr>
        <w:t>ο</w:t>
      </w:r>
      <w:r w:rsidR="00165D8B">
        <w:rPr>
          <w:rFonts w:ascii="Calibri" w:hAnsi="Calibri" w:cs="Calibri"/>
          <w:kern w:val="0"/>
          <w:sz w:val="22"/>
          <w:szCs w:val="22"/>
        </w:rPr>
        <w:t xml:space="preserve"> : </w:t>
      </w:r>
      <w:r w:rsidR="00E25301" w:rsidRPr="00E25301">
        <w:rPr>
          <w:rFonts w:ascii="Calibri" w:hAnsi="Calibri" w:cs="Calibri"/>
          <w:kern w:val="0"/>
          <w:sz w:val="22"/>
          <w:szCs w:val="22"/>
        </w:rPr>
        <w:t>Σύμβαση προμήθειας</w:t>
      </w:r>
    </w:p>
    <w:p w14:paraId="0A490512" w14:textId="1DCA0267" w:rsidR="00427747" w:rsidRPr="00427747" w:rsidRDefault="004750B6" w:rsidP="00427747">
      <w:pPr>
        <w:spacing w:before="120" w:after="120"/>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Μεταξύ της Κ.Ε.ΔΗ.Λ. και του μειοδότη προμηθευτή θα συναφθεί σύμβαση προμήθειας, σύμφωνα με τις διατάξεις του νομικού πλαισίου που διέπει τη λειτουργία της Κοινωφελούς Επιχείρησης του δήμου Λεβαδέων. </w:t>
      </w:r>
      <w:r w:rsidRPr="004F3A3C">
        <w:rPr>
          <w:rFonts w:asciiTheme="minorHAnsi" w:eastAsia="Calibri" w:hAnsiTheme="minorHAnsi" w:cstheme="minorHAnsi"/>
          <w:sz w:val="22"/>
          <w:szCs w:val="22"/>
        </w:rPr>
        <w:t xml:space="preserve">Η εκχώρηση σε τρίτους των υποχρεώσεων και των δικαιωμάτων που απορρέουν από τη σύμβαση </w:t>
      </w:r>
      <w:r>
        <w:rPr>
          <w:rFonts w:asciiTheme="minorHAnsi" w:eastAsia="Calibri" w:hAnsiTheme="minorHAnsi" w:cstheme="minorHAnsi"/>
          <w:sz w:val="22"/>
          <w:szCs w:val="22"/>
        </w:rPr>
        <w:t xml:space="preserve">με τον  προμηθευτή, , απαγορεύεται. </w:t>
      </w:r>
      <w:r w:rsidR="00BE2A81">
        <w:rPr>
          <w:rFonts w:asciiTheme="minorHAnsi" w:eastAsia="Calibri" w:hAnsiTheme="minorHAnsi" w:cstheme="minorHAnsi"/>
          <w:sz w:val="22"/>
          <w:szCs w:val="22"/>
        </w:rPr>
        <w:t xml:space="preserve"> Η ισχύς της σύμβασης που θα υπογραφεί μεταξύ της Κ.Ε.ΔΗ.Λ. και του </w:t>
      </w:r>
      <w:r w:rsidR="00874848">
        <w:rPr>
          <w:rFonts w:asciiTheme="minorHAnsi" w:eastAsia="Calibri" w:hAnsiTheme="minorHAnsi" w:cstheme="minorHAnsi"/>
          <w:sz w:val="22"/>
          <w:szCs w:val="22"/>
        </w:rPr>
        <w:t>αναδόχου θα έχει διάρκεια από την ημερομηνία υπογραφής έως και 31/12/2021</w:t>
      </w:r>
      <w:r w:rsidR="008216E9">
        <w:rPr>
          <w:rFonts w:asciiTheme="minorHAnsi" w:eastAsia="Calibri" w:hAnsiTheme="minorHAnsi" w:cstheme="minorHAnsi"/>
          <w:sz w:val="22"/>
          <w:szCs w:val="22"/>
        </w:rPr>
        <w:t>,</w:t>
      </w:r>
      <w:r w:rsidR="00874848">
        <w:rPr>
          <w:rFonts w:asciiTheme="minorHAnsi" w:eastAsia="Calibri" w:hAnsiTheme="minorHAnsi" w:cstheme="minorHAnsi"/>
          <w:sz w:val="22"/>
          <w:szCs w:val="22"/>
        </w:rPr>
        <w:t xml:space="preserve"> </w:t>
      </w:r>
      <w:r w:rsidR="00427747" w:rsidRPr="00427747">
        <w:rPr>
          <w:rFonts w:asciiTheme="minorHAnsi" w:eastAsia="Calibri" w:hAnsiTheme="minorHAnsi" w:cstheme="minorHAnsi"/>
          <w:sz w:val="22"/>
          <w:szCs w:val="22"/>
        </w:rPr>
        <w:t>ή έως την ανάλωση του ενδεικτικού προϋπολογισμού ή της ποσότητας των ειδών εάν συμβεί πριν τη λήξη της διάρκειας της σύμβασης.</w:t>
      </w:r>
    </w:p>
    <w:p w14:paraId="3DB9F3F5" w14:textId="2E543093" w:rsidR="004750B6" w:rsidRDefault="00427747" w:rsidP="00427747">
      <w:pPr>
        <w:spacing w:before="120" w:after="120"/>
        <w:jc w:val="both"/>
        <w:rPr>
          <w:rFonts w:asciiTheme="minorHAnsi" w:eastAsia="Calibri" w:hAnsiTheme="minorHAnsi" w:cstheme="minorHAnsi"/>
          <w:sz w:val="22"/>
          <w:szCs w:val="22"/>
        </w:rPr>
      </w:pPr>
      <w:r w:rsidRPr="00427747">
        <w:rPr>
          <w:rFonts w:asciiTheme="minorHAnsi" w:eastAsia="Calibri" w:hAnsiTheme="minorHAnsi" w:cstheme="minorHAnsi"/>
          <w:sz w:val="22"/>
          <w:szCs w:val="22"/>
        </w:rPr>
        <w:t>Η διάρκεια της σύμβασης δύναται να παραταθεί έως την ανάλωση τυχόν υπολοίπων ποσοτήτων ή πιστώσεων που διαθέτει αυτή κατά τη λήξη της διάρκειάς της.</w:t>
      </w:r>
    </w:p>
    <w:p w14:paraId="7FCCB002" w14:textId="69CADC71" w:rsidR="00B05B42" w:rsidRDefault="00B05B42" w:rsidP="004750B6">
      <w:pPr>
        <w:spacing w:before="120" w:after="120"/>
        <w:jc w:val="both"/>
        <w:rPr>
          <w:rFonts w:asciiTheme="minorHAnsi" w:eastAsia="Calibri" w:hAnsiTheme="minorHAnsi" w:cstheme="minorHAnsi"/>
          <w:sz w:val="22"/>
          <w:szCs w:val="22"/>
        </w:rPr>
      </w:pPr>
    </w:p>
    <w:p w14:paraId="2A9D6FAC" w14:textId="6E2E8361" w:rsidR="00B05B42" w:rsidRDefault="003675A8" w:rsidP="00B05B42">
      <w:pPr>
        <w:jc w:val="both"/>
        <w:rPr>
          <w:rFonts w:asciiTheme="minorHAnsi" w:hAnsiTheme="minorHAnsi" w:cstheme="minorHAnsi"/>
          <w:bCs/>
          <w:sz w:val="22"/>
          <w:szCs w:val="22"/>
        </w:rPr>
      </w:pPr>
      <w:r w:rsidRPr="003675A8">
        <w:rPr>
          <w:rFonts w:asciiTheme="minorHAnsi" w:hAnsiTheme="minorHAnsi" w:cstheme="minorHAnsi"/>
          <w:bCs/>
          <w:sz w:val="22"/>
          <w:szCs w:val="22"/>
        </w:rPr>
        <w:t>Άρθρο 8</w:t>
      </w:r>
      <w:r w:rsidRPr="003675A8">
        <w:rPr>
          <w:rFonts w:asciiTheme="minorHAnsi" w:hAnsiTheme="minorHAnsi" w:cstheme="minorHAnsi"/>
          <w:bCs/>
          <w:sz w:val="22"/>
          <w:szCs w:val="22"/>
          <w:vertAlign w:val="superscript"/>
        </w:rPr>
        <w:t>ο</w:t>
      </w:r>
      <w:r w:rsidRPr="003675A8">
        <w:rPr>
          <w:rFonts w:asciiTheme="minorHAnsi" w:hAnsiTheme="minorHAnsi" w:cstheme="minorHAnsi"/>
          <w:bCs/>
          <w:sz w:val="22"/>
          <w:szCs w:val="22"/>
        </w:rPr>
        <w:t xml:space="preserve"> </w:t>
      </w:r>
      <w:r w:rsidR="00B05B42" w:rsidRPr="003675A8">
        <w:rPr>
          <w:rFonts w:asciiTheme="minorHAnsi" w:hAnsiTheme="minorHAnsi" w:cstheme="minorHAnsi"/>
          <w:bCs/>
          <w:sz w:val="22"/>
          <w:szCs w:val="22"/>
        </w:rPr>
        <w:t xml:space="preserve">: </w:t>
      </w:r>
      <w:r>
        <w:rPr>
          <w:rFonts w:asciiTheme="minorHAnsi" w:hAnsiTheme="minorHAnsi" w:cstheme="minorHAnsi"/>
          <w:bCs/>
          <w:sz w:val="22"/>
          <w:szCs w:val="22"/>
        </w:rPr>
        <w:t>Οικονομική προσφορά</w:t>
      </w:r>
    </w:p>
    <w:p w14:paraId="09730A6A" w14:textId="77777777" w:rsidR="008A15CE" w:rsidRPr="003675A8" w:rsidRDefault="008A15CE" w:rsidP="00B05B42">
      <w:pPr>
        <w:jc w:val="both"/>
        <w:rPr>
          <w:rFonts w:asciiTheme="minorHAnsi" w:hAnsiTheme="minorHAnsi" w:cstheme="minorHAnsi"/>
          <w:bCs/>
          <w:sz w:val="22"/>
          <w:szCs w:val="22"/>
        </w:rPr>
      </w:pPr>
    </w:p>
    <w:p w14:paraId="3E4B0253" w14:textId="3CF3F881" w:rsidR="008B1613" w:rsidRDefault="00B05B42" w:rsidP="00953050">
      <w:pPr>
        <w:jc w:val="both"/>
        <w:rPr>
          <w:rFonts w:asciiTheme="minorHAnsi" w:hAnsiTheme="minorHAnsi" w:cstheme="minorHAnsi"/>
          <w:sz w:val="22"/>
          <w:szCs w:val="22"/>
        </w:rPr>
      </w:pPr>
      <w:r w:rsidRPr="00B05B42">
        <w:rPr>
          <w:rFonts w:asciiTheme="minorHAnsi" w:hAnsiTheme="minorHAnsi" w:cstheme="minorHAnsi"/>
          <w:sz w:val="22"/>
          <w:szCs w:val="22"/>
        </w:rPr>
        <w:t>Η οικονομική προσφορά του υποψήφιου προμηθευτή, ο οποίος θα αναλάβει τελικά την παρούσα προμήθεια θα αποτελεί αναπόσπαστο μέρος της σχετικής σύμβασης. Συνεπώς, η ποσοστιαία έκπτωση της προσφοράς του προμηθευτή</w:t>
      </w:r>
      <w:r w:rsidR="003675A8">
        <w:rPr>
          <w:rFonts w:asciiTheme="minorHAnsi" w:hAnsiTheme="minorHAnsi" w:cstheme="minorHAnsi"/>
          <w:sz w:val="22"/>
          <w:szCs w:val="22"/>
        </w:rPr>
        <w:t xml:space="preserve"> καυσίμων</w:t>
      </w:r>
      <w:r w:rsidRPr="00B05B42">
        <w:rPr>
          <w:rFonts w:asciiTheme="minorHAnsi" w:hAnsiTheme="minorHAnsi" w:cstheme="minorHAnsi"/>
          <w:sz w:val="22"/>
          <w:szCs w:val="22"/>
        </w:rPr>
        <w:t xml:space="preserve">, θα παραμένει σταθερή </w:t>
      </w:r>
    </w:p>
    <w:p w14:paraId="76914BB8" w14:textId="3F12D066" w:rsidR="00953050" w:rsidRDefault="00953050" w:rsidP="00B05B42">
      <w:pPr>
        <w:ind w:firstLine="720"/>
        <w:jc w:val="both"/>
        <w:rPr>
          <w:rFonts w:asciiTheme="minorHAnsi" w:hAnsiTheme="minorHAnsi" w:cstheme="minorHAnsi"/>
          <w:sz w:val="22"/>
          <w:szCs w:val="22"/>
        </w:rPr>
      </w:pPr>
    </w:p>
    <w:p w14:paraId="4FD1AAF3" w14:textId="39981A93" w:rsidR="00953050" w:rsidRDefault="00953050" w:rsidP="00B05B42">
      <w:pPr>
        <w:ind w:firstLine="720"/>
        <w:jc w:val="both"/>
        <w:rPr>
          <w:rFonts w:asciiTheme="minorHAnsi" w:hAnsiTheme="minorHAnsi" w:cstheme="minorHAnsi"/>
          <w:sz w:val="22"/>
          <w:szCs w:val="22"/>
        </w:rPr>
      </w:pPr>
    </w:p>
    <w:p w14:paraId="1B403B44" w14:textId="0A2E6C95" w:rsidR="00953050" w:rsidRDefault="00953050" w:rsidP="00B05B42">
      <w:pPr>
        <w:ind w:firstLine="720"/>
        <w:jc w:val="both"/>
        <w:rPr>
          <w:rFonts w:asciiTheme="minorHAnsi" w:hAnsiTheme="minorHAnsi" w:cstheme="minorHAnsi"/>
          <w:sz w:val="22"/>
          <w:szCs w:val="22"/>
        </w:rPr>
      </w:pPr>
    </w:p>
    <w:p w14:paraId="3208518B" w14:textId="275AEB58" w:rsidR="00953050" w:rsidRDefault="00953050" w:rsidP="00B05B42">
      <w:pPr>
        <w:ind w:firstLine="720"/>
        <w:jc w:val="both"/>
        <w:rPr>
          <w:rFonts w:asciiTheme="minorHAnsi" w:hAnsiTheme="minorHAnsi" w:cstheme="minorHAnsi"/>
          <w:sz w:val="22"/>
          <w:szCs w:val="22"/>
        </w:rPr>
      </w:pPr>
    </w:p>
    <w:p w14:paraId="660357DF" w14:textId="294EFC1A" w:rsidR="00953050" w:rsidRDefault="00953050" w:rsidP="00B05B42">
      <w:pPr>
        <w:ind w:firstLine="720"/>
        <w:jc w:val="both"/>
        <w:rPr>
          <w:rFonts w:asciiTheme="minorHAnsi" w:hAnsiTheme="minorHAnsi" w:cstheme="minorHAnsi"/>
          <w:sz w:val="22"/>
          <w:szCs w:val="22"/>
        </w:rPr>
      </w:pPr>
    </w:p>
    <w:p w14:paraId="74D1E6BC" w14:textId="2C2A0C01" w:rsidR="00B05B42" w:rsidRPr="00B05B42" w:rsidRDefault="00B05B42" w:rsidP="008B1613">
      <w:pPr>
        <w:jc w:val="both"/>
        <w:rPr>
          <w:rFonts w:asciiTheme="minorHAnsi" w:hAnsiTheme="minorHAnsi" w:cstheme="minorHAnsi"/>
          <w:sz w:val="22"/>
          <w:szCs w:val="22"/>
        </w:rPr>
      </w:pPr>
      <w:r w:rsidRPr="00B05B42">
        <w:rPr>
          <w:rFonts w:asciiTheme="minorHAnsi" w:hAnsiTheme="minorHAnsi" w:cstheme="minorHAnsi"/>
          <w:sz w:val="22"/>
          <w:szCs w:val="22"/>
        </w:rPr>
        <w:lastRenderedPageBreak/>
        <w:t>για το χρονικό διάστημα που θα είναι σε ισχύ η αντίστοιχη σύμβαση προμήθειας, δηλαδή μέχρι την πραγματοποίηση της παράδοσης καθενός από τα προς προμήθεια είδη σύμφωνα με ότι προβλέπεται στην παρούσα μελέτη. Οποιαδήποτε αλλαγή της προσφοράς από την πλευρά του προμηθευτή θα απορρίπτεται ως απαράδεκτη και αντίθετη στους όρους της αντίστοιχης σύμβασης.</w:t>
      </w:r>
    </w:p>
    <w:p w14:paraId="338D9E8D" w14:textId="77777777" w:rsidR="00B05B42" w:rsidRPr="00B05B42" w:rsidRDefault="00B05B42" w:rsidP="00B05B42">
      <w:pPr>
        <w:ind w:firstLine="720"/>
        <w:jc w:val="both"/>
        <w:rPr>
          <w:rFonts w:asciiTheme="minorHAnsi" w:hAnsiTheme="minorHAnsi" w:cstheme="minorHAnsi"/>
          <w:sz w:val="22"/>
          <w:szCs w:val="22"/>
        </w:rPr>
      </w:pPr>
      <w:r w:rsidRPr="00B05B42">
        <w:rPr>
          <w:rFonts w:asciiTheme="minorHAnsi" w:hAnsiTheme="minorHAnsi" w:cstheme="minorHAnsi"/>
          <w:sz w:val="22"/>
          <w:szCs w:val="22"/>
        </w:rPr>
        <w:t>Σημειώνεται εδώ ότι σε κάθε υποψήφιο προμηθευτή θα διατίθεται έντυπο τιμολογίου προσφοράς, το οποίο ο υποψήφιος προμηθευτής θα συμπληρώνει υποχρεωτικά προκειμένου να υποβάλλει την οικονομική προσφορά του.</w:t>
      </w:r>
    </w:p>
    <w:p w14:paraId="5B08628F" w14:textId="77777777" w:rsidR="00B05B42" w:rsidRPr="00DD0AB4" w:rsidRDefault="00B05B42" w:rsidP="00B05B42">
      <w:pPr>
        <w:ind w:firstLine="426"/>
        <w:jc w:val="both"/>
        <w:rPr>
          <w:rFonts w:ascii="Segoe UI" w:hAnsi="Segoe UI" w:cs="Segoe UI"/>
          <w:b/>
          <w:caps/>
          <w:sz w:val="21"/>
          <w:szCs w:val="21"/>
        </w:rPr>
      </w:pPr>
    </w:p>
    <w:p w14:paraId="14D57F50" w14:textId="77777777" w:rsidR="00B83A1B" w:rsidRDefault="00150353" w:rsidP="00B83A1B">
      <w:pPr>
        <w:spacing w:before="120" w:after="120"/>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Άρθρο </w:t>
      </w:r>
      <w:r w:rsidR="00867C01">
        <w:rPr>
          <w:rFonts w:asciiTheme="minorHAnsi" w:eastAsia="Calibri" w:hAnsiTheme="minorHAnsi" w:cstheme="minorHAnsi"/>
          <w:sz w:val="22"/>
          <w:szCs w:val="22"/>
        </w:rPr>
        <w:t>9</w:t>
      </w:r>
      <w:r w:rsidRPr="00150353">
        <w:rPr>
          <w:rFonts w:asciiTheme="minorHAnsi" w:eastAsia="Calibri" w:hAnsiTheme="minorHAnsi" w:cstheme="minorHAnsi"/>
          <w:sz w:val="22"/>
          <w:szCs w:val="22"/>
          <w:vertAlign w:val="superscript"/>
        </w:rPr>
        <w:t>ο</w:t>
      </w:r>
      <w:r>
        <w:rPr>
          <w:rFonts w:asciiTheme="minorHAnsi" w:eastAsia="Calibri" w:hAnsiTheme="minorHAnsi" w:cstheme="minorHAnsi"/>
          <w:sz w:val="22"/>
          <w:szCs w:val="22"/>
        </w:rPr>
        <w:t xml:space="preserve"> :</w:t>
      </w:r>
      <w:r w:rsidR="00920CA8" w:rsidRPr="00920CA8">
        <w:rPr>
          <w:rFonts w:asciiTheme="minorHAnsi" w:eastAsia="Calibri" w:hAnsiTheme="minorHAnsi" w:cstheme="minorHAnsi"/>
          <w:sz w:val="22"/>
          <w:szCs w:val="22"/>
        </w:rPr>
        <w:t xml:space="preserve"> Παραλαβή της προμήθειας</w:t>
      </w:r>
      <w:r w:rsidR="00C92F00">
        <w:rPr>
          <w:rFonts w:asciiTheme="minorHAnsi" w:eastAsia="Calibri" w:hAnsiTheme="minorHAnsi" w:cstheme="minorHAnsi"/>
          <w:sz w:val="22"/>
          <w:szCs w:val="22"/>
        </w:rPr>
        <w:t xml:space="preserve"> - </w:t>
      </w:r>
      <w:r w:rsidR="00C92F00" w:rsidRPr="00C92F00">
        <w:rPr>
          <w:rFonts w:asciiTheme="minorHAnsi" w:eastAsia="Calibri" w:hAnsiTheme="minorHAnsi" w:cstheme="minorHAnsi"/>
          <w:sz w:val="22"/>
          <w:szCs w:val="22"/>
        </w:rPr>
        <w:t>Χρόνοι και τόποι παράδοσης καυσίμων</w:t>
      </w:r>
      <w:r w:rsidR="00920CA8" w:rsidRPr="00920CA8">
        <w:rPr>
          <w:rFonts w:asciiTheme="minorHAnsi" w:eastAsia="Calibri" w:hAnsiTheme="minorHAnsi" w:cstheme="minorHAnsi"/>
          <w:sz w:val="22"/>
          <w:szCs w:val="22"/>
        </w:rPr>
        <w:t>.</w:t>
      </w:r>
    </w:p>
    <w:p w14:paraId="02CA5D17" w14:textId="59866B76" w:rsidR="003078F6" w:rsidRDefault="003C5700" w:rsidP="00B83A1B">
      <w:pPr>
        <w:spacing w:before="120" w:after="120"/>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Η προμήθεια </w:t>
      </w:r>
      <w:r w:rsidR="00FD4EEE">
        <w:rPr>
          <w:rFonts w:asciiTheme="minorHAnsi" w:eastAsia="Calibri" w:hAnsiTheme="minorHAnsi" w:cstheme="minorHAnsi"/>
          <w:sz w:val="22"/>
          <w:szCs w:val="22"/>
        </w:rPr>
        <w:t xml:space="preserve">του αυτοκινήτου της Κ.Ε.ΔΗ.Λ. με αμόλυβδη βενζίνη </w:t>
      </w:r>
      <w:r w:rsidR="00567B23">
        <w:rPr>
          <w:rFonts w:asciiTheme="minorHAnsi" w:eastAsia="Calibri" w:hAnsiTheme="minorHAnsi" w:cstheme="minorHAnsi"/>
          <w:sz w:val="22"/>
          <w:szCs w:val="22"/>
        </w:rPr>
        <w:t>θα γίνεται τμηματικά</w:t>
      </w:r>
      <w:r w:rsidR="00D73524">
        <w:rPr>
          <w:rFonts w:asciiTheme="minorHAnsi" w:eastAsia="Calibri" w:hAnsiTheme="minorHAnsi" w:cstheme="minorHAnsi"/>
          <w:sz w:val="22"/>
          <w:szCs w:val="22"/>
        </w:rPr>
        <w:t>, ανάλογα με τις προκύπτουσες ανάγκες,</w:t>
      </w:r>
      <w:r w:rsidR="00567B23">
        <w:rPr>
          <w:rFonts w:asciiTheme="minorHAnsi" w:eastAsia="Calibri" w:hAnsiTheme="minorHAnsi" w:cstheme="minorHAnsi"/>
          <w:sz w:val="22"/>
          <w:szCs w:val="22"/>
        </w:rPr>
        <w:t xml:space="preserve"> </w:t>
      </w:r>
      <w:r w:rsidR="00C8002C" w:rsidRPr="00C8002C">
        <w:rPr>
          <w:rFonts w:asciiTheme="minorHAnsi" w:eastAsia="Calibri" w:hAnsiTheme="minorHAnsi" w:cstheme="minorHAnsi"/>
          <w:sz w:val="22"/>
          <w:szCs w:val="22"/>
        </w:rPr>
        <w:t>κατόπιν υπόδειξης από τον</w:t>
      </w:r>
      <w:r w:rsidR="00C8002C">
        <w:rPr>
          <w:rFonts w:asciiTheme="minorHAnsi" w:eastAsia="Calibri" w:hAnsiTheme="minorHAnsi" w:cstheme="minorHAnsi"/>
          <w:sz w:val="22"/>
          <w:szCs w:val="22"/>
        </w:rPr>
        <w:t xml:space="preserve"> </w:t>
      </w:r>
      <w:r w:rsidR="00C8002C" w:rsidRPr="00C8002C">
        <w:rPr>
          <w:rFonts w:asciiTheme="minorHAnsi" w:eastAsia="Calibri" w:hAnsiTheme="minorHAnsi" w:cstheme="minorHAnsi"/>
          <w:sz w:val="22"/>
          <w:szCs w:val="22"/>
        </w:rPr>
        <w:t>αρμόδιο υπάλληλο του τμήματος προμηθειών</w:t>
      </w:r>
      <w:r w:rsidR="00C8002C">
        <w:rPr>
          <w:rFonts w:asciiTheme="minorHAnsi" w:eastAsia="Calibri" w:hAnsiTheme="minorHAnsi" w:cstheme="minorHAnsi"/>
          <w:sz w:val="22"/>
          <w:szCs w:val="22"/>
        </w:rPr>
        <w:t xml:space="preserve"> </w:t>
      </w:r>
      <w:r w:rsidR="00F952D8">
        <w:rPr>
          <w:rFonts w:asciiTheme="minorHAnsi" w:eastAsia="Calibri" w:hAnsiTheme="minorHAnsi" w:cstheme="minorHAnsi"/>
          <w:sz w:val="22"/>
          <w:szCs w:val="22"/>
        </w:rPr>
        <w:t xml:space="preserve">και ο προμηθευτής </w:t>
      </w:r>
      <w:r w:rsidR="000E3257">
        <w:rPr>
          <w:rFonts w:asciiTheme="minorHAnsi" w:eastAsia="Calibri" w:hAnsiTheme="minorHAnsi" w:cstheme="minorHAnsi"/>
          <w:sz w:val="22"/>
          <w:szCs w:val="22"/>
        </w:rPr>
        <w:t xml:space="preserve">είναι υποχρεωμένος </w:t>
      </w:r>
      <w:r w:rsidR="005B6FEA">
        <w:rPr>
          <w:rFonts w:asciiTheme="minorHAnsi" w:eastAsia="Calibri" w:hAnsiTheme="minorHAnsi" w:cstheme="minorHAnsi"/>
          <w:sz w:val="22"/>
          <w:szCs w:val="22"/>
        </w:rPr>
        <w:t xml:space="preserve">για τον εφοδιασμό </w:t>
      </w:r>
      <w:r w:rsidR="001710D1">
        <w:rPr>
          <w:rFonts w:asciiTheme="minorHAnsi" w:eastAsia="Calibri" w:hAnsiTheme="minorHAnsi" w:cstheme="minorHAnsi"/>
          <w:sz w:val="22"/>
          <w:szCs w:val="22"/>
        </w:rPr>
        <w:t xml:space="preserve">του όλες τις ημέρες </w:t>
      </w:r>
      <w:r w:rsidR="007A2828">
        <w:rPr>
          <w:rFonts w:asciiTheme="minorHAnsi" w:eastAsia="Calibri" w:hAnsiTheme="minorHAnsi" w:cstheme="minorHAnsi"/>
          <w:sz w:val="22"/>
          <w:szCs w:val="22"/>
        </w:rPr>
        <w:t>και ώρες της εβδομάδας</w:t>
      </w:r>
      <w:r w:rsidR="00E66E96">
        <w:rPr>
          <w:rFonts w:asciiTheme="minorHAnsi" w:eastAsia="Calibri" w:hAnsiTheme="minorHAnsi" w:cstheme="minorHAnsi"/>
          <w:sz w:val="22"/>
          <w:szCs w:val="22"/>
        </w:rPr>
        <w:t xml:space="preserve">, καθώς και κατά τη διάρκεια Σαββατοκύριακου και αργιών. </w:t>
      </w:r>
      <w:r w:rsidR="006967AE">
        <w:rPr>
          <w:rFonts w:asciiTheme="minorHAnsi" w:eastAsia="Calibri" w:hAnsiTheme="minorHAnsi" w:cstheme="minorHAnsi"/>
          <w:sz w:val="22"/>
          <w:szCs w:val="22"/>
        </w:rPr>
        <w:t xml:space="preserve">Ο προμηθευτής φέρει πλήρη και ακέραια ευθύνη για τον </w:t>
      </w:r>
      <w:r w:rsidR="00CA7AED">
        <w:rPr>
          <w:rFonts w:asciiTheme="minorHAnsi" w:eastAsia="Calibri" w:hAnsiTheme="minorHAnsi" w:cstheme="minorHAnsi"/>
          <w:sz w:val="22"/>
          <w:szCs w:val="22"/>
        </w:rPr>
        <w:t xml:space="preserve">έγκαιρο, σωστό </w:t>
      </w:r>
      <w:r w:rsidR="00E61581">
        <w:rPr>
          <w:rFonts w:asciiTheme="minorHAnsi" w:eastAsia="Calibri" w:hAnsiTheme="minorHAnsi" w:cstheme="minorHAnsi"/>
          <w:sz w:val="22"/>
          <w:szCs w:val="22"/>
        </w:rPr>
        <w:t xml:space="preserve">και χωρίς πρακτικό πρόβλημα εφοδιασμό </w:t>
      </w:r>
      <w:r w:rsidR="00586249">
        <w:rPr>
          <w:rFonts w:asciiTheme="minorHAnsi" w:eastAsia="Calibri" w:hAnsiTheme="minorHAnsi" w:cstheme="minorHAnsi"/>
          <w:sz w:val="22"/>
          <w:szCs w:val="22"/>
        </w:rPr>
        <w:t xml:space="preserve">του αυτοκινήτου της Κ.Ε.ΔΗ.Λ. </w:t>
      </w:r>
      <w:r w:rsidR="00C32ABB">
        <w:rPr>
          <w:rFonts w:asciiTheme="minorHAnsi" w:eastAsia="Calibri" w:hAnsiTheme="minorHAnsi" w:cstheme="minorHAnsi"/>
          <w:sz w:val="22"/>
          <w:szCs w:val="22"/>
        </w:rPr>
        <w:t>με καύσιμο</w:t>
      </w:r>
      <w:r w:rsidR="004C0430">
        <w:rPr>
          <w:rFonts w:asciiTheme="minorHAnsi" w:eastAsia="Calibri" w:hAnsiTheme="minorHAnsi" w:cstheme="minorHAnsi"/>
          <w:sz w:val="22"/>
          <w:szCs w:val="22"/>
        </w:rPr>
        <w:t xml:space="preserve"> που πληροί σε ολόκληρο τις οριζόμενες και συμφωνηθείσες προδιαγραφές</w:t>
      </w:r>
      <w:r w:rsidR="00586249">
        <w:rPr>
          <w:rFonts w:asciiTheme="minorHAnsi" w:eastAsia="Calibri" w:hAnsiTheme="minorHAnsi" w:cstheme="minorHAnsi"/>
          <w:sz w:val="22"/>
          <w:szCs w:val="22"/>
        </w:rPr>
        <w:t xml:space="preserve">. </w:t>
      </w:r>
    </w:p>
    <w:p w14:paraId="59163305" w14:textId="30D901DE" w:rsidR="00004A30" w:rsidRDefault="00004A30" w:rsidP="00004A30">
      <w:pPr>
        <w:jc w:val="both"/>
        <w:rPr>
          <w:rFonts w:asciiTheme="minorHAnsi" w:eastAsia="Calibri" w:hAnsiTheme="minorHAnsi" w:cstheme="minorHAnsi"/>
          <w:sz w:val="22"/>
          <w:szCs w:val="22"/>
        </w:rPr>
      </w:pPr>
      <w:r w:rsidRPr="00004A30">
        <w:rPr>
          <w:rFonts w:asciiTheme="minorHAnsi" w:eastAsia="Calibri" w:hAnsiTheme="minorHAnsi" w:cstheme="minorHAnsi"/>
          <w:sz w:val="22"/>
          <w:szCs w:val="22"/>
        </w:rPr>
        <w:t xml:space="preserve">Η οριστική παραλαβή των προς προμήθεια ειδών </w:t>
      </w:r>
      <w:r>
        <w:rPr>
          <w:rFonts w:asciiTheme="minorHAnsi" w:eastAsia="Calibri" w:hAnsiTheme="minorHAnsi" w:cstheme="minorHAnsi"/>
          <w:sz w:val="22"/>
          <w:szCs w:val="22"/>
        </w:rPr>
        <w:t>δύναται να διενεργηθεί</w:t>
      </w:r>
      <w:r w:rsidRPr="00004A30">
        <w:rPr>
          <w:rFonts w:asciiTheme="minorHAnsi" w:eastAsia="Calibri" w:hAnsiTheme="minorHAnsi" w:cstheme="minorHAnsi"/>
          <w:sz w:val="22"/>
          <w:szCs w:val="22"/>
        </w:rPr>
        <w:t xml:space="preserve"> με μακροσκοπικό έλεγχο και βάσει των κείμενων διατάξεων του άρθρου 208 του νόμου 4412/2016 από την επιτροπή που προβλέπεται από τις διατάξεις του άρθρου 221 παρ. 11β του νόμου αυτού.</w:t>
      </w:r>
    </w:p>
    <w:p w14:paraId="5E4438D2" w14:textId="77777777" w:rsidR="00A8745E" w:rsidRPr="00004A30" w:rsidRDefault="00A8745E" w:rsidP="00004A30">
      <w:pPr>
        <w:jc w:val="both"/>
        <w:rPr>
          <w:rFonts w:asciiTheme="minorHAnsi" w:eastAsia="Calibri" w:hAnsiTheme="minorHAnsi" w:cstheme="minorHAnsi"/>
          <w:sz w:val="22"/>
          <w:szCs w:val="22"/>
        </w:rPr>
      </w:pPr>
    </w:p>
    <w:p w14:paraId="176E382B" w14:textId="3964E6B2" w:rsidR="00AD3EF5" w:rsidRDefault="00004A30" w:rsidP="00004A30">
      <w:pPr>
        <w:jc w:val="both"/>
        <w:rPr>
          <w:rFonts w:asciiTheme="minorHAnsi" w:eastAsia="Calibri" w:hAnsiTheme="minorHAnsi" w:cstheme="minorHAnsi"/>
          <w:sz w:val="22"/>
          <w:szCs w:val="22"/>
        </w:rPr>
      </w:pPr>
      <w:r w:rsidRPr="00004A30">
        <w:rPr>
          <w:rFonts w:asciiTheme="minorHAnsi" w:eastAsia="Calibri" w:hAnsiTheme="minorHAnsi" w:cstheme="minorHAnsi"/>
          <w:sz w:val="22"/>
          <w:szCs w:val="22"/>
        </w:rPr>
        <w:t xml:space="preserve">Εάν κατά την παράδοση - παραλαβή των ειδών της προμήθειας διαπιστωθεί </w:t>
      </w:r>
      <w:r w:rsidR="00A8745E">
        <w:rPr>
          <w:rFonts w:asciiTheme="minorHAnsi" w:eastAsia="Calibri" w:hAnsiTheme="minorHAnsi" w:cstheme="minorHAnsi"/>
          <w:sz w:val="22"/>
          <w:szCs w:val="22"/>
        </w:rPr>
        <w:t xml:space="preserve">από την επιτροπή παραλαβής </w:t>
      </w:r>
      <w:r w:rsidRPr="00004A30">
        <w:rPr>
          <w:rFonts w:asciiTheme="minorHAnsi" w:eastAsia="Calibri" w:hAnsiTheme="minorHAnsi" w:cstheme="minorHAnsi"/>
          <w:sz w:val="22"/>
          <w:szCs w:val="22"/>
        </w:rPr>
        <w:t xml:space="preserve">απόκλιση από τις συμβατικές ποιοτικές και τεχνικές προδιαγραφές, η επιτροπή παραλαβής μπορεί να προτείνει ή την τέλεια απόρριψη ή τη μερική αυτής ή την αντικατάσταση των λειτουργικών, ή ποιοτικών ανωμαλιών. Εάν ο ανάδοχος δεν συμμορφωθεί προς τις προτάσεις της επιτροπής, εντός της από την ιδία οριζόμενης προθεσμίας, </w:t>
      </w:r>
      <w:r w:rsidR="00944EB8">
        <w:rPr>
          <w:rFonts w:asciiTheme="minorHAnsi" w:eastAsia="Calibri" w:hAnsiTheme="minorHAnsi" w:cstheme="minorHAnsi"/>
          <w:sz w:val="22"/>
          <w:szCs w:val="22"/>
        </w:rPr>
        <w:t>η Κ.Ε.ΔΗ.Λ.</w:t>
      </w:r>
      <w:r w:rsidRPr="00004A30">
        <w:rPr>
          <w:rFonts w:asciiTheme="minorHAnsi" w:eastAsia="Calibri" w:hAnsiTheme="minorHAnsi" w:cstheme="minorHAnsi"/>
          <w:sz w:val="22"/>
          <w:szCs w:val="22"/>
        </w:rPr>
        <w:t xml:space="preserve"> δικαιούται να προβεί στην τακτοποίηση τούτων σε βάρος και για λογαριασμό του αναδόχου και κατά τον πλέον πρόσφορο για τις ανάγκες και τα συμφέροντα </w:t>
      </w:r>
      <w:r w:rsidR="0013048D">
        <w:rPr>
          <w:rFonts w:asciiTheme="minorHAnsi" w:eastAsia="Calibri" w:hAnsiTheme="minorHAnsi" w:cstheme="minorHAnsi"/>
          <w:sz w:val="22"/>
          <w:szCs w:val="22"/>
        </w:rPr>
        <w:t>της Κ.Ε.ΔΗ.Λ.</w:t>
      </w:r>
      <w:r w:rsidRPr="00004A30">
        <w:rPr>
          <w:rFonts w:asciiTheme="minorHAnsi" w:eastAsia="Calibri" w:hAnsiTheme="minorHAnsi" w:cstheme="minorHAnsi"/>
          <w:sz w:val="22"/>
          <w:szCs w:val="22"/>
        </w:rPr>
        <w:t xml:space="preserve"> τρόπο.</w:t>
      </w:r>
      <w:r w:rsidR="00586249">
        <w:rPr>
          <w:rFonts w:asciiTheme="minorHAnsi" w:eastAsia="Calibri" w:hAnsiTheme="minorHAnsi" w:cstheme="minorHAnsi"/>
          <w:sz w:val="22"/>
          <w:szCs w:val="22"/>
        </w:rPr>
        <w:t xml:space="preserve"> </w:t>
      </w:r>
      <w:r w:rsidR="00C32ABB">
        <w:rPr>
          <w:rFonts w:asciiTheme="minorHAnsi" w:eastAsia="Calibri" w:hAnsiTheme="minorHAnsi" w:cstheme="minorHAnsi"/>
          <w:sz w:val="22"/>
          <w:szCs w:val="22"/>
        </w:rPr>
        <w:t xml:space="preserve"> </w:t>
      </w:r>
    </w:p>
    <w:p w14:paraId="6EF2FE06" w14:textId="77777777" w:rsidR="00DB2528" w:rsidRDefault="00DB2528" w:rsidP="00004A30">
      <w:pPr>
        <w:jc w:val="both"/>
        <w:rPr>
          <w:rFonts w:asciiTheme="minorHAnsi" w:eastAsia="Calibri" w:hAnsiTheme="minorHAnsi" w:cstheme="minorHAnsi"/>
          <w:sz w:val="22"/>
          <w:szCs w:val="22"/>
        </w:rPr>
      </w:pPr>
    </w:p>
    <w:p w14:paraId="144B1356" w14:textId="7BDAF1D6" w:rsidR="00BD3E60" w:rsidRPr="00505052" w:rsidRDefault="002653B8" w:rsidP="002653B8">
      <w:pPr>
        <w:jc w:val="both"/>
        <w:rPr>
          <w:rFonts w:asciiTheme="minorHAnsi" w:hAnsiTheme="minorHAnsi" w:cstheme="minorHAnsi"/>
          <w:sz w:val="22"/>
          <w:szCs w:val="22"/>
        </w:rPr>
      </w:pPr>
      <w:r>
        <w:rPr>
          <w:rFonts w:asciiTheme="minorHAnsi" w:hAnsiTheme="minorHAnsi" w:cstheme="minorHAnsi"/>
          <w:sz w:val="22"/>
          <w:szCs w:val="22"/>
        </w:rPr>
        <w:t>Λ</w:t>
      </w:r>
      <w:r w:rsidR="00D52CC6" w:rsidRPr="00505052">
        <w:rPr>
          <w:rFonts w:asciiTheme="minorHAnsi" w:hAnsiTheme="minorHAnsi" w:cstheme="minorHAnsi"/>
          <w:sz w:val="22"/>
          <w:szCs w:val="22"/>
        </w:rPr>
        <w:t xml:space="preserve">όγω </w:t>
      </w:r>
      <w:r w:rsidR="005B1567">
        <w:rPr>
          <w:rFonts w:asciiTheme="minorHAnsi" w:hAnsiTheme="minorHAnsi" w:cstheme="minorHAnsi"/>
          <w:sz w:val="22"/>
          <w:szCs w:val="22"/>
        </w:rPr>
        <w:t>του</w:t>
      </w:r>
      <w:r w:rsidR="00D52CC6" w:rsidRPr="00505052">
        <w:rPr>
          <w:rFonts w:asciiTheme="minorHAnsi" w:hAnsiTheme="minorHAnsi" w:cstheme="minorHAnsi"/>
          <w:sz w:val="22"/>
          <w:szCs w:val="22"/>
        </w:rPr>
        <w:t xml:space="preserve"> </w:t>
      </w:r>
      <w:r w:rsidR="005B1567">
        <w:rPr>
          <w:rFonts w:asciiTheme="minorHAnsi" w:hAnsiTheme="minorHAnsi" w:cstheme="minorHAnsi"/>
          <w:sz w:val="22"/>
          <w:szCs w:val="22"/>
        </w:rPr>
        <w:t>κατά προσέγγιση</w:t>
      </w:r>
      <w:r w:rsidR="00D52CC6" w:rsidRPr="00505052">
        <w:rPr>
          <w:rFonts w:asciiTheme="minorHAnsi" w:hAnsiTheme="minorHAnsi" w:cstheme="minorHAnsi"/>
          <w:sz w:val="22"/>
          <w:szCs w:val="22"/>
        </w:rPr>
        <w:t xml:space="preserve"> </w:t>
      </w:r>
      <w:r w:rsidR="005B1567">
        <w:rPr>
          <w:rFonts w:asciiTheme="minorHAnsi" w:hAnsiTheme="minorHAnsi" w:cstheme="minorHAnsi"/>
          <w:sz w:val="22"/>
          <w:szCs w:val="22"/>
        </w:rPr>
        <w:t>προϋπολογισμού</w:t>
      </w:r>
      <w:r w:rsidR="00D52CC6" w:rsidRPr="00505052">
        <w:rPr>
          <w:rFonts w:asciiTheme="minorHAnsi" w:hAnsiTheme="minorHAnsi" w:cstheme="minorHAnsi"/>
          <w:sz w:val="22"/>
          <w:szCs w:val="22"/>
        </w:rPr>
        <w:t xml:space="preserve"> των αναγκών σε καύσιμα</w:t>
      </w:r>
      <w:r w:rsidR="00166A8F" w:rsidRPr="00505052">
        <w:rPr>
          <w:rFonts w:asciiTheme="minorHAnsi" w:hAnsiTheme="minorHAnsi" w:cstheme="minorHAnsi"/>
          <w:sz w:val="22"/>
          <w:szCs w:val="22"/>
        </w:rPr>
        <w:t>, η Κ.Ε.ΔΗ.Λ.</w:t>
      </w:r>
      <w:r w:rsidR="00BD3E60" w:rsidRPr="00505052">
        <w:rPr>
          <w:rFonts w:asciiTheme="minorHAnsi" w:hAnsiTheme="minorHAnsi" w:cstheme="minorHAnsi"/>
          <w:sz w:val="22"/>
          <w:szCs w:val="22"/>
        </w:rPr>
        <w:t xml:space="preserve"> δεν υποχρεούται να </w:t>
      </w:r>
      <w:r w:rsidR="00166A8F" w:rsidRPr="00505052">
        <w:rPr>
          <w:rFonts w:asciiTheme="minorHAnsi" w:hAnsiTheme="minorHAnsi" w:cstheme="minorHAnsi"/>
          <w:sz w:val="22"/>
          <w:szCs w:val="22"/>
        </w:rPr>
        <w:t>αναλώσει</w:t>
      </w:r>
      <w:r w:rsidR="00BD3E60" w:rsidRPr="00505052">
        <w:rPr>
          <w:rFonts w:asciiTheme="minorHAnsi" w:hAnsiTheme="minorHAnsi" w:cstheme="minorHAnsi"/>
          <w:sz w:val="22"/>
          <w:szCs w:val="22"/>
        </w:rPr>
        <w:t xml:space="preserve"> τις ποσότητες και το ποσό της σύμβασης που θα προκύψει</w:t>
      </w:r>
      <w:r w:rsidR="00166A8F" w:rsidRPr="00505052">
        <w:rPr>
          <w:rFonts w:asciiTheme="minorHAnsi" w:hAnsiTheme="minorHAnsi" w:cstheme="minorHAnsi"/>
          <w:sz w:val="22"/>
          <w:szCs w:val="22"/>
        </w:rPr>
        <w:t xml:space="preserve"> σε ολόκληρο. </w:t>
      </w:r>
    </w:p>
    <w:p w14:paraId="0A9BF28E" w14:textId="1F3176D4" w:rsidR="008F730D" w:rsidRPr="006800BD" w:rsidRDefault="008F730D" w:rsidP="00004A30">
      <w:pPr>
        <w:jc w:val="both"/>
        <w:rPr>
          <w:rFonts w:asciiTheme="minorHAnsi" w:eastAsia="Calibri" w:hAnsiTheme="minorHAnsi" w:cstheme="minorHAnsi"/>
          <w:sz w:val="22"/>
          <w:szCs w:val="22"/>
        </w:rPr>
      </w:pPr>
    </w:p>
    <w:p w14:paraId="068A7936" w14:textId="704F8A19" w:rsidR="00EE7D88" w:rsidRPr="00EE7D88" w:rsidRDefault="005918D9" w:rsidP="00EE7D88">
      <w:pPr>
        <w:spacing w:before="120" w:after="120"/>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Άρθρο </w:t>
      </w:r>
      <w:r w:rsidR="00867C01">
        <w:rPr>
          <w:rFonts w:asciiTheme="minorHAnsi" w:eastAsia="Calibri" w:hAnsiTheme="minorHAnsi" w:cstheme="minorHAnsi"/>
          <w:sz w:val="22"/>
          <w:szCs w:val="22"/>
        </w:rPr>
        <w:t>10</w:t>
      </w:r>
      <w:r w:rsidRPr="005918D9">
        <w:rPr>
          <w:rFonts w:asciiTheme="minorHAnsi" w:eastAsia="Calibri" w:hAnsiTheme="minorHAnsi" w:cstheme="minorHAnsi"/>
          <w:sz w:val="22"/>
          <w:szCs w:val="22"/>
          <w:vertAlign w:val="superscript"/>
        </w:rPr>
        <w:t>ο</w:t>
      </w:r>
      <w:r>
        <w:rPr>
          <w:rFonts w:asciiTheme="minorHAnsi" w:eastAsia="Calibri" w:hAnsiTheme="minorHAnsi" w:cstheme="minorHAnsi"/>
          <w:sz w:val="22"/>
          <w:szCs w:val="22"/>
        </w:rPr>
        <w:t xml:space="preserve"> </w:t>
      </w:r>
      <w:r w:rsidR="00EE7D88">
        <w:rPr>
          <w:rFonts w:asciiTheme="minorHAnsi" w:eastAsia="Calibri" w:hAnsiTheme="minorHAnsi" w:cstheme="minorHAnsi"/>
          <w:sz w:val="22"/>
          <w:szCs w:val="22"/>
        </w:rPr>
        <w:t xml:space="preserve">: </w:t>
      </w:r>
      <w:r w:rsidR="00EE7D88" w:rsidRPr="00EE7D88">
        <w:rPr>
          <w:rFonts w:asciiTheme="minorHAnsi" w:eastAsia="Calibri" w:hAnsiTheme="minorHAnsi" w:cstheme="minorHAnsi"/>
          <w:sz w:val="22"/>
          <w:szCs w:val="22"/>
        </w:rPr>
        <w:t>Τιμολόγιο – Πληρωμή</w:t>
      </w:r>
      <w:r w:rsidR="00EE7D88">
        <w:rPr>
          <w:rFonts w:asciiTheme="minorHAnsi" w:eastAsia="Calibri" w:hAnsiTheme="minorHAnsi" w:cstheme="minorHAnsi"/>
          <w:sz w:val="22"/>
          <w:szCs w:val="22"/>
        </w:rPr>
        <w:t xml:space="preserve"> – Φόροι - Κρατήσεις</w:t>
      </w:r>
    </w:p>
    <w:p w14:paraId="049BB938" w14:textId="77777777" w:rsidR="008B1613" w:rsidRDefault="004D7E39" w:rsidP="004103F5">
      <w:pPr>
        <w:spacing w:before="120" w:after="120"/>
        <w:jc w:val="both"/>
        <w:rPr>
          <w:rFonts w:asciiTheme="minorHAnsi" w:eastAsia="Calibri" w:hAnsiTheme="minorHAnsi" w:cstheme="minorHAnsi"/>
          <w:sz w:val="22"/>
          <w:szCs w:val="22"/>
        </w:rPr>
      </w:pPr>
      <w:r w:rsidRPr="004D7E39">
        <w:rPr>
          <w:rFonts w:asciiTheme="minorHAnsi" w:eastAsia="Calibri" w:hAnsiTheme="minorHAnsi" w:cstheme="minorHAnsi"/>
          <w:sz w:val="22"/>
          <w:szCs w:val="22"/>
        </w:rPr>
        <w:t>Η πληρωμή του προμηθευτή θα γίνεται σταδιακά κατά τη διάρκεια της καλής εκτέλεσης της προμήθειας και με τη σύνταξη του σχετικού πρωτοκόλλου παραλαβής και την προσκόμιση του τιμολογίου.</w:t>
      </w:r>
      <w:r>
        <w:rPr>
          <w:rFonts w:asciiTheme="minorHAnsi" w:eastAsia="Calibri" w:hAnsiTheme="minorHAnsi" w:cstheme="minorHAnsi"/>
          <w:sz w:val="22"/>
          <w:szCs w:val="22"/>
        </w:rPr>
        <w:t>.</w:t>
      </w:r>
      <w:r w:rsidR="00B4714C" w:rsidRPr="00B4714C">
        <w:t xml:space="preserve"> </w:t>
      </w:r>
      <w:r w:rsidR="00B4714C" w:rsidRPr="00B4714C">
        <w:rPr>
          <w:rFonts w:asciiTheme="minorHAnsi" w:eastAsia="Calibri" w:hAnsiTheme="minorHAnsi" w:cstheme="minorHAnsi"/>
          <w:sz w:val="22"/>
          <w:szCs w:val="22"/>
        </w:rPr>
        <w:t xml:space="preserve">Τα τιμολόγια θα εκδίδονται μετά από συνεννόηση με τον/την αρμόδιο/α υπάλληλο του προγράμματος </w:t>
      </w:r>
      <w:r w:rsidR="00C357E5">
        <w:rPr>
          <w:rFonts w:asciiTheme="minorHAnsi" w:eastAsia="Calibri" w:hAnsiTheme="minorHAnsi" w:cstheme="minorHAnsi"/>
          <w:sz w:val="22"/>
          <w:szCs w:val="22"/>
          <w:lang w:val="en-US"/>
        </w:rPr>
        <w:t>ESTIA</w:t>
      </w:r>
      <w:r w:rsidR="00C357E5" w:rsidRPr="00C357E5">
        <w:rPr>
          <w:rFonts w:asciiTheme="minorHAnsi" w:eastAsia="Calibri" w:hAnsiTheme="minorHAnsi" w:cstheme="minorHAnsi"/>
          <w:sz w:val="22"/>
          <w:szCs w:val="22"/>
        </w:rPr>
        <w:t xml:space="preserve"> 2021 </w:t>
      </w:r>
      <w:r w:rsidR="00B4714C" w:rsidRPr="00B4714C">
        <w:rPr>
          <w:rFonts w:asciiTheme="minorHAnsi" w:eastAsia="Calibri" w:hAnsiTheme="minorHAnsi" w:cstheme="minorHAnsi"/>
          <w:sz w:val="22"/>
          <w:szCs w:val="22"/>
        </w:rPr>
        <w:t>που υλοποιεί η ΚΕΔΗΛ και το κόστος θα καταβάλλεται με την διενέργεια των απαιτούμενων διαδικασιών από πλευράς της  και όχι με απευθείας πληρωμή.</w:t>
      </w:r>
      <w:r>
        <w:rPr>
          <w:rFonts w:asciiTheme="minorHAnsi" w:eastAsia="Calibri" w:hAnsiTheme="minorHAnsi" w:cstheme="minorHAnsi"/>
          <w:sz w:val="22"/>
          <w:szCs w:val="22"/>
        </w:rPr>
        <w:t xml:space="preserve"> </w:t>
      </w:r>
      <w:r w:rsidR="003D773D" w:rsidRPr="003D773D">
        <w:rPr>
          <w:rFonts w:asciiTheme="minorHAnsi" w:eastAsia="Calibri" w:hAnsiTheme="minorHAnsi" w:cstheme="minorHAnsi"/>
          <w:sz w:val="22"/>
          <w:szCs w:val="22"/>
        </w:rPr>
        <w:t xml:space="preserve"> </w:t>
      </w:r>
      <w:r w:rsidR="00EE7D88" w:rsidRPr="00EE7D88">
        <w:rPr>
          <w:rFonts w:asciiTheme="minorHAnsi" w:eastAsia="Calibri" w:hAnsiTheme="minorHAnsi" w:cstheme="minorHAnsi"/>
          <w:sz w:val="22"/>
          <w:szCs w:val="22"/>
        </w:rPr>
        <w:t xml:space="preserve">Η Κ.Ε.ΔΗ.Λ.  θα καταβάλλει άπαξ την αξία </w:t>
      </w:r>
      <w:r w:rsidR="00FE7442">
        <w:rPr>
          <w:rFonts w:asciiTheme="minorHAnsi" w:eastAsia="Calibri" w:hAnsiTheme="minorHAnsi" w:cstheme="minorHAnsi"/>
          <w:sz w:val="22"/>
          <w:szCs w:val="22"/>
        </w:rPr>
        <w:t xml:space="preserve">της </w:t>
      </w:r>
      <w:r w:rsidR="00BE50A2">
        <w:rPr>
          <w:rFonts w:asciiTheme="minorHAnsi" w:eastAsia="Calibri" w:hAnsiTheme="minorHAnsi" w:cstheme="minorHAnsi"/>
          <w:sz w:val="22"/>
          <w:szCs w:val="22"/>
        </w:rPr>
        <w:t xml:space="preserve">εκάστοτε </w:t>
      </w:r>
      <w:r w:rsidR="00FE7442">
        <w:rPr>
          <w:rFonts w:asciiTheme="minorHAnsi" w:eastAsia="Calibri" w:hAnsiTheme="minorHAnsi" w:cstheme="minorHAnsi"/>
          <w:sz w:val="22"/>
          <w:szCs w:val="22"/>
        </w:rPr>
        <w:t>προμήθειας</w:t>
      </w:r>
      <w:r w:rsidR="00EE7D88" w:rsidRPr="00EE7D88">
        <w:rPr>
          <w:rFonts w:asciiTheme="minorHAnsi" w:eastAsia="Calibri" w:hAnsiTheme="minorHAnsi" w:cstheme="minorHAnsi"/>
          <w:sz w:val="22"/>
          <w:szCs w:val="22"/>
        </w:rPr>
        <w:t xml:space="preserve"> στα πλαίσια της παρούσας πρόσκλησης, εντός εξήντα (60) ημερών </w:t>
      </w:r>
      <w:r w:rsidR="00F54E07" w:rsidRPr="004103F5">
        <w:rPr>
          <w:rFonts w:asciiTheme="minorHAnsi" w:eastAsia="Calibri" w:hAnsiTheme="minorHAnsi" w:cstheme="minorHAnsi"/>
          <w:sz w:val="22"/>
          <w:szCs w:val="22"/>
        </w:rPr>
        <w:t xml:space="preserve">μετά από την οριστική παραλαβή του συνόλου των </w:t>
      </w:r>
      <w:r w:rsidR="002653B8">
        <w:rPr>
          <w:rFonts w:asciiTheme="minorHAnsi" w:eastAsia="Calibri" w:hAnsiTheme="minorHAnsi" w:cstheme="minorHAnsi"/>
          <w:sz w:val="22"/>
          <w:szCs w:val="22"/>
        </w:rPr>
        <w:t>καυσίμων</w:t>
      </w:r>
      <w:r w:rsidR="00F54E07" w:rsidRPr="004103F5">
        <w:rPr>
          <w:rFonts w:asciiTheme="minorHAnsi" w:eastAsia="Calibri" w:hAnsiTheme="minorHAnsi" w:cstheme="minorHAnsi"/>
          <w:sz w:val="22"/>
          <w:szCs w:val="22"/>
        </w:rPr>
        <w:t xml:space="preserve"> που παραγγέλθηκαν (άρθρο 200 παρ. 1-4 Ν. 4412/2016</w:t>
      </w:r>
      <w:r w:rsidR="00FE7442">
        <w:rPr>
          <w:rFonts w:asciiTheme="minorHAnsi" w:eastAsia="Calibri" w:hAnsiTheme="minorHAnsi" w:cstheme="minorHAnsi"/>
          <w:sz w:val="22"/>
          <w:szCs w:val="22"/>
        </w:rPr>
        <w:t>)</w:t>
      </w:r>
      <w:r w:rsidR="006800BD">
        <w:rPr>
          <w:rFonts w:asciiTheme="minorHAnsi" w:eastAsia="Calibri" w:hAnsiTheme="minorHAnsi" w:cstheme="minorHAnsi"/>
          <w:sz w:val="22"/>
          <w:szCs w:val="22"/>
        </w:rPr>
        <w:t xml:space="preserve"> κι </w:t>
      </w:r>
      <w:r w:rsidR="006800BD" w:rsidRPr="006800BD">
        <w:rPr>
          <w:rFonts w:asciiTheme="minorHAnsi" w:eastAsia="Calibri" w:hAnsiTheme="minorHAnsi" w:cstheme="minorHAnsi"/>
          <w:sz w:val="22"/>
          <w:szCs w:val="22"/>
        </w:rPr>
        <w:t>εφόσον η επιτροπή παραλαβής δεν διαπιστώσει κανένα πρόβλημα ως προς την ποιότητα και καταλληλότητα αυτών</w:t>
      </w:r>
      <w:r w:rsidR="00EE7D88" w:rsidRPr="00EE7D88">
        <w:rPr>
          <w:rFonts w:asciiTheme="minorHAnsi" w:eastAsia="Calibri" w:hAnsiTheme="minorHAnsi" w:cstheme="minorHAnsi"/>
          <w:sz w:val="22"/>
          <w:szCs w:val="22"/>
        </w:rPr>
        <w:t>, με έκδοση χρηματικού εντάλματος πληρωμής και την προσκόμιση από τον προμηθευτή Τιμολογίου – Δελτίου αποστολής</w:t>
      </w:r>
      <w:r w:rsidR="00FE7442">
        <w:rPr>
          <w:rFonts w:asciiTheme="minorHAnsi" w:eastAsia="Calibri" w:hAnsiTheme="minorHAnsi" w:cstheme="minorHAnsi"/>
          <w:sz w:val="22"/>
          <w:szCs w:val="22"/>
        </w:rPr>
        <w:t>.</w:t>
      </w:r>
      <w:r w:rsidR="004103F5" w:rsidRPr="004103F5">
        <w:rPr>
          <w:rFonts w:asciiTheme="minorHAnsi" w:eastAsia="Calibri" w:hAnsiTheme="minorHAnsi" w:cstheme="minorHAnsi"/>
          <w:sz w:val="22"/>
          <w:szCs w:val="22"/>
        </w:rPr>
        <w:t xml:space="preserve"> </w:t>
      </w:r>
      <w:r w:rsidR="00FE7442" w:rsidRPr="00EE7D88">
        <w:rPr>
          <w:rFonts w:asciiTheme="minorHAnsi" w:eastAsia="Calibri" w:hAnsiTheme="minorHAnsi" w:cstheme="minorHAnsi"/>
          <w:sz w:val="22"/>
          <w:szCs w:val="22"/>
        </w:rPr>
        <w:t xml:space="preserve">Στο τιμολόγιο-Δελτίο </w:t>
      </w:r>
    </w:p>
    <w:p w14:paraId="665B2BB4" w14:textId="651D470C" w:rsidR="004103F5" w:rsidRPr="004103F5" w:rsidRDefault="00FE7442" w:rsidP="004103F5">
      <w:pPr>
        <w:spacing w:before="120" w:after="120"/>
        <w:jc w:val="both"/>
        <w:rPr>
          <w:rFonts w:asciiTheme="minorHAnsi" w:eastAsia="Calibri" w:hAnsiTheme="minorHAnsi" w:cstheme="minorHAnsi"/>
          <w:sz w:val="22"/>
          <w:szCs w:val="22"/>
        </w:rPr>
      </w:pPr>
      <w:r w:rsidRPr="00EE7D88">
        <w:rPr>
          <w:rFonts w:asciiTheme="minorHAnsi" w:eastAsia="Calibri" w:hAnsiTheme="minorHAnsi" w:cstheme="minorHAnsi"/>
          <w:sz w:val="22"/>
          <w:szCs w:val="22"/>
        </w:rPr>
        <w:t>Αποστολής, πρέπει να αναγράφονται το είδος, η ποσότητα, η τιμή μονάδας, η συνολική αξία του είδους και οι νόμιμες επιβαρύνσεις που βαρύνουν τον προμηθευτή</w:t>
      </w:r>
      <w:r w:rsidR="00EB14F8">
        <w:rPr>
          <w:rFonts w:asciiTheme="minorHAnsi" w:eastAsia="Calibri" w:hAnsiTheme="minorHAnsi" w:cstheme="minorHAnsi"/>
          <w:sz w:val="22"/>
          <w:szCs w:val="22"/>
        </w:rPr>
        <w:t>.</w:t>
      </w:r>
    </w:p>
    <w:p w14:paraId="52A872FA" w14:textId="77777777" w:rsidR="004103F5" w:rsidRPr="004103F5" w:rsidRDefault="004103F5" w:rsidP="008B1613">
      <w:pPr>
        <w:jc w:val="both"/>
        <w:rPr>
          <w:rFonts w:asciiTheme="minorHAnsi" w:eastAsia="Calibri" w:hAnsiTheme="minorHAnsi" w:cstheme="minorHAnsi"/>
          <w:sz w:val="22"/>
          <w:szCs w:val="22"/>
        </w:rPr>
      </w:pPr>
      <w:r w:rsidRPr="004103F5">
        <w:rPr>
          <w:rFonts w:asciiTheme="minorHAnsi" w:eastAsia="Calibri" w:hAnsiTheme="minorHAnsi" w:cstheme="minorHAnsi"/>
          <w:sz w:val="22"/>
          <w:szCs w:val="22"/>
        </w:rPr>
        <w:t>Τα δικαιολογητικά που, κατ’ ελάχιστο, απαιτούνται για την πληρωμή του προμηθευτή είναι:</w:t>
      </w:r>
    </w:p>
    <w:p w14:paraId="234FD1D0" w14:textId="77777777" w:rsidR="004103F5" w:rsidRPr="004103F5" w:rsidRDefault="004103F5" w:rsidP="008B1613">
      <w:pPr>
        <w:jc w:val="both"/>
        <w:rPr>
          <w:rFonts w:asciiTheme="minorHAnsi" w:eastAsia="Calibri" w:hAnsiTheme="minorHAnsi" w:cstheme="minorHAnsi"/>
          <w:sz w:val="22"/>
          <w:szCs w:val="22"/>
        </w:rPr>
      </w:pPr>
      <w:r w:rsidRPr="004103F5">
        <w:rPr>
          <w:rFonts w:asciiTheme="minorHAnsi" w:eastAsia="Calibri" w:hAnsiTheme="minorHAnsi" w:cstheme="minorHAnsi"/>
          <w:sz w:val="22"/>
          <w:szCs w:val="22"/>
        </w:rPr>
        <w:lastRenderedPageBreak/>
        <w:t>α) Πρωτόκολλο παραλαβής καλής εκτέλεσης εργασιών</w:t>
      </w:r>
    </w:p>
    <w:p w14:paraId="4830EF1B" w14:textId="77777777" w:rsidR="004103F5" w:rsidRPr="004103F5" w:rsidRDefault="004103F5" w:rsidP="008B1613">
      <w:pPr>
        <w:jc w:val="both"/>
        <w:rPr>
          <w:rFonts w:asciiTheme="minorHAnsi" w:eastAsia="Calibri" w:hAnsiTheme="minorHAnsi" w:cstheme="minorHAnsi"/>
          <w:sz w:val="22"/>
          <w:szCs w:val="22"/>
        </w:rPr>
      </w:pPr>
      <w:r w:rsidRPr="004103F5">
        <w:rPr>
          <w:rFonts w:asciiTheme="minorHAnsi" w:eastAsia="Calibri" w:hAnsiTheme="minorHAnsi" w:cstheme="minorHAnsi"/>
          <w:sz w:val="22"/>
          <w:szCs w:val="22"/>
        </w:rPr>
        <w:t>β) Τιμολόγιο του προμηθευτή που να αναφέρει την ένδειξη «Εξοφλήθηκε».</w:t>
      </w:r>
    </w:p>
    <w:p w14:paraId="1851B0C8" w14:textId="77777777" w:rsidR="004103F5" w:rsidRPr="004103F5" w:rsidRDefault="004103F5" w:rsidP="008B1613">
      <w:pPr>
        <w:jc w:val="both"/>
        <w:rPr>
          <w:rFonts w:asciiTheme="minorHAnsi" w:eastAsia="Calibri" w:hAnsiTheme="minorHAnsi" w:cstheme="minorHAnsi"/>
          <w:sz w:val="22"/>
          <w:szCs w:val="22"/>
        </w:rPr>
      </w:pPr>
      <w:r w:rsidRPr="004103F5">
        <w:rPr>
          <w:rFonts w:asciiTheme="minorHAnsi" w:eastAsia="Calibri" w:hAnsiTheme="minorHAnsi" w:cstheme="minorHAnsi"/>
          <w:sz w:val="22"/>
          <w:szCs w:val="22"/>
        </w:rPr>
        <w:t>δ) Εξοφλητική απόδειξη του προμηθευτή, εάν το τιμολόγιο δεν φέρει την ένδειξη «Εξοφλήθηκε».</w:t>
      </w:r>
    </w:p>
    <w:p w14:paraId="10F7B78F" w14:textId="77777777" w:rsidR="004103F5" w:rsidRPr="004103F5" w:rsidRDefault="004103F5" w:rsidP="008B1613">
      <w:pPr>
        <w:jc w:val="both"/>
        <w:rPr>
          <w:rFonts w:asciiTheme="minorHAnsi" w:eastAsia="Calibri" w:hAnsiTheme="minorHAnsi" w:cstheme="minorHAnsi"/>
          <w:sz w:val="22"/>
          <w:szCs w:val="22"/>
        </w:rPr>
      </w:pPr>
      <w:r w:rsidRPr="004103F5">
        <w:rPr>
          <w:rFonts w:asciiTheme="minorHAnsi" w:eastAsia="Calibri" w:hAnsiTheme="minorHAnsi" w:cstheme="minorHAnsi"/>
          <w:sz w:val="22"/>
          <w:szCs w:val="22"/>
        </w:rPr>
        <w:t>ε) Πιστοποιητικά Φορολογικής και Ασφαλιστικής Ενημερότητας (προαπαιτούμενα κατά τη υποβολή της οικονομικής προσφοράς).</w:t>
      </w:r>
    </w:p>
    <w:p w14:paraId="0A49A6B2" w14:textId="24237123" w:rsidR="004103F5" w:rsidRDefault="004103F5" w:rsidP="004103F5">
      <w:pPr>
        <w:spacing w:before="120" w:after="120"/>
        <w:jc w:val="both"/>
        <w:rPr>
          <w:rFonts w:asciiTheme="minorHAnsi" w:eastAsia="Calibri" w:hAnsiTheme="minorHAnsi" w:cstheme="minorHAnsi"/>
          <w:sz w:val="22"/>
          <w:szCs w:val="22"/>
        </w:rPr>
      </w:pPr>
      <w:r w:rsidRPr="004103F5">
        <w:rPr>
          <w:rFonts w:asciiTheme="minorHAnsi" w:eastAsia="Calibri" w:hAnsiTheme="minorHAnsi" w:cstheme="minorHAnsi"/>
          <w:sz w:val="22"/>
          <w:szCs w:val="22"/>
        </w:rPr>
        <w:t xml:space="preserve">Ο  προμηθευτής  υπόκειται  σε  όλους  τους,  βάσει των κείμενων διατάξεων, φόρους, τέλη, κρατήσεις που θα ισχύουν κατά την ημέρα της </w:t>
      </w:r>
      <w:r w:rsidR="00EB14F8">
        <w:rPr>
          <w:rFonts w:asciiTheme="minorHAnsi" w:eastAsia="Calibri" w:hAnsiTheme="minorHAnsi" w:cstheme="minorHAnsi"/>
          <w:sz w:val="22"/>
          <w:szCs w:val="22"/>
        </w:rPr>
        <w:t>εκτέλεσης της προμήθειας</w:t>
      </w:r>
      <w:r w:rsidRPr="004103F5">
        <w:rPr>
          <w:rFonts w:asciiTheme="minorHAnsi" w:eastAsia="Calibri" w:hAnsiTheme="minorHAnsi" w:cstheme="minorHAnsi"/>
          <w:sz w:val="22"/>
          <w:szCs w:val="22"/>
        </w:rPr>
        <w:t xml:space="preserve">. Η καταβολή της αμοιβής του προμηθευτή θα γίνεται με την προσκόμιση των παραστατικών που προβλέπονται παραπάνω,  καθώς και κάθε άλλου δικαιολογητικού που τυχόν ζητηθεί από τις αρμόδιες υπηρεσίες που διενεργούν τον έλεγχο και την πληρωμή (άρθρο 200 παρ. 6 Ν.4412/2016). </w:t>
      </w:r>
    </w:p>
    <w:p w14:paraId="7EB81AB0" w14:textId="2A93A36A" w:rsidR="00685F20" w:rsidRDefault="00AD7D30" w:rsidP="004103F5">
      <w:pPr>
        <w:spacing w:before="120" w:after="120"/>
        <w:jc w:val="both"/>
        <w:rPr>
          <w:rFonts w:asciiTheme="minorHAnsi" w:eastAsia="Calibri" w:hAnsiTheme="minorHAnsi" w:cstheme="minorHAnsi"/>
          <w:sz w:val="22"/>
          <w:szCs w:val="22"/>
        </w:rPr>
      </w:pPr>
      <w:r w:rsidRPr="00AD7D30">
        <w:rPr>
          <w:rFonts w:asciiTheme="minorHAnsi" w:eastAsia="Calibri" w:hAnsiTheme="minorHAnsi" w:cstheme="minorHAnsi"/>
          <w:sz w:val="22"/>
          <w:szCs w:val="22"/>
        </w:rPr>
        <w:t>Άρθρο 1</w:t>
      </w:r>
      <w:r>
        <w:rPr>
          <w:rFonts w:asciiTheme="minorHAnsi" w:eastAsia="Calibri" w:hAnsiTheme="minorHAnsi" w:cstheme="minorHAnsi"/>
          <w:sz w:val="22"/>
          <w:szCs w:val="22"/>
        </w:rPr>
        <w:t>1</w:t>
      </w:r>
      <w:r w:rsidRPr="0020543B">
        <w:rPr>
          <w:rFonts w:asciiTheme="minorHAnsi" w:eastAsia="Calibri" w:hAnsiTheme="minorHAnsi" w:cstheme="minorHAnsi"/>
          <w:sz w:val="22"/>
          <w:szCs w:val="22"/>
          <w:vertAlign w:val="superscript"/>
        </w:rPr>
        <w:t>ο</w:t>
      </w:r>
      <w:r w:rsidRPr="00AD7D30">
        <w:rPr>
          <w:rFonts w:asciiTheme="minorHAnsi" w:eastAsia="Calibri" w:hAnsiTheme="minorHAnsi" w:cstheme="minorHAnsi"/>
          <w:sz w:val="22"/>
          <w:szCs w:val="22"/>
        </w:rPr>
        <w:t xml:space="preserve"> : </w:t>
      </w:r>
      <w:r>
        <w:rPr>
          <w:rFonts w:asciiTheme="minorHAnsi" w:eastAsia="Calibri" w:hAnsiTheme="minorHAnsi" w:cstheme="minorHAnsi"/>
          <w:sz w:val="22"/>
          <w:szCs w:val="22"/>
        </w:rPr>
        <w:t>Έκπτωση αναδόχου</w:t>
      </w:r>
      <w:r w:rsidR="0020543B">
        <w:rPr>
          <w:rFonts w:asciiTheme="minorHAnsi" w:eastAsia="Calibri" w:hAnsiTheme="minorHAnsi" w:cstheme="minorHAnsi"/>
          <w:sz w:val="22"/>
          <w:szCs w:val="22"/>
        </w:rPr>
        <w:t xml:space="preserve"> – Επιβολή κυρώσεων – </w:t>
      </w:r>
      <w:r w:rsidR="00657CC9">
        <w:rPr>
          <w:rFonts w:asciiTheme="minorHAnsi" w:eastAsia="Calibri" w:hAnsiTheme="minorHAnsi" w:cstheme="minorHAnsi"/>
          <w:sz w:val="22"/>
          <w:szCs w:val="22"/>
        </w:rPr>
        <w:t>Κ</w:t>
      </w:r>
      <w:r w:rsidR="0020543B">
        <w:rPr>
          <w:rFonts w:asciiTheme="minorHAnsi" w:eastAsia="Calibri" w:hAnsiTheme="minorHAnsi" w:cstheme="minorHAnsi"/>
          <w:sz w:val="22"/>
          <w:szCs w:val="22"/>
        </w:rPr>
        <w:t>αταγγελία της σύμβασης</w:t>
      </w:r>
    </w:p>
    <w:p w14:paraId="55BCF54C" w14:textId="2DDF0419" w:rsidR="00EB065F" w:rsidRPr="00EB065F" w:rsidRDefault="00807354" w:rsidP="00EB065F">
      <w:pPr>
        <w:jc w:val="both"/>
        <w:rPr>
          <w:rFonts w:asciiTheme="minorHAnsi" w:eastAsia="Calibri" w:hAnsiTheme="minorHAnsi" w:cstheme="minorHAnsi"/>
          <w:sz w:val="22"/>
          <w:szCs w:val="22"/>
        </w:rPr>
      </w:pPr>
      <w:r w:rsidRPr="00807354">
        <w:rPr>
          <w:rFonts w:asciiTheme="minorHAnsi" w:eastAsia="Calibri" w:hAnsiTheme="minorHAnsi" w:cstheme="minorHAnsi"/>
          <w:sz w:val="22"/>
          <w:szCs w:val="22"/>
        </w:rPr>
        <w:t xml:space="preserve">Εάν υπάρξει αδικαιολόγητη </w:t>
      </w:r>
      <w:r w:rsidR="00375994">
        <w:rPr>
          <w:rFonts w:asciiTheme="minorHAnsi" w:eastAsia="Calibri" w:hAnsiTheme="minorHAnsi" w:cstheme="minorHAnsi"/>
          <w:sz w:val="22"/>
          <w:szCs w:val="22"/>
        </w:rPr>
        <w:t>απόκλιση από τους</w:t>
      </w:r>
      <w:r w:rsidRPr="00807354">
        <w:rPr>
          <w:rFonts w:asciiTheme="minorHAnsi" w:eastAsia="Calibri" w:hAnsiTheme="minorHAnsi" w:cstheme="minorHAnsi"/>
          <w:sz w:val="22"/>
          <w:szCs w:val="22"/>
        </w:rPr>
        <w:t xml:space="preserve"> συμβατικ</w:t>
      </w:r>
      <w:r w:rsidR="00375994">
        <w:rPr>
          <w:rFonts w:asciiTheme="minorHAnsi" w:eastAsia="Calibri" w:hAnsiTheme="minorHAnsi" w:cstheme="minorHAnsi"/>
          <w:sz w:val="22"/>
          <w:szCs w:val="22"/>
        </w:rPr>
        <w:t>ούς</w:t>
      </w:r>
      <w:r w:rsidRPr="00807354">
        <w:rPr>
          <w:rFonts w:asciiTheme="minorHAnsi" w:eastAsia="Calibri" w:hAnsiTheme="minorHAnsi" w:cstheme="minorHAnsi"/>
          <w:sz w:val="22"/>
          <w:szCs w:val="22"/>
        </w:rPr>
        <w:t xml:space="preserve"> </w:t>
      </w:r>
      <w:r w:rsidR="00375994">
        <w:rPr>
          <w:rFonts w:asciiTheme="minorHAnsi" w:eastAsia="Calibri" w:hAnsiTheme="minorHAnsi" w:cstheme="minorHAnsi"/>
          <w:sz w:val="22"/>
          <w:szCs w:val="22"/>
        </w:rPr>
        <w:t>όρους</w:t>
      </w:r>
      <w:r w:rsidRPr="00807354">
        <w:rPr>
          <w:rFonts w:asciiTheme="minorHAnsi" w:eastAsia="Calibri" w:hAnsiTheme="minorHAnsi" w:cstheme="minorHAnsi"/>
          <w:sz w:val="22"/>
          <w:szCs w:val="22"/>
        </w:rPr>
        <w:t xml:space="preserve"> εκτέλεσης </w:t>
      </w:r>
      <w:r>
        <w:rPr>
          <w:rFonts w:asciiTheme="minorHAnsi" w:eastAsia="Calibri" w:hAnsiTheme="minorHAnsi" w:cstheme="minorHAnsi"/>
          <w:sz w:val="22"/>
          <w:szCs w:val="22"/>
        </w:rPr>
        <w:t xml:space="preserve">της </w:t>
      </w:r>
      <w:r w:rsidRPr="00807354">
        <w:rPr>
          <w:rFonts w:asciiTheme="minorHAnsi" w:eastAsia="Calibri" w:hAnsiTheme="minorHAnsi" w:cstheme="minorHAnsi"/>
          <w:sz w:val="22"/>
          <w:szCs w:val="22"/>
        </w:rPr>
        <w:t>προμήθειας, μπορεί ο ανάδοχος να κηρυχθεί έκπτωτος και να επιβληθούν σε βάρος του</w:t>
      </w:r>
      <w:r>
        <w:rPr>
          <w:rFonts w:asciiTheme="minorHAnsi" w:eastAsia="Calibri" w:hAnsiTheme="minorHAnsi" w:cstheme="minorHAnsi"/>
          <w:sz w:val="22"/>
          <w:szCs w:val="22"/>
        </w:rPr>
        <w:t xml:space="preserve"> </w:t>
      </w:r>
      <w:r w:rsidRPr="00807354">
        <w:rPr>
          <w:rFonts w:asciiTheme="minorHAnsi" w:eastAsia="Calibri" w:hAnsiTheme="minorHAnsi" w:cstheme="minorHAnsi"/>
          <w:sz w:val="22"/>
          <w:szCs w:val="22"/>
        </w:rPr>
        <w:t>κυρώσεις σύμφωνα με το άρθρο 203 και 207 του Ν. 4412/16 .</w:t>
      </w:r>
      <w:r>
        <w:rPr>
          <w:rFonts w:asciiTheme="minorHAnsi" w:eastAsia="Calibri" w:hAnsiTheme="minorHAnsi" w:cstheme="minorHAnsi"/>
          <w:sz w:val="22"/>
          <w:szCs w:val="22"/>
        </w:rPr>
        <w:t xml:space="preserve"> </w:t>
      </w:r>
      <w:r w:rsidR="00114857">
        <w:rPr>
          <w:rFonts w:asciiTheme="minorHAnsi" w:eastAsia="Calibri" w:hAnsiTheme="minorHAnsi" w:cstheme="minorHAnsi"/>
          <w:sz w:val="22"/>
          <w:szCs w:val="22"/>
        </w:rPr>
        <w:t>Επίσης, ε</w:t>
      </w:r>
      <w:r w:rsidR="00EB065F" w:rsidRPr="00EB065F">
        <w:rPr>
          <w:rFonts w:asciiTheme="minorHAnsi" w:eastAsia="Calibri" w:hAnsiTheme="minorHAnsi" w:cstheme="minorHAnsi"/>
          <w:sz w:val="22"/>
          <w:szCs w:val="22"/>
        </w:rPr>
        <w:t xml:space="preserve">φ’ όσον τα προς προμήθεια </w:t>
      </w:r>
      <w:r w:rsidR="00114857">
        <w:rPr>
          <w:rFonts w:asciiTheme="minorHAnsi" w:eastAsia="Calibri" w:hAnsiTheme="minorHAnsi" w:cstheme="minorHAnsi"/>
          <w:sz w:val="22"/>
          <w:szCs w:val="22"/>
        </w:rPr>
        <w:t>καύσιμα</w:t>
      </w:r>
      <w:r w:rsidR="00EB065F" w:rsidRPr="00EB065F">
        <w:rPr>
          <w:rFonts w:asciiTheme="minorHAnsi" w:eastAsia="Calibri" w:hAnsiTheme="minorHAnsi" w:cstheme="minorHAnsi"/>
          <w:sz w:val="22"/>
          <w:szCs w:val="22"/>
        </w:rPr>
        <w:t xml:space="preserve"> δεν ανταποκρίνονται </w:t>
      </w:r>
      <w:r w:rsidR="00D93DBF">
        <w:rPr>
          <w:rFonts w:asciiTheme="minorHAnsi" w:eastAsia="Calibri" w:hAnsiTheme="minorHAnsi" w:cstheme="minorHAnsi"/>
          <w:sz w:val="22"/>
          <w:szCs w:val="22"/>
        </w:rPr>
        <w:t>στις οριζόμενες προδιαγραφές</w:t>
      </w:r>
      <w:r w:rsidR="00EB065F" w:rsidRPr="00EB065F">
        <w:rPr>
          <w:rFonts w:asciiTheme="minorHAnsi" w:eastAsia="Calibri" w:hAnsiTheme="minorHAnsi" w:cstheme="minorHAnsi"/>
          <w:sz w:val="22"/>
          <w:szCs w:val="22"/>
        </w:rPr>
        <w:t xml:space="preserve"> ή</w:t>
      </w:r>
      <w:r w:rsidR="00EB065F">
        <w:rPr>
          <w:rFonts w:asciiTheme="minorHAnsi" w:eastAsia="Calibri" w:hAnsiTheme="minorHAnsi" w:cstheme="minorHAnsi"/>
          <w:sz w:val="22"/>
          <w:szCs w:val="22"/>
        </w:rPr>
        <w:t xml:space="preserve"> </w:t>
      </w:r>
      <w:r w:rsidR="00EB065F" w:rsidRPr="00EB065F">
        <w:rPr>
          <w:rFonts w:asciiTheme="minorHAnsi" w:eastAsia="Calibri" w:hAnsiTheme="minorHAnsi" w:cstheme="minorHAnsi"/>
          <w:sz w:val="22"/>
          <w:szCs w:val="22"/>
        </w:rPr>
        <w:t xml:space="preserve">εμφανίζουν </w:t>
      </w:r>
      <w:r w:rsidR="00114857">
        <w:rPr>
          <w:rFonts w:asciiTheme="minorHAnsi" w:eastAsia="Calibri" w:hAnsiTheme="minorHAnsi" w:cstheme="minorHAnsi"/>
          <w:sz w:val="22"/>
          <w:szCs w:val="22"/>
        </w:rPr>
        <w:t>αποκλίσεις</w:t>
      </w:r>
      <w:r w:rsidR="00EB065F" w:rsidRPr="00EB065F">
        <w:rPr>
          <w:rFonts w:asciiTheme="minorHAnsi" w:eastAsia="Calibri" w:hAnsiTheme="minorHAnsi" w:cstheme="minorHAnsi"/>
          <w:sz w:val="22"/>
          <w:szCs w:val="22"/>
        </w:rPr>
        <w:t>, ο ανάδοχος είναι υποχρεωμένος να τα αποκαταστήσει ή βελτιώσει</w:t>
      </w:r>
      <w:r w:rsidR="00EB065F">
        <w:rPr>
          <w:rFonts w:asciiTheme="minorHAnsi" w:eastAsia="Calibri" w:hAnsiTheme="minorHAnsi" w:cstheme="minorHAnsi"/>
          <w:sz w:val="22"/>
          <w:szCs w:val="22"/>
        </w:rPr>
        <w:t xml:space="preserve"> </w:t>
      </w:r>
      <w:r w:rsidR="00EB065F" w:rsidRPr="00EB065F">
        <w:rPr>
          <w:rFonts w:asciiTheme="minorHAnsi" w:eastAsia="Calibri" w:hAnsiTheme="minorHAnsi" w:cstheme="minorHAnsi"/>
          <w:sz w:val="22"/>
          <w:szCs w:val="22"/>
        </w:rPr>
        <w:t>σύμφωνα με τις ισχύουσες διατάξεις (άρθρο 213, Ν. 4412/16).</w:t>
      </w:r>
    </w:p>
    <w:p w14:paraId="371C3A20" w14:textId="446692EB" w:rsidR="0020543B" w:rsidRDefault="00EB065F" w:rsidP="00EB065F">
      <w:pPr>
        <w:jc w:val="both"/>
        <w:rPr>
          <w:rFonts w:asciiTheme="minorHAnsi" w:eastAsia="Calibri" w:hAnsiTheme="minorHAnsi" w:cstheme="minorHAnsi"/>
          <w:sz w:val="22"/>
          <w:szCs w:val="22"/>
        </w:rPr>
      </w:pPr>
      <w:r w:rsidRPr="00EB065F">
        <w:rPr>
          <w:rFonts w:asciiTheme="minorHAnsi" w:eastAsia="Calibri" w:hAnsiTheme="minorHAnsi" w:cstheme="minorHAnsi"/>
          <w:sz w:val="22"/>
          <w:szCs w:val="22"/>
        </w:rPr>
        <w:t xml:space="preserve">Κατά την </w:t>
      </w:r>
      <w:r w:rsidR="009631CF">
        <w:rPr>
          <w:rFonts w:asciiTheme="minorHAnsi" w:eastAsia="Calibri" w:hAnsiTheme="minorHAnsi" w:cstheme="minorHAnsi"/>
          <w:sz w:val="22"/>
          <w:szCs w:val="22"/>
        </w:rPr>
        <w:t>διενέργεια της προμήθειας</w:t>
      </w:r>
      <w:r w:rsidR="00882CFA">
        <w:rPr>
          <w:rFonts w:asciiTheme="minorHAnsi" w:eastAsia="Calibri" w:hAnsiTheme="minorHAnsi" w:cstheme="minorHAnsi"/>
          <w:sz w:val="22"/>
          <w:szCs w:val="22"/>
        </w:rPr>
        <w:t xml:space="preserve"> </w:t>
      </w:r>
      <w:r w:rsidRPr="00EB065F">
        <w:rPr>
          <w:rFonts w:asciiTheme="minorHAnsi" w:eastAsia="Calibri" w:hAnsiTheme="minorHAnsi" w:cstheme="minorHAnsi"/>
          <w:sz w:val="22"/>
          <w:szCs w:val="22"/>
        </w:rPr>
        <w:t>και όποτε αυτό ζητηθεί από την Υπηρεσία ο Προμηθευτής</w:t>
      </w:r>
      <w:r w:rsidR="003C79F3">
        <w:rPr>
          <w:rFonts w:asciiTheme="minorHAnsi" w:eastAsia="Calibri" w:hAnsiTheme="minorHAnsi" w:cstheme="minorHAnsi"/>
          <w:sz w:val="22"/>
          <w:szCs w:val="22"/>
        </w:rPr>
        <w:t xml:space="preserve"> </w:t>
      </w:r>
      <w:r w:rsidRPr="00EB065F">
        <w:rPr>
          <w:rFonts w:asciiTheme="minorHAnsi" w:eastAsia="Calibri" w:hAnsiTheme="minorHAnsi" w:cstheme="minorHAnsi"/>
          <w:sz w:val="22"/>
          <w:szCs w:val="22"/>
        </w:rPr>
        <w:t>είναι υποχρεωμένος να χορηγεί δείγμα του παραδιδόμενου είδους. Το δείγμα αυτό είναι</w:t>
      </w:r>
      <w:r w:rsidR="003C79F3">
        <w:rPr>
          <w:rFonts w:asciiTheme="minorHAnsi" w:eastAsia="Calibri" w:hAnsiTheme="minorHAnsi" w:cstheme="minorHAnsi"/>
          <w:sz w:val="22"/>
          <w:szCs w:val="22"/>
        </w:rPr>
        <w:t xml:space="preserve"> </w:t>
      </w:r>
      <w:r w:rsidRPr="00EB065F">
        <w:rPr>
          <w:rFonts w:asciiTheme="minorHAnsi" w:eastAsia="Calibri" w:hAnsiTheme="minorHAnsi" w:cstheme="minorHAnsi"/>
          <w:sz w:val="22"/>
          <w:szCs w:val="22"/>
        </w:rPr>
        <w:t>δυνατό να αποστέλλεται για ανάλυση στο Γενικό Χημείο του Κράτους, με έξοδα του</w:t>
      </w:r>
      <w:r w:rsidR="003C79F3">
        <w:rPr>
          <w:rFonts w:asciiTheme="minorHAnsi" w:eastAsia="Calibri" w:hAnsiTheme="minorHAnsi" w:cstheme="minorHAnsi"/>
          <w:sz w:val="22"/>
          <w:szCs w:val="22"/>
        </w:rPr>
        <w:t xml:space="preserve"> </w:t>
      </w:r>
      <w:r w:rsidRPr="00EB065F">
        <w:rPr>
          <w:rFonts w:asciiTheme="minorHAnsi" w:eastAsia="Calibri" w:hAnsiTheme="minorHAnsi" w:cstheme="minorHAnsi"/>
          <w:sz w:val="22"/>
          <w:szCs w:val="22"/>
        </w:rPr>
        <w:t>προμηθευτή, όποτε η επιτροπή παραλαβής κρίνει σκόπιμο προς εξακρίβωση των ποιοτικών</w:t>
      </w:r>
      <w:r w:rsidR="009631CF">
        <w:rPr>
          <w:rFonts w:asciiTheme="minorHAnsi" w:eastAsia="Calibri" w:hAnsiTheme="minorHAnsi" w:cstheme="minorHAnsi"/>
          <w:sz w:val="22"/>
          <w:szCs w:val="22"/>
        </w:rPr>
        <w:t xml:space="preserve"> </w:t>
      </w:r>
      <w:r w:rsidRPr="00EB065F">
        <w:rPr>
          <w:rFonts w:asciiTheme="minorHAnsi" w:eastAsia="Calibri" w:hAnsiTheme="minorHAnsi" w:cstheme="minorHAnsi"/>
          <w:sz w:val="22"/>
          <w:szCs w:val="22"/>
        </w:rPr>
        <w:t>του χαρακτηριστικών.</w:t>
      </w:r>
      <w:r w:rsidR="003C79F3">
        <w:rPr>
          <w:rFonts w:asciiTheme="minorHAnsi" w:eastAsia="Calibri" w:hAnsiTheme="minorHAnsi" w:cstheme="minorHAnsi"/>
          <w:sz w:val="22"/>
          <w:szCs w:val="22"/>
        </w:rPr>
        <w:t xml:space="preserve"> </w:t>
      </w:r>
      <w:r w:rsidRPr="00EB065F">
        <w:rPr>
          <w:rFonts w:asciiTheme="minorHAnsi" w:eastAsia="Calibri" w:hAnsiTheme="minorHAnsi" w:cstheme="minorHAnsi"/>
          <w:sz w:val="22"/>
          <w:szCs w:val="22"/>
        </w:rPr>
        <w:t xml:space="preserve">Σε περίπτωση κατά την οποία το </w:t>
      </w:r>
      <w:r w:rsidR="001475D7" w:rsidRPr="00EB065F">
        <w:rPr>
          <w:rFonts w:asciiTheme="minorHAnsi" w:eastAsia="Calibri" w:hAnsiTheme="minorHAnsi" w:cstheme="minorHAnsi"/>
          <w:sz w:val="22"/>
          <w:szCs w:val="22"/>
        </w:rPr>
        <w:t>αποσταλέν</w:t>
      </w:r>
      <w:r w:rsidRPr="00EB065F">
        <w:rPr>
          <w:rFonts w:asciiTheme="minorHAnsi" w:eastAsia="Calibri" w:hAnsiTheme="minorHAnsi" w:cstheme="minorHAnsi"/>
          <w:sz w:val="22"/>
          <w:szCs w:val="22"/>
        </w:rPr>
        <w:t xml:space="preserve"> δείγμα στο Γενικό Χημείο του Κράτους</w:t>
      </w:r>
      <w:r w:rsidR="003C79F3">
        <w:rPr>
          <w:rFonts w:asciiTheme="minorHAnsi" w:eastAsia="Calibri" w:hAnsiTheme="minorHAnsi" w:cstheme="minorHAnsi"/>
          <w:sz w:val="22"/>
          <w:szCs w:val="22"/>
        </w:rPr>
        <w:t xml:space="preserve"> </w:t>
      </w:r>
      <w:r w:rsidRPr="00EB065F">
        <w:rPr>
          <w:rFonts w:asciiTheme="minorHAnsi" w:eastAsia="Calibri" w:hAnsiTheme="minorHAnsi" w:cstheme="minorHAnsi"/>
          <w:sz w:val="22"/>
          <w:szCs w:val="22"/>
        </w:rPr>
        <w:t xml:space="preserve">χαρακτηρισθεί ως ακατάλληλο για το σκοπό που προορίζεται, και δεν πληροί </w:t>
      </w:r>
      <w:r w:rsidR="009631CF">
        <w:rPr>
          <w:rFonts w:asciiTheme="minorHAnsi" w:eastAsia="Calibri" w:hAnsiTheme="minorHAnsi" w:cstheme="minorHAnsi"/>
          <w:sz w:val="22"/>
          <w:szCs w:val="22"/>
        </w:rPr>
        <w:t xml:space="preserve">τις </w:t>
      </w:r>
      <w:r w:rsidRPr="00EB065F">
        <w:rPr>
          <w:rFonts w:asciiTheme="minorHAnsi" w:eastAsia="Calibri" w:hAnsiTheme="minorHAnsi" w:cstheme="minorHAnsi"/>
          <w:sz w:val="22"/>
          <w:szCs w:val="22"/>
        </w:rPr>
        <w:t>προδιαγραφές της παρούσας θα επιβάλλονται οι προβλεπόμενες από το Ν. 4412/16 κυρώσεις</w:t>
      </w:r>
      <w:r w:rsidR="001475D7">
        <w:rPr>
          <w:rFonts w:asciiTheme="minorHAnsi" w:eastAsia="Calibri" w:hAnsiTheme="minorHAnsi" w:cstheme="minorHAnsi"/>
          <w:sz w:val="22"/>
          <w:szCs w:val="22"/>
        </w:rPr>
        <w:t>.</w:t>
      </w:r>
    </w:p>
    <w:p w14:paraId="13AA8825" w14:textId="1035C27E" w:rsidR="00D7040E" w:rsidRDefault="00D7040E" w:rsidP="00D7040E">
      <w:pPr>
        <w:suppressAutoHyphens w:val="0"/>
        <w:spacing w:before="100" w:beforeAutospacing="1"/>
        <w:jc w:val="both"/>
        <w:rPr>
          <w:rFonts w:ascii="Calibri" w:hAnsi="Calibri"/>
          <w:color w:val="00000A"/>
          <w:kern w:val="0"/>
          <w:sz w:val="22"/>
          <w:szCs w:val="22"/>
          <w:lang w:eastAsia="el-GR"/>
        </w:rPr>
      </w:pPr>
      <w:r w:rsidRPr="0003145B">
        <w:rPr>
          <w:rFonts w:ascii="Calibri" w:hAnsi="Calibri"/>
          <w:color w:val="00000A"/>
          <w:kern w:val="0"/>
          <w:sz w:val="22"/>
          <w:szCs w:val="22"/>
          <w:lang w:eastAsia="el-GR"/>
        </w:rPr>
        <w:t xml:space="preserve">Άρθρο </w:t>
      </w:r>
      <w:r w:rsidRPr="00D7040E">
        <w:rPr>
          <w:rFonts w:ascii="Calibri" w:hAnsi="Calibri"/>
          <w:color w:val="00000A"/>
          <w:kern w:val="0"/>
          <w:sz w:val="22"/>
          <w:szCs w:val="22"/>
          <w:lang w:eastAsia="el-GR"/>
        </w:rPr>
        <w:t>12</w:t>
      </w:r>
      <w:r w:rsidRPr="0003145B">
        <w:rPr>
          <w:rFonts w:ascii="Calibri" w:hAnsi="Calibri"/>
          <w:color w:val="00000A"/>
          <w:kern w:val="0"/>
          <w:sz w:val="22"/>
          <w:szCs w:val="22"/>
          <w:vertAlign w:val="superscript"/>
          <w:lang w:eastAsia="el-GR"/>
        </w:rPr>
        <w:t>ο</w:t>
      </w:r>
      <w:r w:rsidRPr="0003145B">
        <w:rPr>
          <w:rFonts w:ascii="Calibri" w:hAnsi="Calibri"/>
          <w:color w:val="00000A"/>
          <w:kern w:val="0"/>
          <w:sz w:val="22"/>
          <w:szCs w:val="22"/>
          <w:lang w:eastAsia="el-GR"/>
        </w:rPr>
        <w:t xml:space="preserve"> : Επίλυση διαφορών</w:t>
      </w:r>
    </w:p>
    <w:p w14:paraId="2DF36DDA" w14:textId="42B07967" w:rsidR="00D7040E" w:rsidRPr="0003145B" w:rsidRDefault="00D7040E" w:rsidP="00D7040E">
      <w:pPr>
        <w:suppressAutoHyphens w:val="0"/>
        <w:spacing w:before="100" w:beforeAutospacing="1"/>
        <w:jc w:val="both"/>
        <w:rPr>
          <w:rFonts w:ascii="Calibri" w:hAnsi="Calibri"/>
          <w:color w:val="00000A"/>
          <w:kern w:val="0"/>
          <w:sz w:val="22"/>
          <w:szCs w:val="22"/>
          <w:lang w:eastAsia="el-GR"/>
        </w:rPr>
      </w:pPr>
      <w:r w:rsidRPr="0003145B">
        <w:rPr>
          <w:rFonts w:ascii="Calibri" w:hAnsi="Calibri"/>
          <w:color w:val="00000A"/>
          <w:kern w:val="0"/>
          <w:sz w:val="22"/>
          <w:szCs w:val="22"/>
          <w:lang w:eastAsia="el-GR"/>
        </w:rPr>
        <w:t xml:space="preserve"> Οι τυχόν διαφωνίες που προκύψουν κατά την εκτέλεση της </w:t>
      </w:r>
      <w:r>
        <w:rPr>
          <w:rFonts w:ascii="Calibri" w:hAnsi="Calibri"/>
          <w:color w:val="00000A"/>
          <w:kern w:val="0"/>
          <w:sz w:val="22"/>
          <w:szCs w:val="22"/>
          <w:lang w:eastAsia="el-GR"/>
        </w:rPr>
        <w:t>προμήθειας</w:t>
      </w:r>
      <w:r w:rsidR="007B0AA3">
        <w:rPr>
          <w:rFonts w:ascii="Calibri" w:hAnsi="Calibri"/>
          <w:color w:val="00000A"/>
          <w:kern w:val="0"/>
          <w:sz w:val="22"/>
          <w:szCs w:val="22"/>
          <w:lang w:eastAsia="el-GR"/>
        </w:rPr>
        <w:t xml:space="preserve"> καυσίμων</w:t>
      </w:r>
      <w:r w:rsidRPr="0003145B">
        <w:rPr>
          <w:rFonts w:ascii="Calibri" w:hAnsi="Calibri"/>
          <w:color w:val="00000A"/>
          <w:kern w:val="0"/>
          <w:sz w:val="22"/>
          <w:szCs w:val="22"/>
          <w:lang w:eastAsia="el-GR"/>
        </w:rPr>
        <w:t>, επιλύονται κατά τις διατάξεις των νόμων που</w:t>
      </w:r>
      <w:r>
        <w:rPr>
          <w:rFonts w:ascii="Calibri" w:hAnsi="Calibri"/>
          <w:color w:val="00000A"/>
          <w:kern w:val="0"/>
          <w:sz w:val="22"/>
          <w:szCs w:val="22"/>
          <w:lang w:eastAsia="el-GR"/>
        </w:rPr>
        <w:t xml:space="preserve"> </w:t>
      </w:r>
      <w:r w:rsidRPr="0003145B">
        <w:rPr>
          <w:rFonts w:ascii="Calibri" w:hAnsi="Calibri"/>
          <w:color w:val="00000A"/>
          <w:kern w:val="0"/>
          <w:sz w:val="22"/>
          <w:szCs w:val="22"/>
          <w:lang w:eastAsia="el-GR"/>
        </w:rPr>
        <w:t xml:space="preserve"> διέπουν το θεσμικό πλαίσιο λειτουργίας της Κ.Ε.ΔΗ.Λ. </w:t>
      </w:r>
      <w:r w:rsidR="000568D9">
        <w:rPr>
          <w:rFonts w:ascii="Calibri" w:hAnsi="Calibri"/>
          <w:color w:val="00000A"/>
          <w:kern w:val="0"/>
          <w:sz w:val="22"/>
          <w:szCs w:val="22"/>
          <w:lang w:eastAsia="el-GR"/>
        </w:rPr>
        <w:t xml:space="preserve">καθώς και </w:t>
      </w:r>
      <w:r w:rsidR="008308C4">
        <w:rPr>
          <w:rFonts w:ascii="Calibri" w:hAnsi="Calibri"/>
          <w:color w:val="00000A"/>
          <w:kern w:val="0"/>
          <w:sz w:val="22"/>
          <w:szCs w:val="22"/>
          <w:lang w:eastAsia="el-GR"/>
        </w:rPr>
        <w:t>κατά τις κείμενες διατάξεις και Κ.Υ.Α. για τα είδη της</w:t>
      </w:r>
      <w:r w:rsidR="007B0AA3">
        <w:rPr>
          <w:rFonts w:ascii="Calibri" w:hAnsi="Calibri"/>
          <w:color w:val="00000A"/>
          <w:kern w:val="0"/>
          <w:sz w:val="22"/>
          <w:szCs w:val="22"/>
          <w:lang w:eastAsia="el-GR"/>
        </w:rPr>
        <w:t xml:space="preserve"> </w:t>
      </w:r>
      <w:r w:rsidR="000568D9">
        <w:rPr>
          <w:rFonts w:ascii="Calibri" w:hAnsi="Calibri"/>
          <w:color w:val="00000A"/>
          <w:kern w:val="0"/>
          <w:sz w:val="22"/>
          <w:szCs w:val="22"/>
          <w:lang w:eastAsia="el-GR"/>
        </w:rPr>
        <w:t>εν λόγω προμήθεια</w:t>
      </w:r>
      <w:r w:rsidR="008308C4">
        <w:rPr>
          <w:rFonts w:ascii="Calibri" w:hAnsi="Calibri"/>
          <w:color w:val="00000A"/>
          <w:kern w:val="0"/>
          <w:sz w:val="22"/>
          <w:szCs w:val="22"/>
          <w:lang w:eastAsia="el-GR"/>
        </w:rPr>
        <w:t>ς</w:t>
      </w:r>
      <w:r w:rsidRPr="0003145B">
        <w:rPr>
          <w:rFonts w:ascii="Calibri" w:hAnsi="Calibri"/>
          <w:color w:val="00000A"/>
          <w:kern w:val="0"/>
          <w:sz w:val="22"/>
          <w:szCs w:val="22"/>
          <w:lang w:eastAsia="el-GR"/>
        </w:rPr>
        <w:t xml:space="preserve"> και στα αρμόδια δικαστήρια.</w:t>
      </w:r>
    </w:p>
    <w:p w14:paraId="6ECA1BC9" w14:textId="77777777" w:rsidR="00D7040E" w:rsidRPr="002524FA" w:rsidRDefault="00D7040E" w:rsidP="00D7040E">
      <w:pPr>
        <w:suppressAutoHyphens w:val="0"/>
        <w:spacing w:before="100" w:beforeAutospacing="1"/>
        <w:jc w:val="center"/>
        <w:rPr>
          <w:color w:val="000000"/>
          <w:kern w:val="0"/>
          <w:sz w:val="22"/>
          <w:szCs w:val="22"/>
          <w:lang w:eastAsia="el-GR"/>
        </w:rPr>
      </w:pPr>
    </w:p>
    <w:p w14:paraId="300277DB" w14:textId="2739E94C" w:rsidR="00250F9D" w:rsidRPr="002D0AAA" w:rsidRDefault="00BE3ECC" w:rsidP="001A2CF8">
      <w:pPr>
        <w:ind w:left="5040" w:firstLine="720"/>
      </w:pPr>
      <w:r>
        <w:rPr>
          <w:rFonts w:ascii="Calibri" w:hAnsi="Calibri" w:cs="Arial"/>
          <w:sz w:val="22"/>
          <w:szCs w:val="22"/>
        </w:rPr>
        <w:t xml:space="preserve">          </w:t>
      </w:r>
      <w:r w:rsidR="00250F9D">
        <w:rPr>
          <w:rFonts w:ascii="Calibri" w:hAnsi="Calibri" w:cs="Arial"/>
          <w:sz w:val="22"/>
          <w:szCs w:val="22"/>
        </w:rPr>
        <w:t xml:space="preserve">ΛΙΒΑΔΕΙΑ, </w:t>
      </w:r>
      <w:r w:rsidR="009631CF">
        <w:rPr>
          <w:rFonts w:ascii="Calibri" w:hAnsi="Calibri" w:cs="Arial"/>
          <w:sz w:val="22"/>
          <w:szCs w:val="22"/>
        </w:rPr>
        <w:t>15/04/2021</w:t>
      </w:r>
    </w:p>
    <w:p w14:paraId="300277DC" w14:textId="77777777" w:rsidR="00250F9D" w:rsidRDefault="00250F9D" w:rsidP="00250F9D">
      <w:pPr>
        <w:pStyle w:val="a8"/>
        <w:tabs>
          <w:tab w:val="clear" w:pos="4153"/>
          <w:tab w:val="clear" w:pos="8306"/>
          <w:tab w:val="center" w:pos="1701"/>
          <w:tab w:val="center" w:pos="6521"/>
        </w:tabs>
        <w:ind w:right="-1044"/>
        <w:rPr>
          <w:rFonts w:ascii="Calibri" w:hAnsi="Calibri" w:cs="Arial"/>
          <w:sz w:val="22"/>
          <w:szCs w:val="22"/>
        </w:rPr>
      </w:pPr>
      <w:r>
        <w:rPr>
          <w:rFonts w:ascii="Calibri" w:hAnsi="Calibri" w:cs="Arial"/>
          <w:sz w:val="22"/>
          <w:szCs w:val="22"/>
        </w:rPr>
        <w:t xml:space="preserve">                    </w:t>
      </w:r>
    </w:p>
    <w:p w14:paraId="300277DD" w14:textId="0FCADE1A" w:rsidR="00250F9D" w:rsidRDefault="00250F9D" w:rsidP="00250F9D">
      <w:pPr>
        <w:pStyle w:val="a8"/>
        <w:tabs>
          <w:tab w:val="clear" w:pos="4153"/>
          <w:tab w:val="clear" w:pos="8306"/>
          <w:tab w:val="center" w:pos="1701"/>
          <w:tab w:val="center" w:pos="6521"/>
        </w:tabs>
        <w:ind w:right="-1044"/>
        <w:rPr>
          <w:rFonts w:ascii="Calibri" w:hAnsi="Calibri" w:cs="Arial"/>
          <w:sz w:val="22"/>
          <w:szCs w:val="22"/>
        </w:rPr>
      </w:pPr>
      <w:r w:rsidRPr="00171792">
        <w:rPr>
          <w:rFonts w:ascii="Calibri" w:hAnsi="Calibri" w:cs="Arial"/>
          <w:sz w:val="22"/>
          <w:szCs w:val="22"/>
        </w:rPr>
        <w:t xml:space="preserve"> </w:t>
      </w:r>
      <w:r w:rsidRPr="008D3D9C">
        <w:rPr>
          <w:rFonts w:ascii="Calibri" w:hAnsi="Calibri" w:cs="Arial"/>
          <w:sz w:val="22"/>
          <w:szCs w:val="22"/>
        </w:rPr>
        <w:t xml:space="preserve">          </w:t>
      </w:r>
      <w:r w:rsidRPr="00DD2546">
        <w:rPr>
          <w:rFonts w:ascii="Calibri" w:hAnsi="Calibri" w:cs="Arial"/>
          <w:sz w:val="22"/>
          <w:szCs w:val="22"/>
        </w:rPr>
        <w:t xml:space="preserve"> </w:t>
      </w:r>
      <w:r w:rsidRPr="008D3D9C">
        <w:rPr>
          <w:rFonts w:ascii="Calibri" w:hAnsi="Calibri" w:cs="Arial"/>
          <w:sz w:val="22"/>
          <w:szCs w:val="22"/>
        </w:rPr>
        <w:t xml:space="preserve"> </w:t>
      </w:r>
      <w:r>
        <w:rPr>
          <w:rFonts w:ascii="Calibri" w:hAnsi="Calibri" w:cs="Arial"/>
          <w:sz w:val="22"/>
          <w:szCs w:val="22"/>
        </w:rPr>
        <w:t xml:space="preserve"> </w:t>
      </w:r>
      <w:r w:rsidR="0084595F">
        <w:rPr>
          <w:rFonts w:ascii="Calibri" w:hAnsi="Calibri" w:cs="Arial"/>
          <w:sz w:val="22"/>
          <w:szCs w:val="22"/>
        </w:rPr>
        <w:t xml:space="preserve">   </w:t>
      </w:r>
      <w:r>
        <w:rPr>
          <w:rFonts w:ascii="Calibri" w:hAnsi="Calibri" w:cs="Arial"/>
          <w:sz w:val="22"/>
          <w:szCs w:val="22"/>
        </w:rPr>
        <w:t xml:space="preserve">  Ο ΣΥΝΤΑΞΑΣ                                                                                      ΘΕΩΡΗΘΗΚΕ</w:t>
      </w:r>
    </w:p>
    <w:p w14:paraId="300277DE" w14:textId="77777777" w:rsidR="00250F9D" w:rsidRDefault="00250F9D" w:rsidP="00250F9D">
      <w:pPr>
        <w:pStyle w:val="a8"/>
        <w:tabs>
          <w:tab w:val="clear" w:pos="4153"/>
          <w:tab w:val="clear" w:pos="8306"/>
          <w:tab w:val="center" w:pos="1701"/>
          <w:tab w:val="center" w:pos="6521"/>
        </w:tabs>
        <w:ind w:right="-1044"/>
        <w:rPr>
          <w:rFonts w:ascii="Calibri" w:hAnsi="Calibri" w:cs="Arial"/>
          <w:sz w:val="22"/>
          <w:szCs w:val="22"/>
        </w:rPr>
      </w:pPr>
    </w:p>
    <w:p w14:paraId="300277DF" w14:textId="77777777" w:rsidR="001A2CF8" w:rsidRDefault="001A2CF8" w:rsidP="00250F9D">
      <w:pPr>
        <w:pStyle w:val="a8"/>
        <w:tabs>
          <w:tab w:val="clear" w:pos="4153"/>
          <w:tab w:val="clear" w:pos="8306"/>
          <w:tab w:val="center" w:pos="1701"/>
          <w:tab w:val="center" w:pos="6521"/>
        </w:tabs>
        <w:ind w:right="-1044"/>
        <w:rPr>
          <w:rFonts w:ascii="Calibri" w:hAnsi="Calibri" w:cs="Arial"/>
          <w:sz w:val="22"/>
          <w:szCs w:val="22"/>
        </w:rPr>
      </w:pPr>
    </w:p>
    <w:p w14:paraId="300277E0" w14:textId="2755458E" w:rsidR="00250F9D" w:rsidRPr="002D0AAA" w:rsidRDefault="00250F9D" w:rsidP="00250F9D">
      <w:pPr>
        <w:pStyle w:val="a8"/>
        <w:tabs>
          <w:tab w:val="clear" w:pos="4153"/>
          <w:tab w:val="clear" w:pos="8306"/>
          <w:tab w:val="center" w:pos="1701"/>
          <w:tab w:val="center" w:pos="6521"/>
        </w:tabs>
        <w:ind w:right="-1044"/>
      </w:pPr>
      <w:r>
        <w:rPr>
          <w:rFonts w:ascii="Calibri" w:hAnsi="Calibri" w:cs="Arial"/>
          <w:sz w:val="22"/>
          <w:szCs w:val="22"/>
        </w:rPr>
        <w:t xml:space="preserve">                                                                               </w:t>
      </w:r>
    </w:p>
    <w:p w14:paraId="300277E1" w14:textId="77777777" w:rsidR="00250F9D" w:rsidRDefault="00250F9D" w:rsidP="00250F9D">
      <w:pPr>
        <w:tabs>
          <w:tab w:val="left" w:pos="5700"/>
        </w:tabs>
      </w:pPr>
      <w:r>
        <w:rPr>
          <w:rFonts w:ascii="Calibri" w:hAnsi="Calibri" w:cs="Arial"/>
          <w:sz w:val="22"/>
          <w:szCs w:val="22"/>
        </w:rPr>
        <w:t xml:space="preserve">        </w:t>
      </w:r>
      <w:r w:rsidR="00682A5F">
        <w:rPr>
          <w:rFonts w:ascii="Calibri" w:hAnsi="Calibri" w:cs="Arial"/>
          <w:sz w:val="22"/>
          <w:szCs w:val="22"/>
        </w:rPr>
        <w:t>ΠΑΣΒΑΝΤΙΔΗΣ ΧΑΡΑΛΑΜΠΟΣ</w:t>
      </w:r>
      <w:r>
        <w:rPr>
          <w:rFonts w:ascii="Calibri" w:hAnsi="Calibri" w:cs="Arial"/>
          <w:sz w:val="22"/>
          <w:szCs w:val="22"/>
        </w:rPr>
        <w:t xml:space="preserve">                                                               ΖΟΥΒΕΛΟΥ ΕΛΕΝΗ</w:t>
      </w:r>
    </w:p>
    <w:p w14:paraId="300277E2" w14:textId="538E0A50" w:rsidR="00250F9D" w:rsidRPr="002D0AAA" w:rsidRDefault="00250F9D" w:rsidP="00250F9D">
      <w:pPr>
        <w:tabs>
          <w:tab w:val="left" w:pos="5700"/>
        </w:tabs>
        <w:rPr>
          <w:rFonts w:ascii="Calibri" w:hAnsi="Calibri" w:cs="Arial"/>
          <w:sz w:val="22"/>
          <w:szCs w:val="22"/>
        </w:rPr>
      </w:pPr>
      <w:r>
        <w:rPr>
          <w:rFonts w:ascii="Calibri" w:hAnsi="Calibri" w:cs="Arial"/>
          <w:sz w:val="22"/>
          <w:szCs w:val="22"/>
        </w:rPr>
        <w:t>ΠΕΥΘΥΝΟΣ ΠΑΡΟΧΩΝ&amp;ΠΡΟΜΗΘΕΙΩΝ                                             ΥΠΕΥΘΥΝΗ ΟΙΚΟΝΟΜΙΚΩΝ</w:t>
      </w:r>
    </w:p>
    <w:p w14:paraId="766DAAFD" w14:textId="5CDFDF86" w:rsidR="007B0AA3" w:rsidRDefault="00250F9D" w:rsidP="00250F9D">
      <w:pPr>
        <w:tabs>
          <w:tab w:val="center" w:pos="1701"/>
        </w:tabs>
        <w:ind w:right="-1044"/>
        <w:rPr>
          <w:rFonts w:ascii="Calibri" w:hAnsi="Calibri"/>
          <w:b/>
        </w:rPr>
      </w:pPr>
      <w:r w:rsidRPr="002B6AC7">
        <w:rPr>
          <w:rFonts w:ascii="Calibri" w:eastAsia="Arial" w:hAnsi="Calibri" w:cs="Calibri"/>
          <w:kern w:val="0"/>
          <w:sz w:val="22"/>
          <w:szCs w:val="22"/>
        </w:rPr>
        <w:t xml:space="preserve">     </w:t>
      </w:r>
    </w:p>
    <w:p w14:paraId="7BFEA400" w14:textId="77777777" w:rsidR="008A15CE" w:rsidRDefault="008A15CE" w:rsidP="00A273C4">
      <w:pPr>
        <w:rPr>
          <w:rFonts w:ascii="Calibri" w:hAnsi="Calibri"/>
          <w:b/>
        </w:rPr>
      </w:pPr>
    </w:p>
    <w:p w14:paraId="11C523AC" w14:textId="77777777" w:rsidR="008A15CE" w:rsidRDefault="008A15CE" w:rsidP="00A273C4">
      <w:pPr>
        <w:rPr>
          <w:rFonts w:ascii="Calibri" w:hAnsi="Calibri"/>
          <w:b/>
        </w:rPr>
      </w:pPr>
    </w:p>
    <w:p w14:paraId="4953E3F4" w14:textId="77777777" w:rsidR="008A15CE" w:rsidRDefault="008A15CE" w:rsidP="00A273C4">
      <w:pPr>
        <w:rPr>
          <w:rFonts w:ascii="Calibri" w:hAnsi="Calibri"/>
          <w:b/>
        </w:rPr>
      </w:pPr>
    </w:p>
    <w:p w14:paraId="30AA78B3" w14:textId="77777777" w:rsidR="008A15CE" w:rsidRDefault="008A15CE" w:rsidP="00A273C4">
      <w:pPr>
        <w:rPr>
          <w:rFonts w:ascii="Calibri" w:hAnsi="Calibri"/>
          <w:b/>
        </w:rPr>
      </w:pPr>
    </w:p>
    <w:p w14:paraId="7542024D" w14:textId="77777777" w:rsidR="008A15CE" w:rsidRDefault="008A15CE" w:rsidP="00A273C4">
      <w:pPr>
        <w:rPr>
          <w:rFonts w:ascii="Calibri" w:hAnsi="Calibri"/>
          <w:b/>
        </w:rPr>
      </w:pPr>
    </w:p>
    <w:p w14:paraId="5DEA7095" w14:textId="77777777" w:rsidR="008A15CE" w:rsidRDefault="008A15CE" w:rsidP="00A273C4">
      <w:pPr>
        <w:rPr>
          <w:rFonts w:ascii="Calibri" w:hAnsi="Calibri"/>
          <w:b/>
        </w:rPr>
      </w:pPr>
    </w:p>
    <w:p w14:paraId="121E6B02" w14:textId="77777777" w:rsidR="008A15CE" w:rsidRDefault="008A15CE" w:rsidP="00A273C4">
      <w:pPr>
        <w:rPr>
          <w:rFonts w:ascii="Calibri" w:hAnsi="Calibri"/>
          <w:b/>
        </w:rPr>
      </w:pPr>
    </w:p>
    <w:p w14:paraId="5DE9B6E8" w14:textId="05EDE2B2" w:rsidR="00A273C4" w:rsidRPr="003A249E" w:rsidRDefault="00A273C4" w:rsidP="00A273C4">
      <w:r>
        <w:rPr>
          <w:rFonts w:ascii="Calibri" w:hAnsi="Calibri"/>
          <w:b/>
        </w:rPr>
        <w:lastRenderedPageBreak/>
        <w:t xml:space="preserve">ΚΟΙΝΩΦΕΛΗΣ ΕΠΙΧΕΙΡΗΣΗ                                 </w:t>
      </w:r>
      <w:r>
        <w:rPr>
          <w:rFonts w:ascii="Calibri" w:hAnsi="Calibri"/>
          <w:b/>
        </w:rPr>
        <w:tab/>
      </w:r>
      <w:r>
        <w:rPr>
          <w:rFonts w:ascii="Calibri" w:hAnsi="Calibri"/>
          <w:b/>
        </w:rPr>
        <w:tab/>
        <w:t xml:space="preserve">       ΑΡ</w:t>
      </w:r>
      <w:r w:rsidRPr="00636189">
        <w:rPr>
          <w:rFonts w:ascii="Calibri" w:hAnsi="Calibri"/>
          <w:b/>
        </w:rPr>
        <w:t>.</w:t>
      </w:r>
      <w:r>
        <w:rPr>
          <w:rFonts w:ascii="Calibri" w:hAnsi="Calibri"/>
          <w:b/>
        </w:rPr>
        <w:t xml:space="preserve"> ΠΡΩΤ</w:t>
      </w:r>
      <w:r w:rsidRPr="00636189">
        <w:rPr>
          <w:rFonts w:ascii="Calibri" w:hAnsi="Calibri"/>
          <w:b/>
        </w:rPr>
        <w:t>:</w:t>
      </w:r>
      <w:r>
        <w:rPr>
          <w:rFonts w:ascii="Calibri" w:hAnsi="Calibri"/>
          <w:b/>
        </w:rPr>
        <w:t xml:space="preserve"> </w:t>
      </w:r>
      <w:r w:rsidR="009631CF">
        <w:rPr>
          <w:rFonts w:ascii="Calibri" w:hAnsi="Calibri"/>
          <w:b/>
        </w:rPr>
        <w:t>289/15-04-2021</w:t>
      </w:r>
    </w:p>
    <w:p w14:paraId="6A1AC9E8" w14:textId="12203593" w:rsidR="00A273C4" w:rsidRDefault="00A273C4" w:rsidP="00A273C4">
      <w:pPr>
        <w:tabs>
          <w:tab w:val="left" w:pos="6456"/>
        </w:tabs>
      </w:pPr>
      <w:r>
        <w:rPr>
          <w:rFonts w:ascii="Calibri" w:hAnsi="Calibri"/>
          <w:b/>
        </w:rPr>
        <w:t xml:space="preserve">ΔΗΜΟΥ ΛΕΒΑΔΕΩΝ (Κ.Ε.ΔΗ.Λ)                                                              ΠΡΟΫΠ/ΣΜΟΣ: </w:t>
      </w:r>
      <w:r w:rsidR="009631CF">
        <w:rPr>
          <w:rFonts w:ascii="Calibri" w:hAnsi="Calibri"/>
          <w:b/>
        </w:rPr>
        <w:t>463,88</w:t>
      </w:r>
      <w:r w:rsidRPr="00CF2D1D">
        <w:rPr>
          <w:rFonts w:ascii="Calibri" w:hAnsi="Calibri"/>
          <w:b/>
        </w:rPr>
        <w:t xml:space="preserve">€ </w:t>
      </w:r>
      <w:r>
        <w:rPr>
          <w:rFonts w:ascii="Calibri" w:hAnsi="Calibri"/>
          <w:b/>
        </w:rPr>
        <w:t>ΜΕ ΦΠΑ</w:t>
      </w:r>
    </w:p>
    <w:p w14:paraId="20C0AB24" w14:textId="77777777" w:rsidR="00A273C4" w:rsidRDefault="00A273C4" w:rsidP="00A273C4">
      <w:pPr>
        <w:rPr>
          <w:rFonts w:ascii="Calibri" w:hAnsi="Calibri"/>
          <w:b/>
        </w:rPr>
      </w:pPr>
    </w:p>
    <w:p w14:paraId="019DC798" w14:textId="77777777" w:rsidR="00ED59FD" w:rsidRPr="00A273C4" w:rsidRDefault="00ED59FD" w:rsidP="00E3516E">
      <w:pPr>
        <w:jc w:val="both"/>
        <w:rPr>
          <w:rFonts w:asciiTheme="minorHAnsi" w:hAnsiTheme="minorHAnsi"/>
          <w:sz w:val="22"/>
          <w:szCs w:val="22"/>
        </w:rPr>
      </w:pPr>
    </w:p>
    <w:p w14:paraId="330E713E" w14:textId="77777777" w:rsidR="00566261" w:rsidRDefault="00566261" w:rsidP="00566261">
      <w:pPr>
        <w:jc w:val="center"/>
        <w:rPr>
          <w:rFonts w:asciiTheme="minorHAnsi" w:hAnsiTheme="minorHAnsi"/>
          <w:b/>
          <w:bCs/>
          <w:sz w:val="40"/>
          <w:szCs w:val="40"/>
        </w:rPr>
      </w:pPr>
      <w:r w:rsidRPr="00A273C4">
        <w:rPr>
          <w:rFonts w:asciiTheme="minorHAnsi" w:hAnsiTheme="minorHAnsi"/>
          <w:b/>
          <w:bCs/>
          <w:sz w:val="40"/>
          <w:szCs w:val="40"/>
        </w:rPr>
        <w:t>Έντυπο Οικονομικής Προσφοράς</w:t>
      </w:r>
    </w:p>
    <w:p w14:paraId="3D6C10DC" w14:textId="15AE97EF" w:rsidR="000E4D65" w:rsidRPr="00A273C4" w:rsidRDefault="000E4D65" w:rsidP="000E4D65">
      <w:pPr>
        <w:rPr>
          <w:rFonts w:asciiTheme="minorHAnsi" w:hAnsiTheme="minorHAnsi"/>
          <w:sz w:val="22"/>
          <w:szCs w:val="22"/>
        </w:rPr>
      </w:pPr>
      <w:r w:rsidRPr="00A273C4">
        <w:rPr>
          <w:rFonts w:asciiTheme="minorHAnsi" w:hAnsiTheme="minorHAnsi"/>
          <w:sz w:val="22"/>
          <w:szCs w:val="22"/>
        </w:rPr>
        <w:t>Της επιχείρησης ................................................................................................................................,</w:t>
      </w:r>
    </w:p>
    <w:p w14:paraId="75CF8A4E" w14:textId="77777777" w:rsidR="000E4D65" w:rsidRPr="00A273C4" w:rsidRDefault="000E4D65" w:rsidP="000E4D65">
      <w:pPr>
        <w:rPr>
          <w:rFonts w:asciiTheme="minorHAnsi" w:hAnsiTheme="minorHAnsi"/>
          <w:sz w:val="22"/>
          <w:szCs w:val="22"/>
        </w:rPr>
      </w:pPr>
      <w:r w:rsidRPr="00A273C4">
        <w:rPr>
          <w:rFonts w:asciiTheme="minorHAnsi" w:hAnsiTheme="minorHAnsi"/>
          <w:sz w:val="22"/>
          <w:szCs w:val="22"/>
        </w:rPr>
        <w:t>έδρα: Δήμος .........................................., οδός ........................................................, αριθμός ............,</w:t>
      </w:r>
    </w:p>
    <w:p w14:paraId="35F9CFFE" w14:textId="50566D42" w:rsidR="000E4D65" w:rsidRDefault="000E4D65" w:rsidP="000E4D65">
      <w:pPr>
        <w:rPr>
          <w:rFonts w:asciiTheme="minorHAnsi" w:hAnsiTheme="minorHAnsi"/>
          <w:sz w:val="22"/>
          <w:szCs w:val="22"/>
        </w:rPr>
      </w:pPr>
      <w:r w:rsidRPr="00A273C4">
        <w:rPr>
          <w:rFonts w:asciiTheme="minorHAnsi" w:hAnsiTheme="minorHAnsi"/>
          <w:sz w:val="22"/>
          <w:szCs w:val="22"/>
        </w:rPr>
        <w:t xml:space="preserve">τηλέφωνο: ........................................................, </w:t>
      </w:r>
    </w:p>
    <w:p w14:paraId="2B870C77" w14:textId="77777777" w:rsidR="004C41D5" w:rsidRDefault="004C41D5" w:rsidP="000E4D65">
      <w:pPr>
        <w:rPr>
          <w:rFonts w:asciiTheme="minorHAnsi" w:hAnsiTheme="minorHAnsi"/>
          <w:sz w:val="22"/>
          <w:szCs w:val="22"/>
        </w:rPr>
      </w:pPr>
    </w:p>
    <w:p w14:paraId="4BAD0E47" w14:textId="2586480E" w:rsidR="000E4D65" w:rsidRDefault="000E4D65" w:rsidP="000E4D65">
      <w:pPr>
        <w:rPr>
          <w:rFonts w:asciiTheme="minorHAnsi" w:hAnsiTheme="minorHAnsi"/>
          <w:sz w:val="22"/>
          <w:szCs w:val="22"/>
        </w:rPr>
      </w:pPr>
      <w:r w:rsidRPr="00A273C4">
        <w:rPr>
          <w:rFonts w:asciiTheme="minorHAnsi" w:hAnsiTheme="minorHAnsi"/>
          <w:sz w:val="22"/>
          <w:szCs w:val="22"/>
        </w:rPr>
        <w:t xml:space="preserve">Φορέας Προμήθειας: </w:t>
      </w:r>
      <w:r w:rsidR="00AF0E7C">
        <w:rPr>
          <w:rFonts w:asciiTheme="minorHAnsi" w:hAnsiTheme="minorHAnsi"/>
          <w:sz w:val="22"/>
          <w:szCs w:val="22"/>
        </w:rPr>
        <w:t>Κ.Ε.ΔΗ.Λ.</w:t>
      </w:r>
    </w:p>
    <w:p w14:paraId="37707A46" w14:textId="710F9602" w:rsidR="00C03EDC" w:rsidRDefault="00C03EDC" w:rsidP="000E4D65">
      <w:pPr>
        <w:rPr>
          <w:rFonts w:asciiTheme="minorHAnsi" w:hAnsiTheme="minorHAnsi"/>
          <w:sz w:val="22"/>
          <w:szCs w:val="22"/>
        </w:rPr>
      </w:pPr>
    </w:p>
    <w:p w14:paraId="7AABA543" w14:textId="77777777" w:rsidR="00C03EDC" w:rsidRDefault="00C03EDC" w:rsidP="00C03EDC">
      <w:pPr>
        <w:pStyle w:val="a8"/>
        <w:tabs>
          <w:tab w:val="left" w:pos="720"/>
        </w:tabs>
        <w:jc w:val="center"/>
        <w:rPr>
          <w:rFonts w:ascii="Calibri" w:hAnsi="Calibri" w:cs="Arial"/>
          <w:b/>
          <w:sz w:val="32"/>
        </w:rPr>
      </w:pPr>
      <w:r>
        <w:rPr>
          <w:rFonts w:ascii="Calibri" w:hAnsi="Calibri" w:cs="Arial"/>
          <w:b/>
          <w:sz w:val="32"/>
        </w:rPr>
        <w:t>ΕΝΔΕΙΚΤΙΚΟΣ ΠΡΟΫΠΟΛΟΓΙΣΜΟΣ</w:t>
      </w:r>
    </w:p>
    <w:p w14:paraId="03834A62" w14:textId="77777777" w:rsidR="00C03EDC" w:rsidRDefault="00C03EDC" w:rsidP="00C03EDC">
      <w:pPr>
        <w:pStyle w:val="a8"/>
        <w:tabs>
          <w:tab w:val="left" w:pos="720"/>
        </w:tabs>
        <w:jc w:val="center"/>
      </w:pPr>
    </w:p>
    <w:tbl>
      <w:tblPr>
        <w:tblStyle w:val="ac"/>
        <w:tblW w:w="9509" w:type="dxa"/>
        <w:jc w:val="center"/>
        <w:tblLayout w:type="fixed"/>
        <w:tblLook w:val="04A0" w:firstRow="1" w:lastRow="0" w:firstColumn="1" w:lastColumn="0" w:noHBand="0" w:noVBand="1"/>
      </w:tblPr>
      <w:tblGrid>
        <w:gridCol w:w="709"/>
        <w:gridCol w:w="3114"/>
        <w:gridCol w:w="1275"/>
        <w:gridCol w:w="2001"/>
        <w:gridCol w:w="1276"/>
        <w:gridCol w:w="1134"/>
      </w:tblGrid>
      <w:tr w:rsidR="007F5936" w14:paraId="785E8D26" w14:textId="77777777" w:rsidTr="007F5936">
        <w:trPr>
          <w:jc w:val="center"/>
        </w:trPr>
        <w:tc>
          <w:tcPr>
            <w:tcW w:w="709" w:type="dxa"/>
          </w:tcPr>
          <w:p w14:paraId="5EC94AB2" w14:textId="77777777" w:rsidR="00C03EDC" w:rsidRDefault="00C03EDC" w:rsidP="00F17D61">
            <w:pPr>
              <w:jc w:val="center"/>
              <w:rPr>
                <w:rFonts w:ascii="Calibri" w:hAnsi="Calibri"/>
                <w:b/>
              </w:rPr>
            </w:pPr>
            <w:r>
              <w:rPr>
                <w:rFonts w:ascii="Calibri" w:hAnsi="Calibri"/>
                <w:b/>
              </w:rPr>
              <w:t>Α/Α</w:t>
            </w:r>
          </w:p>
        </w:tc>
        <w:tc>
          <w:tcPr>
            <w:tcW w:w="3114" w:type="dxa"/>
          </w:tcPr>
          <w:p w14:paraId="6B43783C" w14:textId="77777777" w:rsidR="00C03EDC" w:rsidRDefault="00C03EDC" w:rsidP="00F17D61">
            <w:pPr>
              <w:jc w:val="center"/>
              <w:rPr>
                <w:rFonts w:ascii="Calibri" w:hAnsi="Calibri"/>
                <w:b/>
              </w:rPr>
            </w:pPr>
            <w:r>
              <w:rPr>
                <w:rFonts w:ascii="Calibri" w:hAnsi="Calibri"/>
                <w:b/>
              </w:rPr>
              <w:t>ΕΙΔΟΣ</w:t>
            </w:r>
          </w:p>
        </w:tc>
        <w:tc>
          <w:tcPr>
            <w:tcW w:w="1275" w:type="dxa"/>
          </w:tcPr>
          <w:p w14:paraId="16689361" w14:textId="77777777" w:rsidR="00C03EDC" w:rsidRPr="004D0918" w:rsidRDefault="00C03EDC" w:rsidP="00F17D61">
            <w:pPr>
              <w:jc w:val="center"/>
              <w:rPr>
                <w:rFonts w:ascii="Calibri" w:hAnsi="Calibri"/>
                <w:b/>
                <w:lang w:val="en-US"/>
              </w:rPr>
            </w:pPr>
            <w:r>
              <w:rPr>
                <w:rFonts w:ascii="Calibri" w:hAnsi="Calibri"/>
                <w:b/>
                <w:lang w:val="en-US"/>
              </w:rPr>
              <w:t>CPV</w:t>
            </w:r>
          </w:p>
        </w:tc>
        <w:tc>
          <w:tcPr>
            <w:tcW w:w="2001" w:type="dxa"/>
          </w:tcPr>
          <w:p w14:paraId="44EAB433" w14:textId="77777777" w:rsidR="00C03EDC" w:rsidRDefault="00C03EDC" w:rsidP="00F17D61">
            <w:pPr>
              <w:jc w:val="center"/>
              <w:rPr>
                <w:rFonts w:ascii="Calibri" w:hAnsi="Calibri"/>
                <w:b/>
              </w:rPr>
            </w:pPr>
            <w:r>
              <w:rPr>
                <w:rFonts w:ascii="Calibri" w:hAnsi="Calibri"/>
                <w:b/>
              </w:rPr>
              <w:t>ΕΚΤΙΜΩΜΕΝΗ ΠΟΣΟΤΗΤΑ ΣΕ ΛΙΤΡΑ ΕΩΣ ΚΑΙ 31/12/2021</w:t>
            </w:r>
          </w:p>
        </w:tc>
        <w:tc>
          <w:tcPr>
            <w:tcW w:w="1276" w:type="dxa"/>
          </w:tcPr>
          <w:p w14:paraId="7B0FD8B3" w14:textId="77777777" w:rsidR="00C03EDC" w:rsidRDefault="00C03EDC" w:rsidP="00F17D61">
            <w:pPr>
              <w:jc w:val="center"/>
              <w:rPr>
                <w:rFonts w:ascii="Calibri" w:hAnsi="Calibri"/>
                <w:b/>
              </w:rPr>
            </w:pPr>
            <w:r>
              <w:rPr>
                <w:rFonts w:ascii="Calibri" w:hAnsi="Calibri"/>
                <w:b/>
              </w:rPr>
              <w:t>ΕΝΔΕΙΚΤΙΚΗ ΤΙΜΗ ΛΙΤΡΟΥ</w:t>
            </w:r>
            <w:r w:rsidRPr="00496C42">
              <w:rPr>
                <w:rFonts w:ascii="Calibri" w:hAnsi="Calibri"/>
                <w:b/>
              </w:rPr>
              <w:t>*</w:t>
            </w:r>
          </w:p>
        </w:tc>
        <w:tc>
          <w:tcPr>
            <w:tcW w:w="1134" w:type="dxa"/>
          </w:tcPr>
          <w:p w14:paraId="29F93281" w14:textId="77777777" w:rsidR="00C03EDC" w:rsidRDefault="00C03EDC" w:rsidP="00F17D61">
            <w:pPr>
              <w:jc w:val="center"/>
              <w:rPr>
                <w:rFonts w:ascii="Calibri" w:hAnsi="Calibri"/>
                <w:b/>
              </w:rPr>
            </w:pPr>
            <w:r>
              <w:rPr>
                <w:rFonts w:ascii="Calibri" w:hAnsi="Calibri"/>
                <w:b/>
              </w:rPr>
              <w:t>ΣΥΝΟΛΙΚΗ ΤΙΜΗ</w:t>
            </w:r>
          </w:p>
          <w:p w14:paraId="581352DB" w14:textId="77777777" w:rsidR="00C03EDC" w:rsidRDefault="00C03EDC" w:rsidP="00F17D61">
            <w:pPr>
              <w:jc w:val="center"/>
              <w:rPr>
                <w:rFonts w:ascii="Calibri" w:hAnsi="Calibri"/>
                <w:b/>
              </w:rPr>
            </w:pPr>
            <w:r>
              <w:rPr>
                <w:rFonts w:ascii="Calibri" w:hAnsi="Calibri"/>
                <w:b/>
              </w:rPr>
              <w:t>ΜΕΛΕΤΗΣ</w:t>
            </w:r>
          </w:p>
        </w:tc>
      </w:tr>
      <w:tr w:rsidR="007F5936" w14:paraId="5B7394AD" w14:textId="77777777" w:rsidTr="007F5936">
        <w:trPr>
          <w:jc w:val="center"/>
        </w:trPr>
        <w:tc>
          <w:tcPr>
            <w:tcW w:w="709" w:type="dxa"/>
          </w:tcPr>
          <w:p w14:paraId="2513F7A4" w14:textId="3344BFEB" w:rsidR="00C03EDC" w:rsidRDefault="00C03EDC" w:rsidP="00F17D61">
            <w:pPr>
              <w:jc w:val="center"/>
              <w:rPr>
                <w:rFonts w:ascii="Calibri" w:hAnsi="Calibri"/>
                <w:b/>
              </w:rPr>
            </w:pPr>
            <w:r>
              <w:rPr>
                <w:rFonts w:ascii="Calibri" w:hAnsi="Calibri"/>
                <w:b/>
              </w:rPr>
              <w:t>0</w:t>
            </w:r>
            <w:r w:rsidR="009631CF">
              <w:rPr>
                <w:rFonts w:ascii="Calibri" w:hAnsi="Calibri"/>
                <w:b/>
              </w:rPr>
              <w:t>1</w:t>
            </w:r>
          </w:p>
        </w:tc>
        <w:tc>
          <w:tcPr>
            <w:tcW w:w="3114" w:type="dxa"/>
          </w:tcPr>
          <w:p w14:paraId="0A10171D" w14:textId="77777777" w:rsidR="00C03EDC" w:rsidRPr="004D0918" w:rsidRDefault="00C03EDC" w:rsidP="00F17D61">
            <w:pPr>
              <w:jc w:val="both"/>
              <w:rPr>
                <w:rFonts w:asciiTheme="minorHAnsi" w:hAnsiTheme="minorHAnsi" w:cstheme="minorHAnsi"/>
                <w:b/>
                <w:bCs/>
              </w:rPr>
            </w:pPr>
            <w:r w:rsidRPr="004D0918">
              <w:rPr>
                <w:rFonts w:asciiTheme="minorHAnsi" w:hAnsiTheme="minorHAnsi" w:cstheme="minorHAnsi"/>
                <w:b/>
                <w:bCs/>
              </w:rPr>
              <w:t>Αμόλυβδη βενζίνη, όπως περιγράφεται στις «Ποιοτικές και Τεχνικές προδιαγραφές»</w:t>
            </w:r>
          </w:p>
        </w:tc>
        <w:tc>
          <w:tcPr>
            <w:tcW w:w="1275" w:type="dxa"/>
          </w:tcPr>
          <w:p w14:paraId="2653606B" w14:textId="77777777" w:rsidR="00C03EDC" w:rsidRPr="004D0918" w:rsidRDefault="00C03EDC" w:rsidP="00F17D61">
            <w:pPr>
              <w:jc w:val="center"/>
              <w:rPr>
                <w:rFonts w:ascii="Calibri" w:hAnsi="Calibri"/>
                <w:b/>
                <w:bCs/>
              </w:rPr>
            </w:pPr>
            <w:r w:rsidRPr="004D0918">
              <w:rPr>
                <w:rFonts w:ascii="Calibri" w:hAnsi="Calibri"/>
                <w:b/>
                <w:bCs/>
              </w:rPr>
              <w:t>09132100-4</w:t>
            </w:r>
          </w:p>
        </w:tc>
        <w:tc>
          <w:tcPr>
            <w:tcW w:w="2001" w:type="dxa"/>
          </w:tcPr>
          <w:p w14:paraId="67A6BB24" w14:textId="7E944865" w:rsidR="00C03EDC" w:rsidRDefault="009631CF" w:rsidP="00F17D61">
            <w:pPr>
              <w:jc w:val="center"/>
              <w:rPr>
                <w:rFonts w:ascii="Calibri" w:hAnsi="Calibri"/>
                <w:b/>
              </w:rPr>
            </w:pPr>
            <w:r>
              <w:rPr>
                <w:rFonts w:ascii="Calibri" w:hAnsi="Calibri"/>
                <w:b/>
              </w:rPr>
              <w:t>290</w:t>
            </w:r>
            <w:r w:rsidR="00C03EDC">
              <w:rPr>
                <w:rFonts w:ascii="Calibri" w:hAnsi="Calibri"/>
                <w:b/>
              </w:rPr>
              <w:t>,00</w:t>
            </w:r>
          </w:p>
        </w:tc>
        <w:tc>
          <w:tcPr>
            <w:tcW w:w="1276" w:type="dxa"/>
          </w:tcPr>
          <w:p w14:paraId="02663EDB" w14:textId="19AA35EB" w:rsidR="00C03EDC" w:rsidRDefault="00C03EDC" w:rsidP="00F17D61">
            <w:pPr>
              <w:jc w:val="center"/>
              <w:rPr>
                <w:rFonts w:ascii="Calibri" w:hAnsi="Calibri"/>
                <w:b/>
              </w:rPr>
            </w:pPr>
            <w:r>
              <w:rPr>
                <w:rFonts w:ascii="Calibri" w:hAnsi="Calibri"/>
                <w:b/>
              </w:rPr>
              <w:t>1,29</w:t>
            </w:r>
          </w:p>
        </w:tc>
        <w:tc>
          <w:tcPr>
            <w:tcW w:w="1134" w:type="dxa"/>
          </w:tcPr>
          <w:p w14:paraId="278604D1" w14:textId="394B6BF9" w:rsidR="00C03EDC" w:rsidRDefault="00D9111F" w:rsidP="00F17D61">
            <w:pPr>
              <w:jc w:val="center"/>
              <w:rPr>
                <w:rFonts w:ascii="Calibri" w:hAnsi="Calibri"/>
                <w:b/>
              </w:rPr>
            </w:pPr>
            <w:r>
              <w:rPr>
                <w:rFonts w:ascii="Calibri" w:hAnsi="Calibri"/>
                <w:b/>
              </w:rPr>
              <w:t>374,10</w:t>
            </w:r>
          </w:p>
        </w:tc>
      </w:tr>
      <w:tr w:rsidR="00C03EDC" w14:paraId="291F18DB" w14:textId="77777777" w:rsidTr="007F5936">
        <w:trPr>
          <w:jc w:val="center"/>
        </w:trPr>
        <w:tc>
          <w:tcPr>
            <w:tcW w:w="8375" w:type="dxa"/>
            <w:gridSpan w:val="5"/>
          </w:tcPr>
          <w:p w14:paraId="7C1B9E04" w14:textId="77777777" w:rsidR="00C03EDC" w:rsidRDefault="00C03EDC" w:rsidP="00F17D61">
            <w:pPr>
              <w:jc w:val="center"/>
              <w:rPr>
                <w:rFonts w:ascii="Calibri" w:hAnsi="Calibri"/>
                <w:b/>
              </w:rPr>
            </w:pPr>
            <w:r>
              <w:rPr>
                <w:rFonts w:ascii="Calibri" w:hAnsi="Calibri"/>
                <w:b/>
              </w:rPr>
              <w:t>ΣΥΝΟΛΟ</w:t>
            </w:r>
          </w:p>
        </w:tc>
        <w:tc>
          <w:tcPr>
            <w:tcW w:w="1134" w:type="dxa"/>
          </w:tcPr>
          <w:p w14:paraId="4A89F23E" w14:textId="7EF197EF" w:rsidR="00C03EDC" w:rsidRDefault="00D9111F" w:rsidP="00F17D61">
            <w:pPr>
              <w:jc w:val="center"/>
              <w:rPr>
                <w:rFonts w:ascii="Calibri" w:hAnsi="Calibri"/>
                <w:b/>
              </w:rPr>
            </w:pPr>
            <w:r>
              <w:rPr>
                <w:rFonts w:ascii="Calibri" w:hAnsi="Calibri"/>
                <w:b/>
              </w:rPr>
              <w:t>374,10</w:t>
            </w:r>
          </w:p>
        </w:tc>
      </w:tr>
      <w:tr w:rsidR="00C03EDC" w14:paraId="676407CD" w14:textId="77777777" w:rsidTr="007F5936">
        <w:trPr>
          <w:jc w:val="center"/>
        </w:trPr>
        <w:tc>
          <w:tcPr>
            <w:tcW w:w="8375" w:type="dxa"/>
            <w:gridSpan w:val="5"/>
          </w:tcPr>
          <w:p w14:paraId="2909455A" w14:textId="77777777" w:rsidR="00C03EDC" w:rsidRDefault="00C03EDC" w:rsidP="00F17D61">
            <w:pPr>
              <w:jc w:val="center"/>
              <w:rPr>
                <w:rFonts w:ascii="Calibri" w:hAnsi="Calibri"/>
                <w:b/>
              </w:rPr>
            </w:pPr>
            <w:r>
              <w:rPr>
                <w:rFonts w:ascii="Calibri" w:hAnsi="Calibri"/>
                <w:b/>
              </w:rPr>
              <w:t>ΦΠΑ 24%</w:t>
            </w:r>
          </w:p>
        </w:tc>
        <w:tc>
          <w:tcPr>
            <w:tcW w:w="1134" w:type="dxa"/>
          </w:tcPr>
          <w:p w14:paraId="63B66596" w14:textId="0CDBC1A9" w:rsidR="00C03EDC" w:rsidRDefault="00A80BDC" w:rsidP="00F17D61">
            <w:pPr>
              <w:jc w:val="center"/>
              <w:rPr>
                <w:rFonts w:ascii="Calibri" w:hAnsi="Calibri"/>
                <w:b/>
              </w:rPr>
            </w:pPr>
            <w:r>
              <w:rPr>
                <w:rFonts w:ascii="Calibri" w:hAnsi="Calibri"/>
                <w:b/>
              </w:rPr>
              <w:t>89,78</w:t>
            </w:r>
          </w:p>
        </w:tc>
      </w:tr>
      <w:tr w:rsidR="00C03EDC" w14:paraId="4D3114F3" w14:textId="77777777" w:rsidTr="007F5936">
        <w:trPr>
          <w:jc w:val="center"/>
        </w:trPr>
        <w:tc>
          <w:tcPr>
            <w:tcW w:w="8375" w:type="dxa"/>
            <w:gridSpan w:val="5"/>
          </w:tcPr>
          <w:p w14:paraId="038C3B49" w14:textId="77777777" w:rsidR="00C03EDC" w:rsidRDefault="00C03EDC" w:rsidP="00F17D61">
            <w:pPr>
              <w:jc w:val="center"/>
              <w:rPr>
                <w:rFonts w:ascii="Calibri" w:hAnsi="Calibri"/>
                <w:b/>
              </w:rPr>
            </w:pPr>
            <w:r>
              <w:rPr>
                <w:rFonts w:ascii="Calibri" w:hAnsi="Calibri"/>
                <w:b/>
              </w:rPr>
              <w:t>ΣΥΝΟΛΙΚΗ ΤΙΜΗ ΜΕ ΦΠΑ 24%</w:t>
            </w:r>
          </w:p>
        </w:tc>
        <w:tc>
          <w:tcPr>
            <w:tcW w:w="1134" w:type="dxa"/>
          </w:tcPr>
          <w:p w14:paraId="35CB2401" w14:textId="08D4F7A3" w:rsidR="00C03EDC" w:rsidRDefault="00A80BDC" w:rsidP="00F17D61">
            <w:pPr>
              <w:jc w:val="center"/>
              <w:rPr>
                <w:rFonts w:ascii="Calibri" w:hAnsi="Calibri"/>
                <w:b/>
              </w:rPr>
            </w:pPr>
            <w:r>
              <w:rPr>
                <w:rFonts w:ascii="Calibri" w:hAnsi="Calibri"/>
                <w:b/>
              </w:rPr>
              <w:t>463,88</w:t>
            </w:r>
          </w:p>
        </w:tc>
      </w:tr>
    </w:tbl>
    <w:p w14:paraId="6EFD9F44" w14:textId="57C75424" w:rsidR="00C03EDC" w:rsidRDefault="00C03EDC" w:rsidP="00C03EDC">
      <w:pPr>
        <w:rPr>
          <w:rFonts w:ascii="Calibri" w:hAnsi="Calibri"/>
          <w:b/>
          <w:sz w:val="14"/>
          <w:szCs w:val="14"/>
        </w:rPr>
      </w:pPr>
      <w:r>
        <w:rPr>
          <w:rFonts w:ascii="Calibri" w:hAnsi="Calibri"/>
          <w:b/>
        </w:rPr>
        <w:t>*</w:t>
      </w:r>
      <w:r w:rsidRPr="00655FAD">
        <w:rPr>
          <w:rFonts w:ascii="Calibri" w:hAnsi="Calibri"/>
          <w:b/>
          <w:sz w:val="14"/>
          <w:szCs w:val="14"/>
        </w:rPr>
        <w:t xml:space="preserve">όπως προκύπτει από τα στοιχεία του Παρατηρητηρίου Τιμών Υγρών Καυσίμων του Υπουργείου Ανάπτυξης κι ανταγωνιστικότητας. </w:t>
      </w:r>
    </w:p>
    <w:p w14:paraId="14F3DC9F" w14:textId="77777777" w:rsidR="00566261" w:rsidRPr="00655FAD" w:rsidRDefault="00566261" w:rsidP="00C03EDC">
      <w:pPr>
        <w:rPr>
          <w:rFonts w:ascii="Calibri" w:hAnsi="Calibri"/>
          <w:b/>
          <w:sz w:val="14"/>
          <w:szCs w:val="14"/>
        </w:rPr>
      </w:pPr>
    </w:p>
    <w:p w14:paraId="0C2F4711" w14:textId="77777777" w:rsidR="00AB6846" w:rsidRDefault="00AB6846" w:rsidP="00AB6846">
      <w:pPr>
        <w:jc w:val="center"/>
        <w:rPr>
          <w:rFonts w:asciiTheme="minorHAnsi" w:hAnsiTheme="minorHAnsi"/>
          <w:b/>
          <w:bCs/>
          <w:sz w:val="32"/>
          <w:szCs w:val="32"/>
        </w:rPr>
      </w:pPr>
    </w:p>
    <w:p w14:paraId="3D016C7C" w14:textId="725D9BCF" w:rsidR="00C03EDC" w:rsidRDefault="00AB6846" w:rsidP="00AB6846">
      <w:pPr>
        <w:jc w:val="center"/>
        <w:rPr>
          <w:rFonts w:asciiTheme="minorHAnsi" w:hAnsiTheme="minorHAnsi"/>
          <w:b/>
          <w:bCs/>
          <w:sz w:val="32"/>
          <w:szCs w:val="32"/>
        </w:rPr>
      </w:pPr>
      <w:r w:rsidRPr="00AB6846">
        <w:rPr>
          <w:rFonts w:asciiTheme="minorHAnsi" w:hAnsiTheme="minorHAnsi"/>
          <w:b/>
          <w:bCs/>
          <w:sz w:val="32"/>
          <w:szCs w:val="32"/>
        </w:rPr>
        <w:t>ΠΡΟΣΦΕΡΟΜΕΝΟ ΠΟΣΟΣΤΟ ΕΚΠΤΩΣΗΣ</w:t>
      </w:r>
    </w:p>
    <w:p w14:paraId="0448A7E5" w14:textId="77777777" w:rsidR="00AB6846" w:rsidRPr="00AB6846" w:rsidRDefault="00AB6846" w:rsidP="00AB6846">
      <w:pPr>
        <w:jc w:val="center"/>
        <w:rPr>
          <w:rFonts w:asciiTheme="minorHAnsi" w:hAnsiTheme="minorHAnsi"/>
          <w:b/>
          <w:bCs/>
          <w:sz w:val="32"/>
          <w:szCs w:val="32"/>
        </w:rPr>
      </w:pPr>
    </w:p>
    <w:tbl>
      <w:tblPr>
        <w:tblStyle w:val="ac"/>
        <w:tblW w:w="9493" w:type="dxa"/>
        <w:jc w:val="center"/>
        <w:tblLayout w:type="fixed"/>
        <w:tblLook w:val="04A0" w:firstRow="1" w:lastRow="0" w:firstColumn="1" w:lastColumn="0" w:noHBand="0" w:noVBand="1"/>
      </w:tblPr>
      <w:tblGrid>
        <w:gridCol w:w="533"/>
        <w:gridCol w:w="2439"/>
        <w:gridCol w:w="1276"/>
        <w:gridCol w:w="1417"/>
        <w:gridCol w:w="1701"/>
        <w:gridCol w:w="2127"/>
      </w:tblGrid>
      <w:tr w:rsidR="00E53F7F" w14:paraId="486C1553" w14:textId="062D27CE" w:rsidTr="00152619">
        <w:trPr>
          <w:jc w:val="center"/>
        </w:trPr>
        <w:tc>
          <w:tcPr>
            <w:tcW w:w="533" w:type="dxa"/>
          </w:tcPr>
          <w:p w14:paraId="6110758E" w14:textId="77777777" w:rsidR="00E53F7F" w:rsidRDefault="00E53F7F" w:rsidP="00E53F7F">
            <w:pPr>
              <w:jc w:val="center"/>
              <w:rPr>
                <w:rFonts w:ascii="Calibri" w:hAnsi="Calibri"/>
                <w:b/>
              </w:rPr>
            </w:pPr>
            <w:r>
              <w:rPr>
                <w:rFonts w:ascii="Calibri" w:hAnsi="Calibri"/>
                <w:b/>
              </w:rPr>
              <w:t>Α/Α</w:t>
            </w:r>
          </w:p>
        </w:tc>
        <w:tc>
          <w:tcPr>
            <w:tcW w:w="2439" w:type="dxa"/>
          </w:tcPr>
          <w:p w14:paraId="4F7AB229" w14:textId="77777777" w:rsidR="00E53F7F" w:rsidRDefault="00E53F7F" w:rsidP="00E53F7F">
            <w:pPr>
              <w:jc w:val="center"/>
              <w:rPr>
                <w:rFonts w:ascii="Calibri" w:hAnsi="Calibri"/>
                <w:b/>
              </w:rPr>
            </w:pPr>
            <w:r>
              <w:rPr>
                <w:rFonts w:ascii="Calibri" w:hAnsi="Calibri"/>
                <w:b/>
              </w:rPr>
              <w:t>ΕΙΔΟΣ</w:t>
            </w:r>
          </w:p>
        </w:tc>
        <w:tc>
          <w:tcPr>
            <w:tcW w:w="1276" w:type="dxa"/>
          </w:tcPr>
          <w:p w14:paraId="3111A61D" w14:textId="77777777" w:rsidR="00E53F7F" w:rsidRPr="004D0918" w:rsidRDefault="00E53F7F" w:rsidP="00E53F7F">
            <w:pPr>
              <w:jc w:val="center"/>
              <w:rPr>
                <w:rFonts w:ascii="Calibri" w:hAnsi="Calibri"/>
                <w:b/>
                <w:lang w:val="en-US"/>
              </w:rPr>
            </w:pPr>
            <w:r>
              <w:rPr>
                <w:rFonts w:ascii="Calibri" w:hAnsi="Calibri"/>
                <w:b/>
                <w:lang w:val="en-US"/>
              </w:rPr>
              <w:t>CPV</w:t>
            </w:r>
          </w:p>
        </w:tc>
        <w:tc>
          <w:tcPr>
            <w:tcW w:w="1417" w:type="dxa"/>
          </w:tcPr>
          <w:p w14:paraId="0D1E6A80" w14:textId="77777777" w:rsidR="00E53F7F" w:rsidRDefault="00E53F7F" w:rsidP="00E53F7F">
            <w:pPr>
              <w:jc w:val="center"/>
              <w:rPr>
                <w:rFonts w:ascii="Calibri" w:hAnsi="Calibri"/>
                <w:b/>
              </w:rPr>
            </w:pPr>
            <w:r>
              <w:rPr>
                <w:rFonts w:ascii="Calibri" w:hAnsi="Calibri"/>
                <w:b/>
              </w:rPr>
              <w:t>ΕΚΤΙΜΩΜΕΝΗ ΠΟΣΟΤΗΤΑ ΣΕ ΛΙΤΡΑ ΕΩΣ ΚΑΙ 31/12/2021</w:t>
            </w:r>
          </w:p>
        </w:tc>
        <w:tc>
          <w:tcPr>
            <w:tcW w:w="1701" w:type="dxa"/>
          </w:tcPr>
          <w:p w14:paraId="31713962" w14:textId="76356190" w:rsidR="00E53F7F" w:rsidRDefault="00E53F7F" w:rsidP="00E53F7F">
            <w:pPr>
              <w:jc w:val="center"/>
              <w:rPr>
                <w:rFonts w:ascii="Calibri" w:hAnsi="Calibri"/>
                <w:b/>
              </w:rPr>
            </w:pPr>
            <w:r w:rsidRPr="00592CC1">
              <w:rPr>
                <w:rFonts w:ascii="Calibri" w:hAnsi="Calibri"/>
                <w:b/>
              </w:rPr>
              <w:t>Ποσοστό έκπτωσης</w:t>
            </w:r>
            <w:r>
              <w:rPr>
                <w:rFonts w:ascii="Calibri" w:hAnsi="Calibri"/>
                <w:b/>
              </w:rPr>
              <w:t xml:space="preserve">(%) </w:t>
            </w:r>
            <w:r w:rsidRPr="00592CC1">
              <w:rPr>
                <w:rFonts w:ascii="Calibri" w:hAnsi="Calibri"/>
                <w:b/>
              </w:rPr>
              <w:t>ανά μονάδα μέτρησης</w:t>
            </w:r>
            <w:r>
              <w:rPr>
                <w:rFonts w:ascii="Calibri" w:hAnsi="Calibri"/>
                <w:b/>
              </w:rPr>
              <w:t xml:space="preserve"> (λίτρο) Αριθμητικώς</w:t>
            </w:r>
            <w:r w:rsidR="00977AA9">
              <w:rPr>
                <w:rFonts w:ascii="Calibri" w:hAnsi="Calibri"/>
                <w:b/>
              </w:rPr>
              <w:t>*</w:t>
            </w:r>
          </w:p>
        </w:tc>
        <w:tc>
          <w:tcPr>
            <w:tcW w:w="2127" w:type="dxa"/>
          </w:tcPr>
          <w:p w14:paraId="0D5CB4C6" w14:textId="572358D9" w:rsidR="00E53F7F" w:rsidRPr="00592CC1" w:rsidRDefault="00E53F7F" w:rsidP="00E53F7F">
            <w:pPr>
              <w:jc w:val="center"/>
              <w:rPr>
                <w:rFonts w:ascii="Calibri" w:hAnsi="Calibri"/>
                <w:b/>
              </w:rPr>
            </w:pPr>
            <w:r w:rsidRPr="00592CC1">
              <w:rPr>
                <w:rFonts w:ascii="Calibri" w:hAnsi="Calibri"/>
                <w:b/>
              </w:rPr>
              <w:t>Ποσοστό έκπτωσης</w:t>
            </w:r>
            <w:r>
              <w:rPr>
                <w:rFonts w:ascii="Calibri" w:hAnsi="Calibri"/>
                <w:b/>
              </w:rPr>
              <w:t xml:space="preserve">(%) </w:t>
            </w:r>
            <w:r w:rsidRPr="00592CC1">
              <w:rPr>
                <w:rFonts w:ascii="Calibri" w:hAnsi="Calibri"/>
                <w:b/>
              </w:rPr>
              <w:t>ανά μονάδα μέτρησης</w:t>
            </w:r>
            <w:r>
              <w:rPr>
                <w:rFonts w:ascii="Calibri" w:hAnsi="Calibri"/>
                <w:b/>
              </w:rPr>
              <w:t xml:space="preserve"> (λίτρο) Ολογράφως</w:t>
            </w:r>
          </w:p>
        </w:tc>
      </w:tr>
      <w:tr w:rsidR="00E53F7F" w14:paraId="70C2B907" w14:textId="2DC69C9F" w:rsidTr="00152619">
        <w:trPr>
          <w:jc w:val="center"/>
        </w:trPr>
        <w:tc>
          <w:tcPr>
            <w:tcW w:w="533" w:type="dxa"/>
          </w:tcPr>
          <w:p w14:paraId="34472D4B" w14:textId="7C50B5F2" w:rsidR="00E53F7F" w:rsidRDefault="00E53F7F" w:rsidP="00F17D61">
            <w:pPr>
              <w:jc w:val="center"/>
              <w:rPr>
                <w:rFonts w:ascii="Calibri" w:hAnsi="Calibri"/>
                <w:b/>
              </w:rPr>
            </w:pPr>
            <w:r>
              <w:rPr>
                <w:rFonts w:ascii="Calibri" w:hAnsi="Calibri"/>
                <w:b/>
              </w:rPr>
              <w:t>0</w:t>
            </w:r>
          </w:p>
        </w:tc>
        <w:tc>
          <w:tcPr>
            <w:tcW w:w="2439" w:type="dxa"/>
          </w:tcPr>
          <w:p w14:paraId="29A16526" w14:textId="77777777" w:rsidR="00E53F7F" w:rsidRPr="004D0918" w:rsidRDefault="00E53F7F" w:rsidP="00F17D61">
            <w:pPr>
              <w:jc w:val="both"/>
              <w:rPr>
                <w:rFonts w:asciiTheme="minorHAnsi" w:hAnsiTheme="minorHAnsi" w:cstheme="minorHAnsi"/>
                <w:b/>
                <w:bCs/>
              </w:rPr>
            </w:pPr>
            <w:r w:rsidRPr="004D0918">
              <w:rPr>
                <w:rFonts w:asciiTheme="minorHAnsi" w:hAnsiTheme="minorHAnsi" w:cstheme="minorHAnsi"/>
                <w:b/>
                <w:bCs/>
              </w:rPr>
              <w:t>Αμόλυβδη βενζίνη, όπως περιγράφεται στις «Ποιοτικές και Τεχνικές προδιαγραφές»</w:t>
            </w:r>
          </w:p>
        </w:tc>
        <w:tc>
          <w:tcPr>
            <w:tcW w:w="1276" w:type="dxa"/>
          </w:tcPr>
          <w:p w14:paraId="2FB2208C" w14:textId="77777777" w:rsidR="00E53F7F" w:rsidRPr="004D0918" w:rsidRDefault="00E53F7F" w:rsidP="00F17D61">
            <w:pPr>
              <w:jc w:val="center"/>
              <w:rPr>
                <w:rFonts w:ascii="Calibri" w:hAnsi="Calibri"/>
                <w:b/>
                <w:bCs/>
              </w:rPr>
            </w:pPr>
            <w:r w:rsidRPr="004D0918">
              <w:rPr>
                <w:rFonts w:ascii="Calibri" w:hAnsi="Calibri"/>
                <w:b/>
                <w:bCs/>
              </w:rPr>
              <w:t>09132100-4</w:t>
            </w:r>
          </w:p>
        </w:tc>
        <w:tc>
          <w:tcPr>
            <w:tcW w:w="1417" w:type="dxa"/>
          </w:tcPr>
          <w:p w14:paraId="5F97681C" w14:textId="4C170D0C" w:rsidR="00E53F7F" w:rsidRDefault="00A80BDC" w:rsidP="00F17D61">
            <w:pPr>
              <w:jc w:val="center"/>
              <w:rPr>
                <w:rFonts w:ascii="Calibri" w:hAnsi="Calibri"/>
                <w:b/>
              </w:rPr>
            </w:pPr>
            <w:r>
              <w:rPr>
                <w:rFonts w:ascii="Calibri" w:hAnsi="Calibri"/>
                <w:b/>
              </w:rPr>
              <w:t>290</w:t>
            </w:r>
            <w:r w:rsidR="00E53F7F">
              <w:rPr>
                <w:rFonts w:ascii="Calibri" w:hAnsi="Calibri"/>
                <w:b/>
              </w:rPr>
              <w:t>,00</w:t>
            </w:r>
          </w:p>
        </w:tc>
        <w:tc>
          <w:tcPr>
            <w:tcW w:w="1701" w:type="dxa"/>
          </w:tcPr>
          <w:p w14:paraId="4870B9CD" w14:textId="77777777" w:rsidR="00E53F7F" w:rsidRDefault="00E53F7F" w:rsidP="00F17D61">
            <w:pPr>
              <w:jc w:val="center"/>
              <w:rPr>
                <w:rFonts w:ascii="Calibri" w:hAnsi="Calibri"/>
                <w:b/>
              </w:rPr>
            </w:pPr>
          </w:p>
        </w:tc>
        <w:tc>
          <w:tcPr>
            <w:tcW w:w="2127" w:type="dxa"/>
          </w:tcPr>
          <w:p w14:paraId="37734FA3" w14:textId="77777777" w:rsidR="00E53F7F" w:rsidRDefault="00E53F7F" w:rsidP="00F17D61">
            <w:pPr>
              <w:jc w:val="center"/>
              <w:rPr>
                <w:rFonts w:ascii="Calibri" w:hAnsi="Calibri"/>
                <w:b/>
              </w:rPr>
            </w:pPr>
          </w:p>
        </w:tc>
      </w:tr>
    </w:tbl>
    <w:p w14:paraId="7D0A8E61" w14:textId="5C7BE0EF" w:rsidR="004D31DF" w:rsidRDefault="000E4D65" w:rsidP="00B6464E">
      <w:pPr>
        <w:jc w:val="both"/>
        <w:rPr>
          <w:rFonts w:asciiTheme="minorHAnsi" w:hAnsiTheme="minorHAnsi"/>
          <w:sz w:val="14"/>
          <w:szCs w:val="14"/>
        </w:rPr>
      </w:pPr>
      <w:r w:rsidRPr="004C41D5">
        <w:rPr>
          <w:rFonts w:asciiTheme="minorHAnsi" w:hAnsiTheme="minorHAnsi"/>
          <w:sz w:val="14"/>
          <w:szCs w:val="14"/>
        </w:rPr>
        <w:t xml:space="preserve">*επί της μέσης </w:t>
      </w:r>
      <w:r w:rsidR="004C53CE">
        <w:rPr>
          <w:rFonts w:asciiTheme="minorHAnsi" w:hAnsiTheme="minorHAnsi"/>
          <w:sz w:val="14"/>
          <w:szCs w:val="14"/>
        </w:rPr>
        <w:t xml:space="preserve">μηνιαίας </w:t>
      </w:r>
      <w:r w:rsidRPr="004C41D5">
        <w:rPr>
          <w:rFonts w:asciiTheme="minorHAnsi" w:hAnsiTheme="minorHAnsi"/>
          <w:sz w:val="14"/>
          <w:szCs w:val="14"/>
        </w:rPr>
        <w:t xml:space="preserve">τιμής λιανικής πώλησης σε €/l την ημέρα παράδοσή τους, </w:t>
      </w:r>
      <w:r w:rsidR="00B6464E" w:rsidRPr="004C41D5">
        <w:rPr>
          <w:rFonts w:asciiTheme="minorHAnsi" w:hAnsiTheme="minorHAnsi"/>
          <w:sz w:val="14"/>
          <w:szCs w:val="14"/>
        </w:rPr>
        <w:t>όπως αυτή προσδιορίζεται από το Παρατηρητήριο Τιμών Υγρών Καυσίμων του Υπουργείου Ανάπτυξης και Ανταγωνιστικότητας και πιστοποιούνται από τις αρμόδιες υπηρεσίες της Π.Ε. Βοιωτίας, με την έκδοση εβδομαδιαίου δελτίου τιμών.</w:t>
      </w:r>
      <w:r w:rsidR="004C41D5" w:rsidRPr="004C41D5">
        <w:rPr>
          <w:rFonts w:asciiTheme="minorHAnsi" w:hAnsiTheme="minorHAnsi"/>
          <w:sz w:val="14"/>
          <w:szCs w:val="14"/>
        </w:rPr>
        <w:t xml:space="preserve"> </w:t>
      </w:r>
      <w:r w:rsidR="004D31DF">
        <w:rPr>
          <w:rFonts w:asciiTheme="minorHAnsi" w:hAnsiTheme="minorHAnsi"/>
          <w:sz w:val="14"/>
          <w:szCs w:val="14"/>
        </w:rPr>
        <w:t xml:space="preserve"> </w:t>
      </w:r>
    </w:p>
    <w:p w14:paraId="72B11986" w14:textId="77777777" w:rsidR="004D31DF" w:rsidRDefault="004D31DF" w:rsidP="00B6464E">
      <w:pPr>
        <w:jc w:val="both"/>
        <w:rPr>
          <w:rFonts w:asciiTheme="minorHAnsi" w:hAnsiTheme="minorHAnsi"/>
          <w:sz w:val="14"/>
          <w:szCs w:val="14"/>
        </w:rPr>
      </w:pPr>
    </w:p>
    <w:p w14:paraId="300278AE" w14:textId="6D7EDBD5" w:rsidR="00E85922" w:rsidRDefault="000E4D65" w:rsidP="00B6464E">
      <w:pPr>
        <w:jc w:val="both"/>
        <w:rPr>
          <w:rFonts w:asciiTheme="minorHAnsi" w:hAnsiTheme="minorHAnsi"/>
          <w:sz w:val="22"/>
          <w:szCs w:val="22"/>
        </w:rPr>
      </w:pPr>
      <w:r w:rsidRPr="00A273C4">
        <w:rPr>
          <w:rFonts w:asciiTheme="minorHAnsi" w:hAnsiTheme="minorHAnsi"/>
          <w:sz w:val="22"/>
          <w:szCs w:val="22"/>
        </w:rPr>
        <w:t>Ο Φ.Π.Α. για τα παραπάνω είδη είναι: ........%</w:t>
      </w:r>
    </w:p>
    <w:p w14:paraId="36C45A37" w14:textId="25C5AFBF" w:rsidR="00ED1A79" w:rsidRPr="00ED1A79" w:rsidRDefault="00ED1A79" w:rsidP="00ED1A79">
      <w:pPr>
        <w:rPr>
          <w:rFonts w:asciiTheme="minorHAnsi" w:hAnsiTheme="minorHAnsi"/>
          <w:sz w:val="22"/>
          <w:szCs w:val="22"/>
        </w:rPr>
      </w:pPr>
    </w:p>
    <w:p w14:paraId="4D0F3623" w14:textId="5B9CCCBB" w:rsidR="00ED1A79" w:rsidRDefault="00ED1A79" w:rsidP="00ED1A79">
      <w:pPr>
        <w:rPr>
          <w:rFonts w:asciiTheme="minorHAnsi" w:hAnsiTheme="minorHAnsi"/>
          <w:sz w:val="22"/>
          <w:szCs w:val="22"/>
        </w:rPr>
      </w:pPr>
    </w:p>
    <w:p w14:paraId="423B49B4" w14:textId="1FD11172" w:rsidR="00ED1A79" w:rsidRDefault="00ED1A79" w:rsidP="0081458E">
      <w:pPr>
        <w:jc w:val="center"/>
        <w:rPr>
          <w:rFonts w:asciiTheme="minorHAnsi" w:hAnsiTheme="minorHAnsi" w:cstheme="minorHAnsi"/>
          <w:b/>
        </w:rPr>
      </w:pPr>
      <w:r w:rsidRPr="00166FF9">
        <w:rPr>
          <w:rFonts w:ascii="Calibri" w:hAnsi="Calibri" w:cs="Calibri"/>
          <w:b/>
          <w:kern w:val="0"/>
        </w:rPr>
        <w:t xml:space="preserve">Έλαβα γνώση και συμφωνώ με τους όρους της υπ’ αριθ. </w:t>
      </w:r>
      <w:r>
        <w:rPr>
          <w:rFonts w:asciiTheme="minorHAnsi" w:hAnsiTheme="minorHAnsi" w:cstheme="minorHAnsi"/>
          <w:b/>
        </w:rPr>
        <w:t>289/15-04-2021</w:t>
      </w:r>
    </w:p>
    <w:p w14:paraId="1DB56817" w14:textId="3296FD02" w:rsidR="00ED1A79" w:rsidRPr="00166FF9" w:rsidRDefault="00ED1A79" w:rsidP="0081458E">
      <w:pPr>
        <w:jc w:val="center"/>
        <w:rPr>
          <w:rFonts w:ascii="Calibri" w:hAnsi="Calibri" w:cs="Calibri"/>
          <w:b/>
          <w:kern w:val="0"/>
        </w:rPr>
      </w:pPr>
      <w:r w:rsidRPr="00166FF9">
        <w:rPr>
          <w:rFonts w:asciiTheme="minorHAnsi" w:hAnsiTheme="minorHAnsi" w:cstheme="minorHAnsi"/>
          <w:b/>
        </w:rPr>
        <w:t xml:space="preserve">τεχνικής έκθεσης και βάσει αυτής </w:t>
      </w:r>
      <w:r>
        <w:rPr>
          <w:rFonts w:asciiTheme="minorHAnsi" w:hAnsiTheme="minorHAnsi" w:cstheme="minorHAnsi"/>
          <w:b/>
        </w:rPr>
        <w:t xml:space="preserve"> </w:t>
      </w:r>
      <w:r w:rsidRPr="00166FF9">
        <w:rPr>
          <w:rFonts w:asciiTheme="minorHAnsi" w:hAnsiTheme="minorHAnsi" w:cstheme="minorHAnsi"/>
          <w:b/>
        </w:rPr>
        <w:t>καταθέτω</w:t>
      </w:r>
      <w:r>
        <w:rPr>
          <w:rFonts w:asciiTheme="minorHAnsi" w:hAnsiTheme="minorHAnsi" w:cstheme="minorHAnsi"/>
          <w:b/>
        </w:rPr>
        <w:t xml:space="preserve"> </w:t>
      </w:r>
      <w:r w:rsidRPr="00166FF9">
        <w:rPr>
          <w:rFonts w:asciiTheme="minorHAnsi" w:hAnsiTheme="minorHAnsi" w:cstheme="minorHAnsi"/>
          <w:b/>
        </w:rPr>
        <w:t xml:space="preserve"> την προσφορά μου.</w:t>
      </w:r>
    </w:p>
    <w:p w14:paraId="334821CE" w14:textId="0877A13F" w:rsidR="00ED1A79" w:rsidRPr="00B5670F" w:rsidRDefault="0081458E" w:rsidP="0081458E">
      <w:pPr>
        <w:tabs>
          <w:tab w:val="left" w:pos="4728"/>
        </w:tabs>
        <w:rPr>
          <w:rFonts w:ascii="Calibri" w:hAnsi="Calibri" w:cs="Arial"/>
          <w:b/>
          <w:bCs/>
          <w:sz w:val="22"/>
          <w:szCs w:val="22"/>
        </w:rPr>
      </w:pPr>
      <w:r>
        <w:rPr>
          <w:rFonts w:ascii="Calibri" w:hAnsi="Calibri" w:cs="Arial"/>
          <w:b/>
          <w:bCs/>
          <w:sz w:val="22"/>
          <w:szCs w:val="22"/>
        </w:rPr>
        <w:t xml:space="preserve">                                                     </w:t>
      </w:r>
      <w:r w:rsidR="00ED1A79" w:rsidRPr="00B5670F">
        <w:rPr>
          <w:rFonts w:ascii="Calibri" w:hAnsi="Calibri" w:cs="Arial"/>
          <w:b/>
          <w:bCs/>
          <w:sz w:val="22"/>
          <w:szCs w:val="22"/>
        </w:rPr>
        <w:t>Λιβαδειά,</w:t>
      </w:r>
    </w:p>
    <w:p w14:paraId="7145A5F0" w14:textId="77777777" w:rsidR="00ED1A79" w:rsidRPr="00B5670F" w:rsidRDefault="00ED1A79" w:rsidP="0081458E">
      <w:pPr>
        <w:jc w:val="center"/>
        <w:rPr>
          <w:rFonts w:ascii="Calibri" w:hAnsi="Calibri" w:cs="Arial"/>
          <w:sz w:val="22"/>
          <w:szCs w:val="22"/>
        </w:rPr>
      </w:pPr>
    </w:p>
    <w:p w14:paraId="34010DAB" w14:textId="77777777" w:rsidR="00ED1A79" w:rsidRPr="00B5670F" w:rsidRDefault="00ED1A79" w:rsidP="0081458E">
      <w:pPr>
        <w:jc w:val="center"/>
        <w:rPr>
          <w:rFonts w:ascii="Calibri" w:hAnsi="Calibri" w:cs="Arial"/>
          <w:sz w:val="22"/>
          <w:szCs w:val="22"/>
        </w:rPr>
      </w:pPr>
    </w:p>
    <w:p w14:paraId="27762566" w14:textId="77777777" w:rsidR="00ED1A79" w:rsidRPr="00B5670F" w:rsidRDefault="00ED1A79" w:rsidP="0081458E">
      <w:pPr>
        <w:jc w:val="center"/>
        <w:rPr>
          <w:rFonts w:ascii="Calibri" w:hAnsi="Calibri" w:cs="Arial"/>
          <w:sz w:val="22"/>
          <w:szCs w:val="22"/>
        </w:rPr>
      </w:pPr>
    </w:p>
    <w:p w14:paraId="7A859072" w14:textId="77777777" w:rsidR="00ED1A79" w:rsidRDefault="00ED1A79" w:rsidP="0081458E">
      <w:pPr>
        <w:jc w:val="center"/>
        <w:rPr>
          <w:rFonts w:ascii="Calibri" w:hAnsi="Calibri" w:cs="Arial"/>
          <w:sz w:val="22"/>
          <w:szCs w:val="22"/>
        </w:rPr>
      </w:pPr>
    </w:p>
    <w:p w14:paraId="71034FCF" w14:textId="5777EC51" w:rsidR="00ED1A79" w:rsidRPr="00B5670F" w:rsidRDefault="00ED1A79" w:rsidP="0081458E">
      <w:pPr>
        <w:tabs>
          <w:tab w:val="left" w:pos="5319"/>
        </w:tabs>
        <w:jc w:val="center"/>
        <w:rPr>
          <w:rFonts w:ascii="Calibri" w:hAnsi="Calibri" w:cs="Arial"/>
          <w:b/>
          <w:bCs/>
          <w:sz w:val="22"/>
          <w:szCs w:val="22"/>
        </w:rPr>
      </w:pPr>
      <w:r w:rsidRPr="00B5670F">
        <w:rPr>
          <w:rFonts w:ascii="Calibri" w:hAnsi="Calibri" w:cs="Arial"/>
          <w:b/>
          <w:bCs/>
          <w:sz w:val="22"/>
          <w:szCs w:val="22"/>
        </w:rPr>
        <w:t>Ο προσφέρων</w:t>
      </w:r>
    </w:p>
    <w:sectPr w:rsidR="00ED1A79" w:rsidRPr="00B5670F" w:rsidSect="004D31DF">
      <w:headerReference w:type="default" r:id="rId11"/>
      <w:footerReference w:type="default" r:id="rId12"/>
      <w:pgSz w:w="11906" w:h="16838"/>
      <w:pgMar w:top="567" w:right="1800" w:bottom="567" w:left="1800" w:header="720" w:footer="720" w:gutter="0"/>
      <w:cols w:space="720"/>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2C5DD" w14:textId="77777777" w:rsidR="009A783A" w:rsidRDefault="009A783A" w:rsidP="00682A5F">
      <w:r>
        <w:separator/>
      </w:r>
    </w:p>
  </w:endnote>
  <w:endnote w:type="continuationSeparator" w:id="0">
    <w:p w14:paraId="4D97CB18" w14:textId="77777777" w:rsidR="009A783A" w:rsidRDefault="009A783A" w:rsidP="00682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Liberation Sans">
    <w:altName w:val="Calibri"/>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A1"/>
    <w:family w:val="swiss"/>
    <w:pitch w:val="variable"/>
    <w:sig w:usb0="E4002EFF" w:usb1="C000E47F" w:usb2="00000009" w:usb3="00000000" w:csb0="000001FF" w:csb1="00000000"/>
  </w:font>
  <w:font w:name="Tahoma">
    <w:panose1 w:val="020B0604030504040204"/>
    <w:charset w:val="A1"/>
    <w:family w:val="swiss"/>
    <w:pitch w:val="variable"/>
    <w:sig w:usb0="E1002EFF" w:usb1="C000605B" w:usb2="00000029" w:usb3="00000000" w:csb0="000101FF" w:csb1="00000000"/>
  </w:font>
  <w:font w:name="Century Gothic">
    <w:panose1 w:val="020B0502020202020204"/>
    <w:charset w:val="A1"/>
    <w:family w:val="swiss"/>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9176938"/>
      <w:docPartObj>
        <w:docPartGallery w:val="Page Numbers (Bottom of Page)"/>
        <w:docPartUnique/>
      </w:docPartObj>
    </w:sdtPr>
    <w:sdtEndPr/>
    <w:sdtContent>
      <w:p w14:paraId="300278B8" w14:textId="77777777" w:rsidR="00015031" w:rsidRDefault="00015031">
        <w:pPr>
          <w:pStyle w:val="a9"/>
          <w:jc w:val="center"/>
        </w:pPr>
        <w:r>
          <w:fldChar w:fldCharType="begin"/>
        </w:r>
        <w:r>
          <w:instrText xml:space="preserve"> PAGE   \* MERGEFORMAT </w:instrText>
        </w:r>
        <w:r>
          <w:fldChar w:fldCharType="separate"/>
        </w:r>
        <w:r>
          <w:rPr>
            <w:noProof/>
          </w:rPr>
          <w:t>13</w:t>
        </w:r>
        <w:r>
          <w:rPr>
            <w:noProof/>
          </w:rPr>
          <w:fldChar w:fldCharType="end"/>
        </w:r>
      </w:p>
    </w:sdtContent>
  </w:sdt>
  <w:p w14:paraId="300278B9" w14:textId="77777777" w:rsidR="00015031" w:rsidRDefault="00015031">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FF66C" w14:textId="77777777" w:rsidR="009A783A" w:rsidRDefault="009A783A" w:rsidP="00682A5F">
      <w:r>
        <w:separator/>
      </w:r>
    </w:p>
  </w:footnote>
  <w:footnote w:type="continuationSeparator" w:id="0">
    <w:p w14:paraId="42BA494E" w14:textId="77777777" w:rsidR="009A783A" w:rsidRDefault="009A783A" w:rsidP="00682A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278B5" w14:textId="77777777" w:rsidR="00015031" w:rsidRPr="00DC5093" w:rsidRDefault="00015031">
    <w:pPr>
      <w:pStyle w:val="a8"/>
      <w:rPr>
        <w:sz w:val="18"/>
        <w:szCs w:val="18"/>
      </w:rPr>
    </w:pPr>
  </w:p>
  <w:p w14:paraId="300278B6" w14:textId="77777777" w:rsidR="00015031" w:rsidRDefault="00015031" w:rsidP="00BE3ECC">
    <w:pPr>
      <w:pStyle w:val="a8"/>
      <w:tabs>
        <w:tab w:val="left" w:pos="720"/>
      </w:tabs>
      <w:jc w:val="center"/>
      <w:rPr>
        <w:rFonts w:ascii="Calibri" w:hAnsi="Calibri" w:cs="Arial"/>
        <w:b/>
        <w:sz w:val="32"/>
      </w:rPr>
    </w:pPr>
  </w:p>
  <w:p w14:paraId="300278B7" w14:textId="77777777" w:rsidR="00015031" w:rsidRDefault="00015031">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D686232"/>
    <w:multiLevelType w:val="multilevel"/>
    <w:tmpl w:val="ED5804CE"/>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3" w15:restartNumberingAfterBreak="0">
    <w:nsid w:val="3E5802F8"/>
    <w:multiLevelType w:val="hybridMultilevel"/>
    <w:tmpl w:val="1EA60C58"/>
    <w:lvl w:ilvl="0" w:tplc="C03C2D98">
      <w:start w:val="1"/>
      <w:numFmt w:val="bullet"/>
      <w:lvlText w:val=""/>
      <w:lvlJc w:val="left"/>
      <w:pPr>
        <w:tabs>
          <w:tab w:val="num" w:pos="1440"/>
        </w:tabs>
        <w:ind w:left="144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EAB650E"/>
    <w:multiLevelType w:val="singleLevel"/>
    <w:tmpl w:val="0408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629D7980"/>
    <w:multiLevelType w:val="hybridMultilevel"/>
    <w:tmpl w:val="668A3568"/>
    <w:lvl w:ilvl="0" w:tplc="12B4DEC4">
      <w:start w:val="1"/>
      <w:numFmt w:val="decimal"/>
      <w:lvlText w:val="%1."/>
      <w:lvlJc w:val="left"/>
      <w:pPr>
        <w:tabs>
          <w:tab w:val="num" w:pos="700"/>
        </w:tabs>
        <w:ind w:left="700" w:hanging="34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lvlOverride w:ilvl="0">
      <w:startOverride w:val="1"/>
    </w:lvlOverride>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F9D"/>
    <w:rsid w:val="00001342"/>
    <w:rsid w:val="00004A30"/>
    <w:rsid w:val="0001153E"/>
    <w:rsid w:val="00015031"/>
    <w:rsid w:val="00023136"/>
    <w:rsid w:val="00027DF8"/>
    <w:rsid w:val="0003009E"/>
    <w:rsid w:val="0003145B"/>
    <w:rsid w:val="000332A0"/>
    <w:rsid w:val="00033C36"/>
    <w:rsid w:val="00035F68"/>
    <w:rsid w:val="000372D8"/>
    <w:rsid w:val="00037483"/>
    <w:rsid w:val="00043D7F"/>
    <w:rsid w:val="0004465F"/>
    <w:rsid w:val="000510AF"/>
    <w:rsid w:val="00053785"/>
    <w:rsid w:val="0005480D"/>
    <w:rsid w:val="000550D2"/>
    <w:rsid w:val="000568D9"/>
    <w:rsid w:val="00062F99"/>
    <w:rsid w:val="00066CA0"/>
    <w:rsid w:val="00075B1D"/>
    <w:rsid w:val="000768B9"/>
    <w:rsid w:val="00077F32"/>
    <w:rsid w:val="0008322F"/>
    <w:rsid w:val="0009185A"/>
    <w:rsid w:val="00096668"/>
    <w:rsid w:val="00097490"/>
    <w:rsid w:val="000A3EF5"/>
    <w:rsid w:val="000A4FE1"/>
    <w:rsid w:val="000A7CDF"/>
    <w:rsid w:val="000B243D"/>
    <w:rsid w:val="000B2962"/>
    <w:rsid w:val="000B2E94"/>
    <w:rsid w:val="000B5C0C"/>
    <w:rsid w:val="000C5070"/>
    <w:rsid w:val="000D2086"/>
    <w:rsid w:val="000D23A9"/>
    <w:rsid w:val="000D6023"/>
    <w:rsid w:val="000D7E1C"/>
    <w:rsid w:val="000E1DF0"/>
    <w:rsid w:val="000E3257"/>
    <w:rsid w:val="000E42FB"/>
    <w:rsid w:val="000E4D65"/>
    <w:rsid w:val="000F132F"/>
    <w:rsid w:val="000F4CBD"/>
    <w:rsid w:val="000F79FC"/>
    <w:rsid w:val="001039D8"/>
    <w:rsid w:val="0010459E"/>
    <w:rsid w:val="001046CF"/>
    <w:rsid w:val="0010610F"/>
    <w:rsid w:val="00106A3A"/>
    <w:rsid w:val="001104ED"/>
    <w:rsid w:val="00110F2C"/>
    <w:rsid w:val="00112E80"/>
    <w:rsid w:val="00114857"/>
    <w:rsid w:val="00115870"/>
    <w:rsid w:val="00115FA0"/>
    <w:rsid w:val="0011672E"/>
    <w:rsid w:val="00117FD6"/>
    <w:rsid w:val="00120196"/>
    <w:rsid w:val="0013048D"/>
    <w:rsid w:val="0013351A"/>
    <w:rsid w:val="00134F0B"/>
    <w:rsid w:val="0014081F"/>
    <w:rsid w:val="00142501"/>
    <w:rsid w:val="001475D7"/>
    <w:rsid w:val="00150353"/>
    <w:rsid w:val="00151166"/>
    <w:rsid w:val="00151B1E"/>
    <w:rsid w:val="00152619"/>
    <w:rsid w:val="00152D12"/>
    <w:rsid w:val="001557BF"/>
    <w:rsid w:val="00160D31"/>
    <w:rsid w:val="0016221D"/>
    <w:rsid w:val="00164448"/>
    <w:rsid w:val="001652DC"/>
    <w:rsid w:val="001658DC"/>
    <w:rsid w:val="00165D8B"/>
    <w:rsid w:val="00166A8F"/>
    <w:rsid w:val="001710D1"/>
    <w:rsid w:val="00172ECA"/>
    <w:rsid w:val="00175AA1"/>
    <w:rsid w:val="001769E3"/>
    <w:rsid w:val="00177CC3"/>
    <w:rsid w:val="00181890"/>
    <w:rsid w:val="001836A6"/>
    <w:rsid w:val="00186768"/>
    <w:rsid w:val="00191482"/>
    <w:rsid w:val="00194D57"/>
    <w:rsid w:val="00196A31"/>
    <w:rsid w:val="001A0077"/>
    <w:rsid w:val="001A0CD8"/>
    <w:rsid w:val="001A2CF8"/>
    <w:rsid w:val="001A3FAE"/>
    <w:rsid w:val="001B627E"/>
    <w:rsid w:val="001B6EF5"/>
    <w:rsid w:val="001C062F"/>
    <w:rsid w:val="001D095F"/>
    <w:rsid w:val="001D10C9"/>
    <w:rsid w:val="001D2C2E"/>
    <w:rsid w:val="001E35B3"/>
    <w:rsid w:val="001E4830"/>
    <w:rsid w:val="001E5E43"/>
    <w:rsid w:val="001F67EE"/>
    <w:rsid w:val="0020543B"/>
    <w:rsid w:val="00205EF8"/>
    <w:rsid w:val="00206941"/>
    <w:rsid w:val="00210E24"/>
    <w:rsid w:val="00221B3D"/>
    <w:rsid w:val="0022563B"/>
    <w:rsid w:val="00225DC2"/>
    <w:rsid w:val="002268F0"/>
    <w:rsid w:val="00227C04"/>
    <w:rsid w:val="00227CFC"/>
    <w:rsid w:val="00241C49"/>
    <w:rsid w:val="00247F22"/>
    <w:rsid w:val="00250F9D"/>
    <w:rsid w:val="002524FA"/>
    <w:rsid w:val="00253B61"/>
    <w:rsid w:val="00254B03"/>
    <w:rsid w:val="00256723"/>
    <w:rsid w:val="00256D2C"/>
    <w:rsid w:val="00260497"/>
    <w:rsid w:val="00262577"/>
    <w:rsid w:val="00262F1A"/>
    <w:rsid w:val="00263D06"/>
    <w:rsid w:val="002653B8"/>
    <w:rsid w:val="002675BA"/>
    <w:rsid w:val="00270CBA"/>
    <w:rsid w:val="00272567"/>
    <w:rsid w:val="00273F6A"/>
    <w:rsid w:val="002830CA"/>
    <w:rsid w:val="002970C0"/>
    <w:rsid w:val="002A0413"/>
    <w:rsid w:val="002A52E5"/>
    <w:rsid w:val="002A773A"/>
    <w:rsid w:val="002B046B"/>
    <w:rsid w:val="002B227E"/>
    <w:rsid w:val="002B69DA"/>
    <w:rsid w:val="002C5667"/>
    <w:rsid w:val="002C7CB3"/>
    <w:rsid w:val="002C7E9E"/>
    <w:rsid w:val="002D0F04"/>
    <w:rsid w:val="002D1FB8"/>
    <w:rsid w:val="002D587C"/>
    <w:rsid w:val="002E3AF1"/>
    <w:rsid w:val="002E609C"/>
    <w:rsid w:val="002E694A"/>
    <w:rsid w:val="002F0739"/>
    <w:rsid w:val="002F5285"/>
    <w:rsid w:val="002F5E02"/>
    <w:rsid w:val="002F65E6"/>
    <w:rsid w:val="002F7F9C"/>
    <w:rsid w:val="00301E91"/>
    <w:rsid w:val="003078F6"/>
    <w:rsid w:val="00317B2A"/>
    <w:rsid w:val="003219D5"/>
    <w:rsid w:val="00331165"/>
    <w:rsid w:val="00332074"/>
    <w:rsid w:val="00334D49"/>
    <w:rsid w:val="0033708C"/>
    <w:rsid w:val="00347AD3"/>
    <w:rsid w:val="00350407"/>
    <w:rsid w:val="00351B81"/>
    <w:rsid w:val="003531A4"/>
    <w:rsid w:val="00354952"/>
    <w:rsid w:val="003609FD"/>
    <w:rsid w:val="00363398"/>
    <w:rsid w:val="00366BE6"/>
    <w:rsid w:val="003675A8"/>
    <w:rsid w:val="0036795E"/>
    <w:rsid w:val="00372236"/>
    <w:rsid w:val="00373885"/>
    <w:rsid w:val="00375994"/>
    <w:rsid w:val="00385563"/>
    <w:rsid w:val="00385C9D"/>
    <w:rsid w:val="003915FF"/>
    <w:rsid w:val="00391DE3"/>
    <w:rsid w:val="00393EA5"/>
    <w:rsid w:val="00394799"/>
    <w:rsid w:val="003949C6"/>
    <w:rsid w:val="00397DFC"/>
    <w:rsid w:val="003A012A"/>
    <w:rsid w:val="003A1917"/>
    <w:rsid w:val="003A48A7"/>
    <w:rsid w:val="003A52F7"/>
    <w:rsid w:val="003A6611"/>
    <w:rsid w:val="003B0659"/>
    <w:rsid w:val="003C5700"/>
    <w:rsid w:val="003C6DC7"/>
    <w:rsid w:val="003C7267"/>
    <w:rsid w:val="003C73CF"/>
    <w:rsid w:val="003C79F3"/>
    <w:rsid w:val="003D03A0"/>
    <w:rsid w:val="003D17B7"/>
    <w:rsid w:val="003D416E"/>
    <w:rsid w:val="003D4BB2"/>
    <w:rsid w:val="003D773D"/>
    <w:rsid w:val="003E1065"/>
    <w:rsid w:val="003E31DE"/>
    <w:rsid w:val="003F19ED"/>
    <w:rsid w:val="003F20DA"/>
    <w:rsid w:val="003F529F"/>
    <w:rsid w:val="00404CFF"/>
    <w:rsid w:val="00404E62"/>
    <w:rsid w:val="00404F71"/>
    <w:rsid w:val="004103F5"/>
    <w:rsid w:val="00411720"/>
    <w:rsid w:val="00412F9E"/>
    <w:rsid w:val="0042197A"/>
    <w:rsid w:val="0042298E"/>
    <w:rsid w:val="00422A10"/>
    <w:rsid w:val="00422F05"/>
    <w:rsid w:val="00427747"/>
    <w:rsid w:val="00430D21"/>
    <w:rsid w:val="00431575"/>
    <w:rsid w:val="00436DCD"/>
    <w:rsid w:val="00436F9A"/>
    <w:rsid w:val="004403F2"/>
    <w:rsid w:val="0044518D"/>
    <w:rsid w:val="004472CE"/>
    <w:rsid w:val="00447640"/>
    <w:rsid w:val="004479B3"/>
    <w:rsid w:val="004501FC"/>
    <w:rsid w:val="004545BA"/>
    <w:rsid w:val="004549D7"/>
    <w:rsid w:val="00455EE0"/>
    <w:rsid w:val="00455F87"/>
    <w:rsid w:val="0046290B"/>
    <w:rsid w:val="0046316D"/>
    <w:rsid w:val="00465E43"/>
    <w:rsid w:val="00466865"/>
    <w:rsid w:val="00470A17"/>
    <w:rsid w:val="004750B6"/>
    <w:rsid w:val="004752AE"/>
    <w:rsid w:val="00475B69"/>
    <w:rsid w:val="00490116"/>
    <w:rsid w:val="00495145"/>
    <w:rsid w:val="00496C42"/>
    <w:rsid w:val="004A5AA9"/>
    <w:rsid w:val="004B02DA"/>
    <w:rsid w:val="004C0430"/>
    <w:rsid w:val="004C06CC"/>
    <w:rsid w:val="004C19C5"/>
    <w:rsid w:val="004C2CF4"/>
    <w:rsid w:val="004C41D5"/>
    <w:rsid w:val="004C53CE"/>
    <w:rsid w:val="004C56D0"/>
    <w:rsid w:val="004C605C"/>
    <w:rsid w:val="004D0918"/>
    <w:rsid w:val="004D31DF"/>
    <w:rsid w:val="004D3726"/>
    <w:rsid w:val="004D6F61"/>
    <w:rsid w:val="004D79E4"/>
    <w:rsid w:val="004D7E39"/>
    <w:rsid w:val="004E3566"/>
    <w:rsid w:val="004E39F1"/>
    <w:rsid w:val="004E4AF5"/>
    <w:rsid w:val="004E6C26"/>
    <w:rsid w:val="004F7454"/>
    <w:rsid w:val="0050374C"/>
    <w:rsid w:val="00505052"/>
    <w:rsid w:val="00505874"/>
    <w:rsid w:val="005061E2"/>
    <w:rsid w:val="00513A55"/>
    <w:rsid w:val="00514D13"/>
    <w:rsid w:val="005217E0"/>
    <w:rsid w:val="00523BFD"/>
    <w:rsid w:val="0052689F"/>
    <w:rsid w:val="00526DD8"/>
    <w:rsid w:val="00531926"/>
    <w:rsid w:val="00531DAA"/>
    <w:rsid w:val="0053212C"/>
    <w:rsid w:val="00536D79"/>
    <w:rsid w:val="005420AD"/>
    <w:rsid w:val="0054693B"/>
    <w:rsid w:val="00551251"/>
    <w:rsid w:val="0055133B"/>
    <w:rsid w:val="005524EE"/>
    <w:rsid w:val="00553F3D"/>
    <w:rsid w:val="005640A1"/>
    <w:rsid w:val="005659DC"/>
    <w:rsid w:val="005660C4"/>
    <w:rsid w:val="00566261"/>
    <w:rsid w:val="00567B23"/>
    <w:rsid w:val="00572C41"/>
    <w:rsid w:val="0057346E"/>
    <w:rsid w:val="00574618"/>
    <w:rsid w:val="0058283D"/>
    <w:rsid w:val="00586249"/>
    <w:rsid w:val="005918D9"/>
    <w:rsid w:val="00592CC1"/>
    <w:rsid w:val="005963C4"/>
    <w:rsid w:val="005A3363"/>
    <w:rsid w:val="005A65A9"/>
    <w:rsid w:val="005B1567"/>
    <w:rsid w:val="005B310E"/>
    <w:rsid w:val="005B3218"/>
    <w:rsid w:val="005B41D0"/>
    <w:rsid w:val="005B6FEA"/>
    <w:rsid w:val="005B7C00"/>
    <w:rsid w:val="005C4EA0"/>
    <w:rsid w:val="005D3DC5"/>
    <w:rsid w:val="005D5D2B"/>
    <w:rsid w:val="005E280D"/>
    <w:rsid w:val="005E5671"/>
    <w:rsid w:val="005E77B1"/>
    <w:rsid w:val="005F154D"/>
    <w:rsid w:val="005F531E"/>
    <w:rsid w:val="006109F9"/>
    <w:rsid w:val="00611480"/>
    <w:rsid w:val="00613AE6"/>
    <w:rsid w:val="00616393"/>
    <w:rsid w:val="006230A5"/>
    <w:rsid w:val="00627660"/>
    <w:rsid w:val="00630638"/>
    <w:rsid w:val="00631055"/>
    <w:rsid w:val="00633B52"/>
    <w:rsid w:val="00633CE3"/>
    <w:rsid w:val="006354C6"/>
    <w:rsid w:val="00655FAD"/>
    <w:rsid w:val="0065670C"/>
    <w:rsid w:val="00657CC9"/>
    <w:rsid w:val="00664A58"/>
    <w:rsid w:val="006725DB"/>
    <w:rsid w:val="006755CB"/>
    <w:rsid w:val="006800BD"/>
    <w:rsid w:val="00682A5F"/>
    <w:rsid w:val="00682B00"/>
    <w:rsid w:val="00685F20"/>
    <w:rsid w:val="00687B9D"/>
    <w:rsid w:val="00687EA1"/>
    <w:rsid w:val="00692937"/>
    <w:rsid w:val="00693505"/>
    <w:rsid w:val="006967AE"/>
    <w:rsid w:val="00696B0A"/>
    <w:rsid w:val="006979B8"/>
    <w:rsid w:val="006A2259"/>
    <w:rsid w:val="006A46F9"/>
    <w:rsid w:val="006A7A28"/>
    <w:rsid w:val="006B4BDD"/>
    <w:rsid w:val="006C068E"/>
    <w:rsid w:val="006C1C28"/>
    <w:rsid w:val="006D5FE1"/>
    <w:rsid w:val="006E104A"/>
    <w:rsid w:val="006E250E"/>
    <w:rsid w:val="006E3324"/>
    <w:rsid w:val="006F0AE8"/>
    <w:rsid w:val="006F69E1"/>
    <w:rsid w:val="0070018D"/>
    <w:rsid w:val="0070088B"/>
    <w:rsid w:val="00703C8E"/>
    <w:rsid w:val="00711757"/>
    <w:rsid w:val="00713802"/>
    <w:rsid w:val="00714318"/>
    <w:rsid w:val="00716F23"/>
    <w:rsid w:val="0072339D"/>
    <w:rsid w:val="007244AA"/>
    <w:rsid w:val="00726919"/>
    <w:rsid w:val="00727A72"/>
    <w:rsid w:val="00735F73"/>
    <w:rsid w:val="00743746"/>
    <w:rsid w:val="00746139"/>
    <w:rsid w:val="0075119E"/>
    <w:rsid w:val="007608DE"/>
    <w:rsid w:val="00763586"/>
    <w:rsid w:val="00763A95"/>
    <w:rsid w:val="007645F9"/>
    <w:rsid w:val="00764F99"/>
    <w:rsid w:val="00767F18"/>
    <w:rsid w:val="007746E7"/>
    <w:rsid w:val="007821CD"/>
    <w:rsid w:val="0079116B"/>
    <w:rsid w:val="00794663"/>
    <w:rsid w:val="00796F13"/>
    <w:rsid w:val="007A2828"/>
    <w:rsid w:val="007A5BFA"/>
    <w:rsid w:val="007A7E35"/>
    <w:rsid w:val="007B0AA3"/>
    <w:rsid w:val="007B2DA0"/>
    <w:rsid w:val="007B5235"/>
    <w:rsid w:val="007B6DC4"/>
    <w:rsid w:val="007C1B33"/>
    <w:rsid w:val="007C3971"/>
    <w:rsid w:val="007C54B3"/>
    <w:rsid w:val="007D2850"/>
    <w:rsid w:val="007D5C02"/>
    <w:rsid w:val="007E18AD"/>
    <w:rsid w:val="007E3534"/>
    <w:rsid w:val="007E5B89"/>
    <w:rsid w:val="007E6220"/>
    <w:rsid w:val="007F2053"/>
    <w:rsid w:val="007F5936"/>
    <w:rsid w:val="007F68FF"/>
    <w:rsid w:val="00801D1E"/>
    <w:rsid w:val="00803931"/>
    <w:rsid w:val="00804099"/>
    <w:rsid w:val="00807354"/>
    <w:rsid w:val="00807BAA"/>
    <w:rsid w:val="008110E0"/>
    <w:rsid w:val="008113C1"/>
    <w:rsid w:val="00812CB7"/>
    <w:rsid w:val="00814108"/>
    <w:rsid w:val="0081458E"/>
    <w:rsid w:val="00816088"/>
    <w:rsid w:val="0081789E"/>
    <w:rsid w:val="008216E9"/>
    <w:rsid w:val="00824C17"/>
    <w:rsid w:val="00826521"/>
    <w:rsid w:val="008308C4"/>
    <w:rsid w:val="00830D33"/>
    <w:rsid w:val="00830F34"/>
    <w:rsid w:val="00843E8E"/>
    <w:rsid w:val="0084408D"/>
    <w:rsid w:val="0084595F"/>
    <w:rsid w:val="00852C5F"/>
    <w:rsid w:val="00855446"/>
    <w:rsid w:val="00856CE2"/>
    <w:rsid w:val="00860EB1"/>
    <w:rsid w:val="00862488"/>
    <w:rsid w:val="00866079"/>
    <w:rsid w:val="008661A6"/>
    <w:rsid w:val="00867C01"/>
    <w:rsid w:val="00873182"/>
    <w:rsid w:val="00874848"/>
    <w:rsid w:val="00876015"/>
    <w:rsid w:val="00876275"/>
    <w:rsid w:val="00882CFA"/>
    <w:rsid w:val="0088314C"/>
    <w:rsid w:val="008907E0"/>
    <w:rsid w:val="00891925"/>
    <w:rsid w:val="008A15CE"/>
    <w:rsid w:val="008A2778"/>
    <w:rsid w:val="008A3A72"/>
    <w:rsid w:val="008A5275"/>
    <w:rsid w:val="008B0318"/>
    <w:rsid w:val="008B1613"/>
    <w:rsid w:val="008B7FFC"/>
    <w:rsid w:val="008C0844"/>
    <w:rsid w:val="008C5360"/>
    <w:rsid w:val="008D1F2A"/>
    <w:rsid w:val="008D3590"/>
    <w:rsid w:val="008D4AAD"/>
    <w:rsid w:val="008D62F3"/>
    <w:rsid w:val="008E2963"/>
    <w:rsid w:val="008E621A"/>
    <w:rsid w:val="008F0ACF"/>
    <w:rsid w:val="008F6C63"/>
    <w:rsid w:val="008F6F86"/>
    <w:rsid w:val="008F730D"/>
    <w:rsid w:val="00900870"/>
    <w:rsid w:val="009057C1"/>
    <w:rsid w:val="0090653D"/>
    <w:rsid w:val="009074A6"/>
    <w:rsid w:val="0091268B"/>
    <w:rsid w:val="00913CA0"/>
    <w:rsid w:val="00916C78"/>
    <w:rsid w:val="00917E6E"/>
    <w:rsid w:val="009201E4"/>
    <w:rsid w:val="009203AE"/>
    <w:rsid w:val="00920CA8"/>
    <w:rsid w:val="00926561"/>
    <w:rsid w:val="00926DBA"/>
    <w:rsid w:val="0093276E"/>
    <w:rsid w:val="00937340"/>
    <w:rsid w:val="00937EC8"/>
    <w:rsid w:val="009417D1"/>
    <w:rsid w:val="00944EB8"/>
    <w:rsid w:val="00946EA8"/>
    <w:rsid w:val="0094782E"/>
    <w:rsid w:val="00951C01"/>
    <w:rsid w:val="00953050"/>
    <w:rsid w:val="00961B47"/>
    <w:rsid w:val="00961DEF"/>
    <w:rsid w:val="00963181"/>
    <w:rsid w:val="009631CF"/>
    <w:rsid w:val="009637A8"/>
    <w:rsid w:val="00974B1B"/>
    <w:rsid w:val="00977AA9"/>
    <w:rsid w:val="00982AF7"/>
    <w:rsid w:val="00982C23"/>
    <w:rsid w:val="0099255B"/>
    <w:rsid w:val="00992E00"/>
    <w:rsid w:val="00994C19"/>
    <w:rsid w:val="00997808"/>
    <w:rsid w:val="009A1BE9"/>
    <w:rsid w:val="009A4565"/>
    <w:rsid w:val="009A61BF"/>
    <w:rsid w:val="009A783A"/>
    <w:rsid w:val="009B6BA8"/>
    <w:rsid w:val="009B7702"/>
    <w:rsid w:val="009C3D52"/>
    <w:rsid w:val="009D1701"/>
    <w:rsid w:val="009D17E9"/>
    <w:rsid w:val="009D1CC5"/>
    <w:rsid w:val="009E7D4C"/>
    <w:rsid w:val="009F3A84"/>
    <w:rsid w:val="00A02D6F"/>
    <w:rsid w:val="00A05B5F"/>
    <w:rsid w:val="00A10ADC"/>
    <w:rsid w:val="00A15840"/>
    <w:rsid w:val="00A21E79"/>
    <w:rsid w:val="00A25F22"/>
    <w:rsid w:val="00A273C4"/>
    <w:rsid w:val="00A27DDD"/>
    <w:rsid w:val="00A32B5F"/>
    <w:rsid w:val="00A32EAB"/>
    <w:rsid w:val="00A36FFD"/>
    <w:rsid w:val="00A377DE"/>
    <w:rsid w:val="00A40E35"/>
    <w:rsid w:val="00A43075"/>
    <w:rsid w:val="00A4485A"/>
    <w:rsid w:val="00A51962"/>
    <w:rsid w:val="00A565F4"/>
    <w:rsid w:val="00A631B9"/>
    <w:rsid w:val="00A72288"/>
    <w:rsid w:val="00A73117"/>
    <w:rsid w:val="00A80BDC"/>
    <w:rsid w:val="00A872F9"/>
    <w:rsid w:val="00A8745E"/>
    <w:rsid w:val="00A8794E"/>
    <w:rsid w:val="00A926A8"/>
    <w:rsid w:val="00A95DBA"/>
    <w:rsid w:val="00A96107"/>
    <w:rsid w:val="00AA2FF3"/>
    <w:rsid w:val="00AA71B4"/>
    <w:rsid w:val="00AB0F15"/>
    <w:rsid w:val="00AB3CB5"/>
    <w:rsid w:val="00AB6846"/>
    <w:rsid w:val="00AB6C1B"/>
    <w:rsid w:val="00AC5CA6"/>
    <w:rsid w:val="00AD0297"/>
    <w:rsid w:val="00AD092F"/>
    <w:rsid w:val="00AD21C7"/>
    <w:rsid w:val="00AD3EF5"/>
    <w:rsid w:val="00AD7B5A"/>
    <w:rsid w:val="00AD7D30"/>
    <w:rsid w:val="00AE5A14"/>
    <w:rsid w:val="00AF0E7C"/>
    <w:rsid w:val="00AF1368"/>
    <w:rsid w:val="00AF2B6B"/>
    <w:rsid w:val="00B05B42"/>
    <w:rsid w:val="00B15EB3"/>
    <w:rsid w:val="00B20124"/>
    <w:rsid w:val="00B22443"/>
    <w:rsid w:val="00B27366"/>
    <w:rsid w:val="00B32F42"/>
    <w:rsid w:val="00B342A7"/>
    <w:rsid w:val="00B43E99"/>
    <w:rsid w:val="00B46590"/>
    <w:rsid w:val="00B4714C"/>
    <w:rsid w:val="00B5267B"/>
    <w:rsid w:val="00B528D0"/>
    <w:rsid w:val="00B5368C"/>
    <w:rsid w:val="00B55809"/>
    <w:rsid w:val="00B6464E"/>
    <w:rsid w:val="00B64D53"/>
    <w:rsid w:val="00B67A46"/>
    <w:rsid w:val="00B74B3F"/>
    <w:rsid w:val="00B75514"/>
    <w:rsid w:val="00B8288E"/>
    <w:rsid w:val="00B83A1B"/>
    <w:rsid w:val="00BA0928"/>
    <w:rsid w:val="00BA267B"/>
    <w:rsid w:val="00BB0E71"/>
    <w:rsid w:val="00BC0D05"/>
    <w:rsid w:val="00BC1B3F"/>
    <w:rsid w:val="00BC6858"/>
    <w:rsid w:val="00BD06C0"/>
    <w:rsid w:val="00BD0833"/>
    <w:rsid w:val="00BD3E60"/>
    <w:rsid w:val="00BD60E5"/>
    <w:rsid w:val="00BE036F"/>
    <w:rsid w:val="00BE2A81"/>
    <w:rsid w:val="00BE3ECC"/>
    <w:rsid w:val="00BE3F67"/>
    <w:rsid w:val="00BE50A2"/>
    <w:rsid w:val="00BF0BF5"/>
    <w:rsid w:val="00BF5896"/>
    <w:rsid w:val="00BF7662"/>
    <w:rsid w:val="00C02978"/>
    <w:rsid w:val="00C03EDC"/>
    <w:rsid w:val="00C1119E"/>
    <w:rsid w:val="00C12086"/>
    <w:rsid w:val="00C171EB"/>
    <w:rsid w:val="00C22AD2"/>
    <w:rsid w:val="00C27B3E"/>
    <w:rsid w:val="00C32ABB"/>
    <w:rsid w:val="00C34F44"/>
    <w:rsid w:val="00C35782"/>
    <w:rsid w:val="00C357E5"/>
    <w:rsid w:val="00C40DFC"/>
    <w:rsid w:val="00C42B95"/>
    <w:rsid w:val="00C453C2"/>
    <w:rsid w:val="00C53D48"/>
    <w:rsid w:val="00C5624B"/>
    <w:rsid w:val="00C56A22"/>
    <w:rsid w:val="00C60881"/>
    <w:rsid w:val="00C62B00"/>
    <w:rsid w:val="00C63765"/>
    <w:rsid w:val="00C65135"/>
    <w:rsid w:val="00C65E7C"/>
    <w:rsid w:val="00C71745"/>
    <w:rsid w:val="00C7438A"/>
    <w:rsid w:val="00C74A1E"/>
    <w:rsid w:val="00C752CF"/>
    <w:rsid w:val="00C76BAF"/>
    <w:rsid w:val="00C77F0B"/>
    <w:rsid w:val="00C8002C"/>
    <w:rsid w:val="00C8294B"/>
    <w:rsid w:val="00C92394"/>
    <w:rsid w:val="00C92F00"/>
    <w:rsid w:val="00C943B4"/>
    <w:rsid w:val="00CA4223"/>
    <w:rsid w:val="00CA7AED"/>
    <w:rsid w:val="00CB1722"/>
    <w:rsid w:val="00CB2CBE"/>
    <w:rsid w:val="00CB4516"/>
    <w:rsid w:val="00CB4B94"/>
    <w:rsid w:val="00CB4D02"/>
    <w:rsid w:val="00CC163C"/>
    <w:rsid w:val="00CC404B"/>
    <w:rsid w:val="00CD2294"/>
    <w:rsid w:val="00CF0474"/>
    <w:rsid w:val="00CF4993"/>
    <w:rsid w:val="00CF55DD"/>
    <w:rsid w:val="00D00482"/>
    <w:rsid w:val="00D00BA4"/>
    <w:rsid w:val="00D00CED"/>
    <w:rsid w:val="00D03A26"/>
    <w:rsid w:val="00D104C1"/>
    <w:rsid w:val="00D11947"/>
    <w:rsid w:val="00D1378A"/>
    <w:rsid w:val="00D2227B"/>
    <w:rsid w:val="00D2407C"/>
    <w:rsid w:val="00D24871"/>
    <w:rsid w:val="00D3144F"/>
    <w:rsid w:val="00D333A2"/>
    <w:rsid w:val="00D33934"/>
    <w:rsid w:val="00D448D9"/>
    <w:rsid w:val="00D45B28"/>
    <w:rsid w:val="00D518FC"/>
    <w:rsid w:val="00D52CC6"/>
    <w:rsid w:val="00D53A9A"/>
    <w:rsid w:val="00D57A7D"/>
    <w:rsid w:val="00D600F2"/>
    <w:rsid w:val="00D60E1C"/>
    <w:rsid w:val="00D61205"/>
    <w:rsid w:val="00D7040E"/>
    <w:rsid w:val="00D72917"/>
    <w:rsid w:val="00D73524"/>
    <w:rsid w:val="00D744A7"/>
    <w:rsid w:val="00D84A2C"/>
    <w:rsid w:val="00D9111F"/>
    <w:rsid w:val="00D917D4"/>
    <w:rsid w:val="00D93DBF"/>
    <w:rsid w:val="00D94A17"/>
    <w:rsid w:val="00DA1A3A"/>
    <w:rsid w:val="00DA6F82"/>
    <w:rsid w:val="00DB2528"/>
    <w:rsid w:val="00DB66D5"/>
    <w:rsid w:val="00DB7BB3"/>
    <w:rsid w:val="00DC1D7B"/>
    <w:rsid w:val="00DC2FD3"/>
    <w:rsid w:val="00DC4C44"/>
    <w:rsid w:val="00DC5093"/>
    <w:rsid w:val="00DD1541"/>
    <w:rsid w:val="00DD2A31"/>
    <w:rsid w:val="00DD3295"/>
    <w:rsid w:val="00DD7C5D"/>
    <w:rsid w:val="00DD7D9F"/>
    <w:rsid w:val="00DE2676"/>
    <w:rsid w:val="00DE42B8"/>
    <w:rsid w:val="00DF1076"/>
    <w:rsid w:val="00DF3C68"/>
    <w:rsid w:val="00DF4674"/>
    <w:rsid w:val="00E00970"/>
    <w:rsid w:val="00E17F30"/>
    <w:rsid w:val="00E206E8"/>
    <w:rsid w:val="00E25301"/>
    <w:rsid w:val="00E30975"/>
    <w:rsid w:val="00E30C0A"/>
    <w:rsid w:val="00E31649"/>
    <w:rsid w:val="00E327D0"/>
    <w:rsid w:val="00E33C83"/>
    <w:rsid w:val="00E34BD3"/>
    <w:rsid w:val="00E3516E"/>
    <w:rsid w:val="00E35660"/>
    <w:rsid w:val="00E375D2"/>
    <w:rsid w:val="00E37F0C"/>
    <w:rsid w:val="00E4262E"/>
    <w:rsid w:val="00E45147"/>
    <w:rsid w:val="00E4682F"/>
    <w:rsid w:val="00E53F7F"/>
    <w:rsid w:val="00E54A10"/>
    <w:rsid w:val="00E569F8"/>
    <w:rsid w:val="00E61581"/>
    <w:rsid w:val="00E663AB"/>
    <w:rsid w:val="00E66E96"/>
    <w:rsid w:val="00E85922"/>
    <w:rsid w:val="00E86181"/>
    <w:rsid w:val="00E87C4B"/>
    <w:rsid w:val="00E91345"/>
    <w:rsid w:val="00E93B68"/>
    <w:rsid w:val="00E96345"/>
    <w:rsid w:val="00EA1F4D"/>
    <w:rsid w:val="00EA3A7F"/>
    <w:rsid w:val="00EA4558"/>
    <w:rsid w:val="00EB065F"/>
    <w:rsid w:val="00EB14F8"/>
    <w:rsid w:val="00EB4370"/>
    <w:rsid w:val="00EB6968"/>
    <w:rsid w:val="00EC35B7"/>
    <w:rsid w:val="00EC579E"/>
    <w:rsid w:val="00EC6DA9"/>
    <w:rsid w:val="00ED1238"/>
    <w:rsid w:val="00ED1A79"/>
    <w:rsid w:val="00ED59FD"/>
    <w:rsid w:val="00EE6513"/>
    <w:rsid w:val="00EE6C7B"/>
    <w:rsid w:val="00EE7D88"/>
    <w:rsid w:val="00EF0DCC"/>
    <w:rsid w:val="00F02278"/>
    <w:rsid w:val="00F10E29"/>
    <w:rsid w:val="00F11F4C"/>
    <w:rsid w:val="00F144F4"/>
    <w:rsid w:val="00F146C0"/>
    <w:rsid w:val="00F236AE"/>
    <w:rsid w:val="00F24243"/>
    <w:rsid w:val="00F31346"/>
    <w:rsid w:val="00F31A5C"/>
    <w:rsid w:val="00F31AD2"/>
    <w:rsid w:val="00F3667A"/>
    <w:rsid w:val="00F37E70"/>
    <w:rsid w:val="00F435FB"/>
    <w:rsid w:val="00F44DE0"/>
    <w:rsid w:val="00F51084"/>
    <w:rsid w:val="00F54E07"/>
    <w:rsid w:val="00F55CFB"/>
    <w:rsid w:val="00F56623"/>
    <w:rsid w:val="00F5756E"/>
    <w:rsid w:val="00F61703"/>
    <w:rsid w:val="00F6528C"/>
    <w:rsid w:val="00F67F71"/>
    <w:rsid w:val="00F7705B"/>
    <w:rsid w:val="00F818EC"/>
    <w:rsid w:val="00F835D4"/>
    <w:rsid w:val="00F8390F"/>
    <w:rsid w:val="00F8526F"/>
    <w:rsid w:val="00F8731D"/>
    <w:rsid w:val="00F94308"/>
    <w:rsid w:val="00F952D8"/>
    <w:rsid w:val="00F9776C"/>
    <w:rsid w:val="00F97DBD"/>
    <w:rsid w:val="00FA159A"/>
    <w:rsid w:val="00FA21DF"/>
    <w:rsid w:val="00FA57DC"/>
    <w:rsid w:val="00FA607F"/>
    <w:rsid w:val="00FB255E"/>
    <w:rsid w:val="00FB4FC7"/>
    <w:rsid w:val="00FB758F"/>
    <w:rsid w:val="00FB7A60"/>
    <w:rsid w:val="00FC0B7F"/>
    <w:rsid w:val="00FC5E98"/>
    <w:rsid w:val="00FC6855"/>
    <w:rsid w:val="00FC6EB5"/>
    <w:rsid w:val="00FD4EEE"/>
    <w:rsid w:val="00FD5917"/>
    <w:rsid w:val="00FE56FF"/>
    <w:rsid w:val="00FE7442"/>
    <w:rsid w:val="00FF018C"/>
    <w:rsid w:val="00FF4746"/>
    <w:rsid w:val="00FF5E13"/>
    <w:rsid w:val="00FF7A4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0027395"/>
  <w15:docId w15:val="{91AB4E94-3F74-4302-A8BD-7854D1822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0F9D"/>
    <w:pPr>
      <w:suppressAutoHyphens/>
      <w:spacing w:after="0" w:line="240" w:lineRule="auto"/>
    </w:pPr>
    <w:rPr>
      <w:rFonts w:ascii="Times New Roman" w:eastAsia="Times New Roman" w:hAnsi="Times New Roman" w:cs="Times New Roman"/>
      <w:kern w:val="1"/>
      <w:sz w:val="20"/>
      <w:szCs w:val="20"/>
      <w:lang w:eastAsia="zh-CN"/>
    </w:rPr>
  </w:style>
  <w:style w:type="paragraph" w:styleId="1">
    <w:name w:val="heading 1"/>
    <w:basedOn w:val="a"/>
    <w:link w:val="1Char"/>
    <w:qFormat/>
    <w:rsid w:val="00250F9D"/>
    <w:pPr>
      <w:keepNext/>
      <w:tabs>
        <w:tab w:val="num" w:pos="0"/>
      </w:tabs>
      <w:ind w:left="432" w:hanging="432"/>
      <w:jc w:val="center"/>
      <w:outlineLvl w:val="0"/>
    </w:pPr>
    <w:rPr>
      <w:sz w:val="24"/>
      <w:lang w:val="en-US"/>
    </w:rPr>
  </w:style>
  <w:style w:type="paragraph" w:styleId="2">
    <w:name w:val="heading 2"/>
    <w:basedOn w:val="a"/>
    <w:link w:val="2Char"/>
    <w:qFormat/>
    <w:rsid w:val="00250F9D"/>
    <w:pPr>
      <w:keepNext/>
      <w:tabs>
        <w:tab w:val="num" w:pos="0"/>
      </w:tabs>
      <w:ind w:left="576" w:hanging="576"/>
      <w:outlineLvl w:val="1"/>
    </w:pPr>
    <w:rPr>
      <w:sz w:val="24"/>
    </w:rPr>
  </w:style>
  <w:style w:type="paragraph" w:styleId="3">
    <w:name w:val="heading 3"/>
    <w:basedOn w:val="a"/>
    <w:link w:val="3Char"/>
    <w:qFormat/>
    <w:rsid w:val="00250F9D"/>
    <w:pPr>
      <w:keepNext/>
      <w:tabs>
        <w:tab w:val="num" w:pos="0"/>
      </w:tabs>
      <w:ind w:left="720" w:hanging="720"/>
      <w:outlineLvl w:val="2"/>
    </w:pPr>
    <w:rPr>
      <w:b/>
      <w:sz w:val="24"/>
    </w:rPr>
  </w:style>
  <w:style w:type="paragraph" w:styleId="5">
    <w:name w:val="heading 5"/>
    <w:basedOn w:val="a"/>
    <w:link w:val="5Char"/>
    <w:qFormat/>
    <w:rsid w:val="00250F9D"/>
    <w:pPr>
      <w:keepNext/>
      <w:tabs>
        <w:tab w:val="num" w:pos="0"/>
      </w:tabs>
      <w:ind w:left="1008" w:hanging="1008"/>
      <w:jc w:val="center"/>
      <w:outlineLvl w:val="4"/>
    </w:pPr>
    <w:rPr>
      <w:b/>
      <w:sz w:val="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250F9D"/>
    <w:rPr>
      <w:rFonts w:ascii="Times New Roman" w:eastAsia="Times New Roman" w:hAnsi="Times New Roman" w:cs="Times New Roman"/>
      <w:kern w:val="1"/>
      <w:sz w:val="24"/>
      <w:szCs w:val="20"/>
      <w:lang w:val="en-US" w:eastAsia="zh-CN"/>
    </w:rPr>
  </w:style>
  <w:style w:type="character" w:customStyle="1" w:styleId="2Char">
    <w:name w:val="Επικεφαλίδα 2 Char"/>
    <w:basedOn w:val="a0"/>
    <w:link w:val="2"/>
    <w:rsid w:val="00250F9D"/>
    <w:rPr>
      <w:rFonts w:ascii="Times New Roman" w:eastAsia="Times New Roman" w:hAnsi="Times New Roman" w:cs="Times New Roman"/>
      <w:kern w:val="1"/>
      <w:sz w:val="24"/>
      <w:szCs w:val="20"/>
      <w:lang w:eastAsia="zh-CN"/>
    </w:rPr>
  </w:style>
  <w:style w:type="character" w:customStyle="1" w:styleId="3Char">
    <w:name w:val="Επικεφαλίδα 3 Char"/>
    <w:basedOn w:val="a0"/>
    <w:link w:val="3"/>
    <w:rsid w:val="00250F9D"/>
    <w:rPr>
      <w:rFonts w:ascii="Times New Roman" w:eastAsia="Times New Roman" w:hAnsi="Times New Roman" w:cs="Times New Roman"/>
      <w:b/>
      <w:kern w:val="1"/>
      <w:sz w:val="24"/>
      <w:szCs w:val="20"/>
      <w:lang w:eastAsia="zh-CN"/>
    </w:rPr>
  </w:style>
  <w:style w:type="character" w:customStyle="1" w:styleId="5Char">
    <w:name w:val="Επικεφαλίδα 5 Char"/>
    <w:basedOn w:val="a0"/>
    <w:link w:val="5"/>
    <w:rsid w:val="00250F9D"/>
    <w:rPr>
      <w:rFonts w:ascii="Times New Roman" w:eastAsia="Times New Roman" w:hAnsi="Times New Roman" w:cs="Times New Roman"/>
      <w:b/>
      <w:kern w:val="1"/>
      <w:sz w:val="60"/>
      <w:szCs w:val="20"/>
      <w:lang w:eastAsia="zh-CN"/>
    </w:rPr>
  </w:style>
  <w:style w:type="character" w:customStyle="1" w:styleId="Char">
    <w:name w:val="Κεφαλίδα Char"/>
    <w:uiPriority w:val="99"/>
    <w:rsid w:val="00250F9D"/>
    <w:rPr>
      <w:rFonts w:ascii="Times New Roman" w:eastAsia="Times New Roman" w:hAnsi="Times New Roman" w:cs="Times New Roman"/>
      <w:sz w:val="20"/>
      <w:szCs w:val="20"/>
      <w:lang w:eastAsia="zh-CN"/>
    </w:rPr>
  </w:style>
  <w:style w:type="character" w:customStyle="1" w:styleId="Char0">
    <w:name w:val="Υποσέλιδο Char"/>
    <w:uiPriority w:val="99"/>
    <w:rsid w:val="00250F9D"/>
    <w:rPr>
      <w:rFonts w:ascii="Times New Roman" w:eastAsia="Times New Roman" w:hAnsi="Times New Roman" w:cs="Times New Roman"/>
      <w:sz w:val="20"/>
      <w:szCs w:val="20"/>
      <w:lang w:eastAsia="zh-CN"/>
    </w:rPr>
  </w:style>
  <w:style w:type="paragraph" w:customStyle="1" w:styleId="a3">
    <w:name w:val="Επικεφαλίδα"/>
    <w:basedOn w:val="a"/>
    <w:next w:val="a4"/>
    <w:rsid w:val="00250F9D"/>
    <w:pPr>
      <w:keepNext/>
      <w:spacing w:before="240" w:after="120"/>
    </w:pPr>
    <w:rPr>
      <w:rFonts w:ascii="Liberation Sans" w:eastAsia="Microsoft YaHei" w:hAnsi="Liberation Sans" w:cs="Mangal"/>
      <w:sz w:val="28"/>
      <w:szCs w:val="28"/>
    </w:rPr>
  </w:style>
  <w:style w:type="paragraph" w:styleId="a4">
    <w:name w:val="Body Text"/>
    <w:basedOn w:val="a"/>
    <w:link w:val="Char1"/>
    <w:rsid w:val="00250F9D"/>
    <w:pPr>
      <w:spacing w:after="140" w:line="288" w:lineRule="auto"/>
    </w:pPr>
  </w:style>
  <w:style w:type="character" w:customStyle="1" w:styleId="Char1">
    <w:name w:val="Σώμα κειμένου Char"/>
    <w:basedOn w:val="a0"/>
    <w:link w:val="a4"/>
    <w:rsid w:val="00250F9D"/>
    <w:rPr>
      <w:rFonts w:ascii="Times New Roman" w:eastAsia="Times New Roman" w:hAnsi="Times New Roman" w:cs="Times New Roman"/>
      <w:kern w:val="1"/>
      <w:sz w:val="20"/>
      <w:szCs w:val="20"/>
      <w:lang w:eastAsia="zh-CN"/>
    </w:rPr>
  </w:style>
  <w:style w:type="paragraph" w:styleId="a5">
    <w:name w:val="List"/>
    <w:basedOn w:val="a4"/>
    <w:rsid w:val="00250F9D"/>
    <w:rPr>
      <w:rFonts w:cs="Mangal"/>
    </w:rPr>
  </w:style>
  <w:style w:type="paragraph" w:styleId="a6">
    <w:name w:val="caption"/>
    <w:basedOn w:val="a"/>
    <w:qFormat/>
    <w:rsid w:val="00250F9D"/>
    <w:pPr>
      <w:suppressLineNumbers/>
      <w:spacing w:before="120" w:after="120"/>
    </w:pPr>
    <w:rPr>
      <w:rFonts w:cs="Mangal"/>
      <w:i/>
      <w:iCs/>
      <w:sz w:val="24"/>
      <w:szCs w:val="24"/>
    </w:rPr>
  </w:style>
  <w:style w:type="paragraph" w:customStyle="1" w:styleId="a7">
    <w:name w:val="Ευρετήριο"/>
    <w:basedOn w:val="a"/>
    <w:rsid w:val="00250F9D"/>
    <w:pPr>
      <w:suppressLineNumbers/>
    </w:pPr>
    <w:rPr>
      <w:rFonts w:cs="Mangal"/>
    </w:rPr>
  </w:style>
  <w:style w:type="paragraph" w:styleId="a8">
    <w:name w:val="header"/>
    <w:basedOn w:val="a"/>
    <w:link w:val="Char10"/>
    <w:uiPriority w:val="99"/>
    <w:rsid w:val="00250F9D"/>
    <w:pPr>
      <w:tabs>
        <w:tab w:val="center" w:pos="4153"/>
        <w:tab w:val="right" w:pos="8306"/>
      </w:tabs>
    </w:pPr>
  </w:style>
  <w:style w:type="character" w:customStyle="1" w:styleId="Char10">
    <w:name w:val="Κεφαλίδα Char1"/>
    <w:basedOn w:val="a0"/>
    <w:link w:val="a8"/>
    <w:rsid w:val="00250F9D"/>
    <w:rPr>
      <w:rFonts w:ascii="Times New Roman" w:eastAsia="Times New Roman" w:hAnsi="Times New Roman" w:cs="Times New Roman"/>
      <w:kern w:val="1"/>
      <w:sz w:val="20"/>
      <w:szCs w:val="20"/>
      <w:lang w:eastAsia="zh-CN"/>
    </w:rPr>
  </w:style>
  <w:style w:type="paragraph" w:styleId="Web">
    <w:name w:val="Normal (Web)"/>
    <w:basedOn w:val="a"/>
    <w:rsid w:val="00250F9D"/>
    <w:pPr>
      <w:suppressAutoHyphens w:val="0"/>
      <w:spacing w:before="100" w:after="100"/>
    </w:pPr>
    <w:rPr>
      <w:sz w:val="24"/>
      <w:szCs w:val="24"/>
    </w:rPr>
  </w:style>
  <w:style w:type="paragraph" w:styleId="a9">
    <w:name w:val="footer"/>
    <w:basedOn w:val="a"/>
    <w:link w:val="Char11"/>
    <w:uiPriority w:val="99"/>
    <w:rsid w:val="00250F9D"/>
    <w:pPr>
      <w:tabs>
        <w:tab w:val="center" w:pos="4153"/>
        <w:tab w:val="right" w:pos="8306"/>
      </w:tabs>
    </w:pPr>
  </w:style>
  <w:style w:type="character" w:customStyle="1" w:styleId="Char11">
    <w:name w:val="Υποσέλιδο Char1"/>
    <w:basedOn w:val="a0"/>
    <w:link w:val="a9"/>
    <w:rsid w:val="00250F9D"/>
    <w:rPr>
      <w:rFonts w:ascii="Times New Roman" w:eastAsia="Times New Roman" w:hAnsi="Times New Roman" w:cs="Times New Roman"/>
      <w:kern w:val="1"/>
      <w:sz w:val="20"/>
      <w:szCs w:val="20"/>
      <w:lang w:eastAsia="zh-CN"/>
    </w:rPr>
  </w:style>
  <w:style w:type="paragraph" w:customStyle="1" w:styleId="Standard">
    <w:name w:val="Standard"/>
    <w:qFormat/>
    <w:rsid w:val="00250F9D"/>
    <w:pPr>
      <w:widowControl w:val="0"/>
      <w:suppressAutoHyphens/>
      <w:spacing w:after="0" w:line="240" w:lineRule="auto"/>
      <w:textAlignment w:val="baseline"/>
    </w:pPr>
    <w:rPr>
      <w:rFonts w:ascii="Calibri" w:eastAsia="Segoe UI" w:hAnsi="Calibri" w:cs="Tahoma"/>
      <w:color w:val="000000"/>
      <w:kern w:val="1"/>
      <w:sz w:val="24"/>
      <w:szCs w:val="24"/>
      <w:lang w:val="en-US" w:bidi="en-US"/>
    </w:rPr>
  </w:style>
  <w:style w:type="paragraph" w:styleId="aa">
    <w:name w:val="Balloon Text"/>
    <w:basedOn w:val="a"/>
    <w:link w:val="Char2"/>
    <w:uiPriority w:val="99"/>
    <w:semiHidden/>
    <w:unhideWhenUsed/>
    <w:rsid w:val="00250F9D"/>
    <w:rPr>
      <w:rFonts w:ascii="Segoe UI" w:hAnsi="Segoe UI" w:cs="Segoe UI"/>
      <w:sz w:val="18"/>
      <w:szCs w:val="18"/>
    </w:rPr>
  </w:style>
  <w:style w:type="character" w:customStyle="1" w:styleId="Char2">
    <w:name w:val="Κείμενο πλαισίου Char"/>
    <w:basedOn w:val="a0"/>
    <w:link w:val="aa"/>
    <w:uiPriority w:val="99"/>
    <w:semiHidden/>
    <w:rsid w:val="00250F9D"/>
    <w:rPr>
      <w:rFonts w:ascii="Segoe UI" w:eastAsia="Times New Roman" w:hAnsi="Segoe UI" w:cs="Segoe UI"/>
      <w:kern w:val="1"/>
      <w:sz w:val="18"/>
      <w:szCs w:val="18"/>
      <w:lang w:eastAsia="zh-CN"/>
    </w:rPr>
  </w:style>
  <w:style w:type="character" w:styleId="ab">
    <w:name w:val="Strong"/>
    <w:basedOn w:val="a0"/>
    <w:uiPriority w:val="22"/>
    <w:qFormat/>
    <w:rsid w:val="00250F9D"/>
    <w:rPr>
      <w:b/>
      <w:bCs/>
    </w:rPr>
  </w:style>
  <w:style w:type="table" w:styleId="ac">
    <w:name w:val="Table Grid"/>
    <w:basedOn w:val="a1"/>
    <w:uiPriority w:val="59"/>
    <w:rsid w:val="00F366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uiPriority w:val="99"/>
    <w:unhideWhenUsed/>
    <w:rsid w:val="002D1FB8"/>
    <w:rPr>
      <w:color w:val="0000FF" w:themeColor="hyperlink"/>
      <w:u w:val="single"/>
    </w:rPr>
  </w:style>
  <w:style w:type="character" w:styleId="ad">
    <w:name w:val="Unresolved Mention"/>
    <w:basedOn w:val="a0"/>
    <w:uiPriority w:val="99"/>
    <w:semiHidden/>
    <w:unhideWhenUsed/>
    <w:rsid w:val="002D1FB8"/>
    <w:rPr>
      <w:color w:val="605E5C"/>
      <w:shd w:val="clear" w:color="auto" w:fill="E1DFDD"/>
    </w:rPr>
  </w:style>
  <w:style w:type="character" w:customStyle="1" w:styleId="10">
    <w:name w:val="Προεπιλεγμένη γραμματοσειρά1"/>
    <w:rsid w:val="007244AA"/>
  </w:style>
  <w:style w:type="paragraph" w:styleId="20">
    <w:name w:val="Body Text Indent 2"/>
    <w:basedOn w:val="a"/>
    <w:link w:val="2Char0"/>
    <w:uiPriority w:val="99"/>
    <w:semiHidden/>
    <w:unhideWhenUsed/>
    <w:rsid w:val="00C8294B"/>
    <w:pPr>
      <w:spacing w:after="120" w:line="480" w:lineRule="auto"/>
      <w:ind w:left="283"/>
    </w:pPr>
  </w:style>
  <w:style w:type="character" w:customStyle="1" w:styleId="2Char0">
    <w:name w:val="Σώμα κείμενου με εσοχή 2 Char"/>
    <w:basedOn w:val="a0"/>
    <w:link w:val="20"/>
    <w:uiPriority w:val="99"/>
    <w:semiHidden/>
    <w:rsid w:val="00C8294B"/>
    <w:rPr>
      <w:rFonts w:ascii="Times New Roman" w:eastAsia="Times New Roman" w:hAnsi="Times New Roman" w:cs="Times New Roman"/>
      <w:kern w:val="1"/>
      <w:sz w:val="20"/>
      <w:szCs w:val="20"/>
      <w:lang w:eastAsia="zh-CN"/>
    </w:rPr>
  </w:style>
  <w:style w:type="character" w:styleId="ae">
    <w:name w:val="annotation reference"/>
    <w:basedOn w:val="a0"/>
    <w:uiPriority w:val="99"/>
    <w:semiHidden/>
    <w:unhideWhenUsed/>
    <w:rsid w:val="005E77B1"/>
    <w:rPr>
      <w:sz w:val="16"/>
      <w:szCs w:val="16"/>
    </w:rPr>
  </w:style>
  <w:style w:type="paragraph" w:styleId="af">
    <w:name w:val="annotation text"/>
    <w:basedOn w:val="a"/>
    <w:link w:val="Char3"/>
    <w:uiPriority w:val="99"/>
    <w:semiHidden/>
    <w:unhideWhenUsed/>
    <w:rsid w:val="005E77B1"/>
  </w:style>
  <w:style w:type="character" w:customStyle="1" w:styleId="Char3">
    <w:name w:val="Κείμενο σχολίου Char"/>
    <w:basedOn w:val="a0"/>
    <w:link w:val="af"/>
    <w:uiPriority w:val="99"/>
    <w:semiHidden/>
    <w:rsid w:val="005E77B1"/>
    <w:rPr>
      <w:rFonts w:ascii="Times New Roman" w:eastAsia="Times New Roman" w:hAnsi="Times New Roman" w:cs="Times New Roman"/>
      <w:kern w:val="1"/>
      <w:sz w:val="20"/>
      <w:szCs w:val="20"/>
      <w:lang w:eastAsia="zh-CN"/>
    </w:rPr>
  </w:style>
  <w:style w:type="paragraph" w:styleId="af0">
    <w:name w:val="annotation subject"/>
    <w:basedOn w:val="af"/>
    <w:next w:val="af"/>
    <w:link w:val="Char4"/>
    <w:uiPriority w:val="99"/>
    <w:semiHidden/>
    <w:unhideWhenUsed/>
    <w:rsid w:val="005E77B1"/>
    <w:rPr>
      <w:b/>
      <w:bCs/>
    </w:rPr>
  </w:style>
  <w:style w:type="character" w:customStyle="1" w:styleId="Char4">
    <w:name w:val="Θέμα σχολίου Char"/>
    <w:basedOn w:val="Char3"/>
    <w:link w:val="af0"/>
    <w:uiPriority w:val="99"/>
    <w:semiHidden/>
    <w:rsid w:val="005E77B1"/>
    <w:rPr>
      <w:rFonts w:ascii="Times New Roman" w:eastAsia="Times New Roman" w:hAnsi="Times New Roman" w:cs="Times New Roman"/>
      <w:b/>
      <w:bCs/>
      <w:kern w:val="1"/>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553061">
      <w:bodyDiv w:val="1"/>
      <w:marLeft w:val="0"/>
      <w:marRight w:val="0"/>
      <w:marTop w:val="0"/>
      <w:marBottom w:val="0"/>
      <w:divBdr>
        <w:top w:val="none" w:sz="0" w:space="0" w:color="auto"/>
        <w:left w:val="none" w:sz="0" w:space="0" w:color="auto"/>
        <w:bottom w:val="none" w:sz="0" w:space="0" w:color="auto"/>
        <w:right w:val="none" w:sz="0" w:space="0" w:color="auto"/>
      </w:divBdr>
    </w:div>
    <w:div w:id="184246196">
      <w:bodyDiv w:val="1"/>
      <w:marLeft w:val="0"/>
      <w:marRight w:val="0"/>
      <w:marTop w:val="0"/>
      <w:marBottom w:val="0"/>
      <w:divBdr>
        <w:top w:val="none" w:sz="0" w:space="0" w:color="auto"/>
        <w:left w:val="none" w:sz="0" w:space="0" w:color="auto"/>
        <w:bottom w:val="none" w:sz="0" w:space="0" w:color="auto"/>
        <w:right w:val="none" w:sz="0" w:space="0" w:color="auto"/>
      </w:divBdr>
    </w:div>
    <w:div w:id="208542703">
      <w:bodyDiv w:val="1"/>
      <w:marLeft w:val="0"/>
      <w:marRight w:val="0"/>
      <w:marTop w:val="0"/>
      <w:marBottom w:val="0"/>
      <w:divBdr>
        <w:top w:val="none" w:sz="0" w:space="0" w:color="auto"/>
        <w:left w:val="none" w:sz="0" w:space="0" w:color="auto"/>
        <w:bottom w:val="none" w:sz="0" w:space="0" w:color="auto"/>
        <w:right w:val="none" w:sz="0" w:space="0" w:color="auto"/>
      </w:divBdr>
    </w:div>
    <w:div w:id="289557651">
      <w:bodyDiv w:val="1"/>
      <w:marLeft w:val="0"/>
      <w:marRight w:val="0"/>
      <w:marTop w:val="0"/>
      <w:marBottom w:val="0"/>
      <w:divBdr>
        <w:top w:val="none" w:sz="0" w:space="0" w:color="auto"/>
        <w:left w:val="none" w:sz="0" w:space="0" w:color="auto"/>
        <w:bottom w:val="none" w:sz="0" w:space="0" w:color="auto"/>
        <w:right w:val="none" w:sz="0" w:space="0" w:color="auto"/>
      </w:divBdr>
    </w:div>
    <w:div w:id="453720091">
      <w:bodyDiv w:val="1"/>
      <w:marLeft w:val="0"/>
      <w:marRight w:val="0"/>
      <w:marTop w:val="0"/>
      <w:marBottom w:val="0"/>
      <w:divBdr>
        <w:top w:val="none" w:sz="0" w:space="0" w:color="auto"/>
        <w:left w:val="none" w:sz="0" w:space="0" w:color="auto"/>
        <w:bottom w:val="none" w:sz="0" w:space="0" w:color="auto"/>
        <w:right w:val="none" w:sz="0" w:space="0" w:color="auto"/>
      </w:divBdr>
    </w:div>
    <w:div w:id="501547442">
      <w:bodyDiv w:val="1"/>
      <w:marLeft w:val="0"/>
      <w:marRight w:val="0"/>
      <w:marTop w:val="0"/>
      <w:marBottom w:val="0"/>
      <w:divBdr>
        <w:top w:val="none" w:sz="0" w:space="0" w:color="auto"/>
        <w:left w:val="none" w:sz="0" w:space="0" w:color="auto"/>
        <w:bottom w:val="none" w:sz="0" w:space="0" w:color="auto"/>
        <w:right w:val="none" w:sz="0" w:space="0" w:color="auto"/>
      </w:divBdr>
    </w:div>
    <w:div w:id="557282447">
      <w:bodyDiv w:val="1"/>
      <w:marLeft w:val="0"/>
      <w:marRight w:val="0"/>
      <w:marTop w:val="0"/>
      <w:marBottom w:val="0"/>
      <w:divBdr>
        <w:top w:val="none" w:sz="0" w:space="0" w:color="auto"/>
        <w:left w:val="none" w:sz="0" w:space="0" w:color="auto"/>
        <w:bottom w:val="none" w:sz="0" w:space="0" w:color="auto"/>
        <w:right w:val="none" w:sz="0" w:space="0" w:color="auto"/>
      </w:divBdr>
    </w:div>
    <w:div w:id="673144018">
      <w:bodyDiv w:val="1"/>
      <w:marLeft w:val="0"/>
      <w:marRight w:val="0"/>
      <w:marTop w:val="0"/>
      <w:marBottom w:val="0"/>
      <w:divBdr>
        <w:top w:val="none" w:sz="0" w:space="0" w:color="auto"/>
        <w:left w:val="none" w:sz="0" w:space="0" w:color="auto"/>
        <w:bottom w:val="none" w:sz="0" w:space="0" w:color="auto"/>
        <w:right w:val="none" w:sz="0" w:space="0" w:color="auto"/>
      </w:divBdr>
    </w:div>
    <w:div w:id="1015425724">
      <w:bodyDiv w:val="1"/>
      <w:marLeft w:val="0"/>
      <w:marRight w:val="0"/>
      <w:marTop w:val="0"/>
      <w:marBottom w:val="0"/>
      <w:divBdr>
        <w:top w:val="none" w:sz="0" w:space="0" w:color="auto"/>
        <w:left w:val="none" w:sz="0" w:space="0" w:color="auto"/>
        <w:bottom w:val="none" w:sz="0" w:space="0" w:color="auto"/>
        <w:right w:val="none" w:sz="0" w:space="0" w:color="auto"/>
      </w:divBdr>
    </w:div>
    <w:div w:id="1121996444">
      <w:bodyDiv w:val="1"/>
      <w:marLeft w:val="0"/>
      <w:marRight w:val="0"/>
      <w:marTop w:val="0"/>
      <w:marBottom w:val="0"/>
      <w:divBdr>
        <w:top w:val="none" w:sz="0" w:space="0" w:color="auto"/>
        <w:left w:val="none" w:sz="0" w:space="0" w:color="auto"/>
        <w:bottom w:val="none" w:sz="0" w:space="0" w:color="auto"/>
        <w:right w:val="none" w:sz="0" w:space="0" w:color="auto"/>
      </w:divBdr>
    </w:div>
    <w:div w:id="1508474302">
      <w:bodyDiv w:val="1"/>
      <w:marLeft w:val="0"/>
      <w:marRight w:val="0"/>
      <w:marTop w:val="0"/>
      <w:marBottom w:val="0"/>
      <w:divBdr>
        <w:top w:val="none" w:sz="0" w:space="0" w:color="auto"/>
        <w:left w:val="none" w:sz="0" w:space="0" w:color="auto"/>
        <w:bottom w:val="none" w:sz="0" w:space="0" w:color="auto"/>
        <w:right w:val="none" w:sz="0" w:space="0" w:color="auto"/>
      </w:divBdr>
    </w:div>
    <w:div w:id="1516381924">
      <w:bodyDiv w:val="1"/>
      <w:marLeft w:val="0"/>
      <w:marRight w:val="0"/>
      <w:marTop w:val="0"/>
      <w:marBottom w:val="0"/>
      <w:divBdr>
        <w:top w:val="none" w:sz="0" w:space="0" w:color="auto"/>
        <w:left w:val="none" w:sz="0" w:space="0" w:color="auto"/>
        <w:bottom w:val="none" w:sz="0" w:space="0" w:color="auto"/>
        <w:right w:val="none" w:sz="0" w:space="0" w:color="auto"/>
      </w:divBdr>
    </w:div>
    <w:div w:id="1532645526">
      <w:bodyDiv w:val="1"/>
      <w:marLeft w:val="0"/>
      <w:marRight w:val="0"/>
      <w:marTop w:val="0"/>
      <w:marBottom w:val="0"/>
      <w:divBdr>
        <w:top w:val="none" w:sz="0" w:space="0" w:color="auto"/>
        <w:left w:val="none" w:sz="0" w:space="0" w:color="auto"/>
        <w:bottom w:val="none" w:sz="0" w:space="0" w:color="auto"/>
        <w:right w:val="none" w:sz="0" w:space="0" w:color="auto"/>
      </w:divBdr>
    </w:div>
    <w:div w:id="1659768475">
      <w:bodyDiv w:val="1"/>
      <w:marLeft w:val="0"/>
      <w:marRight w:val="0"/>
      <w:marTop w:val="0"/>
      <w:marBottom w:val="0"/>
      <w:divBdr>
        <w:top w:val="none" w:sz="0" w:space="0" w:color="auto"/>
        <w:left w:val="none" w:sz="0" w:space="0" w:color="auto"/>
        <w:bottom w:val="none" w:sz="0" w:space="0" w:color="auto"/>
        <w:right w:val="none" w:sz="0" w:space="0" w:color="auto"/>
      </w:divBdr>
    </w:div>
    <w:div w:id="1959021791">
      <w:bodyDiv w:val="1"/>
      <w:marLeft w:val="0"/>
      <w:marRight w:val="0"/>
      <w:marTop w:val="0"/>
      <w:marBottom w:val="0"/>
      <w:divBdr>
        <w:top w:val="none" w:sz="0" w:space="0" w:color="auto"/>
        <w:left w:val="none" w:sz="0" w:space="0" w:color="auto"/>
        <w:bottom w:val="none" w:sz="0" w:space="0" w:color="auto"/>
        <w:right w:val="none" w:sz="0" w:space="0" w:color="auto"/>
      </w:divBdr>
    </w:div>
    <w:div w:id="2026706985">
      <w:bodyDiv w:val="1"/>
      <w:marLeft w:val="0"/>
      <w:marRight w:val="0"/>
      <w:marTop w:val="0"/>
      <w:marBottom w:val="0"/>
      <w:divBdr>
        <w:top w:val="none" w:sz="0" w:space="0" w:color="auto"/>
        <w:left w:val="none" w:sz="0" w:space="0" w:color="auto"/>
        <w:bottom w:val="none" w:sz="0" w:space="0" w:color="auto"/>
        <w:right w:val="none" w:sz="0" w:space="0" w:color="auto"/>
      </w:divBdr>
    </w:div>
    <w:div w:id="2110930425">
      <w:bodyDiv w:val="1"/>
      <w:marLeft w:val="0"/>
      <w:marRight w:val="0"/>
      <w:marTop w:val="0"/>
      <w:marBottom w:val="0"/>
      <w:divBdr>
        <w:top w:val="none" w:sz="0" w:space="0" w:color="auto"/>
        <w:left w:val="none" w:sz="0" w:space="0" w:color="auto"/>
        <w:bottom w:val="none" w:sz="0" w:space="0" w:color="auto"/>
        <w:right w:val="none" w:sz="0" w:space="0" w:color="auto"/>
      </w:divBdr>
    </w:div>
    <w:div w:id="2144275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info-estia@kedhl.gr"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90FC56-EBF8-434E-A896-C0378755F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11</Pages>
  <Words>3736</Words>
  <Characters>20176</Characters>
  <Application>Microsoft Office Word</Application>
  <DocSecurity>0</DocSecurity>
  <Lines>168</Lines>
  <Paragraphs>47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ΚΕΔΗΛ - ΟΗΕ</dc:creator>
  <cp:lastModifiedBy>Charalampos Pasvantidis</cp:lastModifiedBy>
  <cp:revision>62</cp:revision>
  <cp:lastPrinted>2020-04-21T07:48:00Z</cp:lastPrinted>
  <dcterms:created xsi:type="dcterms:W3CDTF">2021-04-15T05:58:00Z</dcterms:created>
  <dcterms:modified xsi:type="dcterms:W3CDTF">2021-04-26T14:25:00Z</dcterms:modified>
</cp:coreProperties>
</file>