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ackground w:color="FFFFFF"/>
  <w:body>
    <w:p w:rsidR="00D2219F" w:rsidRPr="00614B4F" w:rsidRDefault="003D3232" w:rsidP="00D2219F">
      <w:pPr>
        <w:suppressAutoHyphens w:val="0"/>
        <w:autoSpaceDE w:val="0"/>
        <w:rPr>
          <w:sz w:val="20"/>
          <w:szCs w:val="20"/>
        </w:rPr>
      </w:pPr>
      <w:r w:rsidRPr="00614B4F">
        <w:rPr>
          <w:rFonts w:ascii="Arial" w:eastAsia="Arial" w:hAnsi="Arial" w:cs="Arial"/>
          <w:b/>
          <w:bCs/>
          <w:sz w:val="20"/>
          <w:szCs w:val="20"/>
        </w:rPr>
        <w:t xml:space="preserve">                                                                                                 </w:t>
      </w:r>
      <w:r w:rsidR="00D90D89" w:rsidRPr="00614B4F">
        <w:rPr>
          <w:rFonts w:ascii="Arial" w:eastAsia="Arial" w:hAnsi="Arial" w:cs="Arial"/>
          <w:b/>
          <w:bCs/>
          <w:sz w:val="20"/>
          <w:szCs w:val="20"/>
        </w:rPr>
        <w:t xml:space="preserve">     </w:t>
      </w:r>
      <w:r w:rsidRPr="00614B4F">
        <w:rPr>
          <w:rFonts w:ascii="Arial" w:eastAsia="Arial" w:hAnsi="Arial" w:cs="Arial"/>
          <w:b/>
          <w:bCs/>
          <w:sz w:val="20"/>
          <w:szCs w:val="20"/>
        </w:rPr>
        <w:t xml:space="preserve"> </w:t>
      </w:r>
    </w:p>
    <w:p w:rsidR="003C235F" w:rsidRPr="00614B4F" w:rsidRDefault="003C235F">
      <w:pPr>
        <w:suppressAutoHyphens w:val="0"/>
        <w:autoSpaceDE w:val="0"/>
        <w:ind w:left="5748"/>
        <w:rPr>
          <w:sz w:val="20"/>
          <w:szCs w:val="20"/>
        </w:rPr>
      </w:pPr>
    </w:p>
    <w:p w:rsidR="003C235F" w:rsidRPr="00D2219F" w:rsidRDefault="003C235F">
      <w:pPr>
        <w:pStyle w:val="af1"/>
        <w:tabs>
          <w:tab w:val="clear" w:pos="4153"/>
          <w:tab w:val="clear" w:pos="8306"/>
          <w:tab w:val="left" w:pos="4140"/>
        </w:tabs>
        <w:jc w:val="center"/>
        <w:rPr>
          <w:rFonts w:ascii="Arial" w:hAnsi="Arial" w:cs="Arial"/>
          <w:b/>
          <w:sz w:val="22"/>
          <w:szCs w:val="22"/>
        </w:rPr>
      </w:pPr>
      <w:r w:rsidRPr="00D2219F">
        <w:rPr>
          <w:rFonts w:ascii="Arial" w:hAnsi="Arial" w:cs="Arial"/>
          <w:b/>
          <w:sz w:val="22"/>
          <w:szCs w:val="22"/>
        </w:rPr>
        <w:t>ΑΠΟΣΠΑΣΜΑ</w:t>
      </w:r>
    </w:p>
    <w:p w:rsidR="003C235F" w:rsidRPr="00D2219F" w:rsidRDefault="005B55CE">
      <w:pPr>
        <w:jc w:val="center"/>
        <w:rPr>
          <w:rFonts w:ascii="Arial" w:hAnsi="Arial" w:cs="Arial"/>
          <w:b/>
          <w:sz w:val="22"/>
          <w:szCs w:val="22"/>
        </w:rPr>
      </w:pPr>
      <w:r w:rsidRPr="00D2219F">
        <w:rPr>
          <w:rFonts w:ascii="Arial" w:hAnsi="Arial" w:cs="Arial"/>
          <w:b/>
          <w:sz w:val="22"/>
          <w:szCs w:val="22"/>
        </w:rPr>
        <w:t xml:space="preserve">Από το πρακτικό της </w:t>
      </w:r>
      <w:proofErr w:type="spellStart"/>
      <w:r w:rsidRPr="00D2219F">
        <w:rPr>
          <w:rFonts w:ascii="Arial" w:hAnsi="Arial" w:cs="Arial"/>
          <w:b/>
          <w:sz w:val="22"/>
          <w:szCs w:val="22"/>
        </w:rPr>
        <w:t>αριθμ</w:t>
      </w:r>
      <w:proofErr w:type="spellEnd"/>
      <w:r w:rsidRPr="00D2219F">
        <w:rPr>
          <w:rFonts w:ascii="Arial" w:hAnsi="Arial" w:cs="Arial"/>
          <w:b/>
          <w:sz w:val="22"/>
          <w:szCs w:val="22"/>
        </w:rPr>
        <w:t xml:space="preserve">. </w:t>
      </w:r>
      <w:r w:rsidR="00BB3404" w:rsidRPr="00D2219F">
        <w:rPr>
          <w:rFonts w:ascii="Arial" w:hAnsi="Arial" w:cs="Arial"/>
          <w:b/>
          <w:sz w:val="22"/>
          <w:szCs w:val="22"/>
        </w:rPr>
        <w:t>30</w:t>
      </w:r>
      <w:r w:rsidR="003C235F" w:rsidRPr="00D2219F">
        <w:rPr>
          <w:rFonts w:ascii="Arial" w:hAnsi="Arial" w:cs="Arial"/>
          <w:b/>
          <w:sz w:val="22"/>
          <w:szCs w:val="22"/>
          <w:vertAlign w:val="superscript"/>
        </w:rPr>
        <w:t>ης</w:t>
      </w:r>
      <w:r w:rsidR="003C235F" w:rsidRPr="00D2219F">
        <w:rPr>
          <w:rFonts w:ascii="Arial" w:hAnsi="Arial" w:cs="Arial"/>
          <w:b/>
          <w:sz w:val="22"/>
          <w:szCs w:val="22"/>
        </w:rPr>
        <w:t xml:space="preserve">  /20</w:t>
      </w:r>
      <w:r w:rsidRPr="00D2219F">
        <w:rPr>
          <w:rFonts w:ascii="Arial" w:hAnsi="Arial" w:cs="Arial"/>
          <w:b/>
          <w:sz w:val="22"/>
          <w:szCs w:val="22"/>
        </w:rPr>
        <w:t>2</w:t>
      </w:r>
      <w:r w:rsidR="00B66628" w:rsidRPr="00D2219F">
        <w:rPr>
          <w:rFonts w:ascii="Arial" w:hAnsi="Arial" w:cs="Arial"/>
          <w:b/>
          <w:sz w:val="22"/>
          <w:szCs w:val="22"/>
        </w:rPr>
        <w:t>2</w:t>
      </w:r>
      <w:r w:rsidR="003C235F" w:rsidRPr="00D2219F">
        <w:rPr>
          <w:rFonts w:ascii="Arial" w:hAnsi="Arial" w:cs="Arial"/>
          <w:b/>
          <w:sz w:val="22"/>
          <w:szCs w:val="22"/>
        </w:rPr>
        <w:t xml:space="preserve"> </w:t>
      </w:r>
      <w:r w:rsidR="00157A71" w:rsidRPr="00D2219F">
        <w:rPr>
          <w:rFonts w:ascii="Arial" w:hAnsi="Arial" w:cs="Arial"/>
          <w:b/>
          <w:sz w:val="22"/>
          <w:szCs w:val="22"/>
        </w:rPr>
        <w:t xml:space="preserve"> ΤΑΚΤΙΚΗΣ</w:t>
      </w:r>
      <w:r w:rsidR="00526B61" w:rsidRPr="00D2219F">
        <w:rPr>
          <w:rFonts w:ascii="Arial" w:hAnsi="Arial" w:cs="Arial"/>
          <w:b/>
          <w:sz w:val="22"/>
          <w:szCs w:val="22"/>
        </w:rPr>
        <w:t xml:space="preserve"> ΜΕ ΤΗΛΕΔΙΑΣΚΕΨΗ</w:t>
      </w:r>
      <w:r w:rsidR="00781989" w:rsidRPr="00D2219F">
        <w:rPr>
          <w:rFonts w:ascii="Arial" w:hAnsi="Arial" w:cs="Arial"/>
          <w:b/>
          <w:sz w:val="22"/>
          <w:szCs w:val="22"/>
        </w:rPr>
        <w:t xml:space="preserve"> </w:t>
      </w:r>
      <w:r w:rsidR="00157A71" w:rsidRPr="00D2219F">
        <w:rPr>
          <w:rFonts w:ascii="Arial" w:hAnsi="Arial" w:cs="Arial"/>
          <w:b/>
          <w:sz w:val="22"/>
          <w:szCs w:val="22"/>
        </w:rPr>
        <w:t xml:space="preserve"> </w:t>
      </w:r>
      <w:r w:rsidR="003C235F" w:rsidRPr="00D2219F">
        <w:rPr>
          <w:rFonts w:ascii="Arial" w:hAnsi="Arial" w:cs="Arial"/>
          <w:b/>
          <w:sz w:val="22"/>
          <w:szCs w:val="22"/>
        </w:rPr>
        <w:t>Συνεδρίασης</w:t>
      </w:r>
    </w:p>
    <w:p w:rsidR="003C235F" w:rsidRPr="00D2219F" w:rsidRDefault="003C235F">
      <w:pPr>
        <w:rPr>
          <w:rFonts w:ascii="Arial" w:hAnsi="Arial" w:cs="Arial"/>
          <w:b/>
          <w:sz w:val="22"/>
          <w:szCs w:val="22"/>
        </w:rPr>
      </w:pPr>
      <w:r w:rsidRPr="00D2219F">
        <w:rPr>
          <w:rFonts w:ascii="Arial" w:eastAsia="Arial" w:hAnsi="Arial" w:cs="Arial"/>
          <w:b/>
          <w:sz w:val="22"/>
          <w:szCs w:val="22"/>
        </w:rPr>
        <w:t xml:space="preserve">                           </w:t>
      </w:r>
      <w:r w:rsidR="00526B61" w:rsidRPr="00D2219F">
        <w:rPr>
          <w:rFonts w:ascii="Arial" w:eastAsia="Arial" w:hAnsi="Arial" w:cs="Arial"/>
          <w:b/>
          <w:sz w:val="22"/>
          <w:szCs w:val="22"/>
        </w:rPr>
        <w:t xml:space="preserve">              </w:t>
      </w:r>
      <w:r w:rsidRPr="00D2219F">
        <w:rPr>
          <w:rFonts w:ascii="Arial" w:eastAsia="Arial" w:hAnsi="Arial" w:cs="Arial"/>
          <w:b/>
          <w:sz w:val="22"/>
          <w:szCs w:val="22"/>
        </w:rPr>
        <w:t xml:space="preserve">     </w:t>
      </w:r>
      <w:r w:rsidRPr="00D2219F">
        <w:rPr>
          <w:rFonts w:ascii="Arial" w:hAnsi="Arial" w:cs="Arial"/>
          <w:b/>
          <w:sz w:val="22"/>
          <w:szCs w:val="22"/>
        </w:rPr>
        <w:t xml:space="preserve">της  Οικονομικής Επιτροπής  Δήμου </w:t>
      </w:r>
      <w:proofErr w:type="spellStart"/>
      <w:r w:rsidRPr="00D2219F">
        <w:rPr>
          <w:rFonts w:ascii="Arial" w:hAnsi="Arial" w:cs="Arial"/>
          <w:b/>
          <w:sz w:val="22"/>
          <w:szCs w:val="22"/>
        </w:rPr>
        <w:t>Λεβαδέων</w:t>
      </w:r>
      <w:proofErr w:type="spellEnd"/>
    </w:p>
    <w:p w:rsidR="00D2219F" w:rsidRPr="00D2219F" w:rsidRDefault="003C235F" w:rsidP="00D2219F">
      <w:pPr>
        <w:jc w:val="center"/>
        <w:rPr>
          <w:rFonts w:ascii="Arial" w:hAnsi="Arial" w:cs="Arial"/>
          <w:b/>
          <w:sz w:val="22"/>
          <w:szCs w:val="22"/>
        </w:rPr>
      </w:pPr>
      <w:r w:rsidRPr="00D2219F">
        <w:rPr>
          <w:rFonts w:ascii="Arial" w:hAnsi="Arial" w:cs="Arial"/>
          <w:b/>
          <w:sz w:val="22"/>
          <w:szCs w:val="22"/>
        </w:rPr>
        <w:t xml:space="preserve">Αριθμός απόφασης : </w:t>
      </w:r>
      <w:r w:rsidR="00633DED" w:rsidRPr="00D2219F">
        <w:rPr>
          <w:rFonts w:ascii="Arial" w:hAnsi="Arial" w:cs="Arial"/>
          <w:b/>
          <w:sz w:val="22"/>
          <w:szCs w:val="22"/>
        </w:rPr>
        <w:t>2</w:t>
      </w:r>
      <w:r w:rsidR="00214628" w:rsidRPr="00D2219F">
        <w:rPr>
          <w:rFonts w:ascii="Arial" w:hAnsi="Arial" w:cs="Arial"/>
          <w:b/>
          <w:sz w:val="22"/>
          <w:szCs w:val="22"/>
        </w:rPr>
        <w:t>7</w:t>
      </w:r>
      <w:r w:rsidR="00D2219F" w:rsidRPr="00D2219F">
        <w:rPr>
          <w:rFonts w:ascii="Arial" w:hAnsi="Arial" w:cs="Arial"/>
          <w:b/>
          <w:sz w:val="22"/>
          <w:szCs w:val="22"/>
        </w:rPr>
        <w:t>6</w:t>
      </w:r>
    </w:p>
    <w:p w:rsidR="00D2219F" w:rsidRPr="00D2219F" w:rsidRDefault="00D2219F" w:rsidP="00D2219F">
      <w:pPr>
        <w:rPr>
          <w:rFonts w:ascii="Arial" w:hAnsi="Arial" w:cs="Arial"/>
          <w:b/>
          <w:sz w:val="22"/>
          <w:szCs w:val="22"/>
        </w:rPr>
      </w:pPr>
      <w:r w:rsidRPr="00D2219F">
        <w:rPr>
          <w:rFonts w:ascii="Arial" w:hAnsi="Arial" w:cs="Arial"/>
          <w:b/>
          <w:sz w:val="22"/>
          <w:szCs w:val="22"/>
        </w:rPr>
        <w:t xml:space="preserve">Έγκριση διενέργειας ανοικτού ηλεκτρονικού διαγωνισμού και κατάρτιση όρων Διακήρυξης       Σύναψης Δημόσιας Σύμβασης του έργου: </w:t>
      </w:r>
      <w:r w:rsidRPr="00D2219F">
        <w:rPr>
          <w:rFonts w:ascii="Arial" w:eastAsia="Calibri" w:hAnsi="Arial" w:cs="Arial"/>
          <w:b/>
          <w:sz w:val="22"/>
          <w:szCs w:val="22"/>
        </w:rPr>
        <w:t>«ΔΗΜΙΟΥΡΓΙΑ ΧΩΡΩΝ ΠΡΑΣΙΝΟΥ – ΠΑΡΚΑ  ΤΣΕΠΗΣ»</w:t>
      </w:r>
    </w:p>
    <w:p w:rsidR="001457F2" w:rsidRPr="00B71BD1" w:rsidRDefault="001457F2" w:rsidP="00D2219F">
      <w:pPr>
        <w:rPr>
          <w:rFonts w:ascii="Arial" w:hAnsi="Arial" w:cs="Arial"/>
          <w:b/>
          <w:sz w:val="22"/>
          <w:szCs w:val="22"/>
        </w:rPr>
      </w:pPr>
    </w:p>
    <w:p w:rsidR="00B66628" w:rsidRPr="00B71BD1" w:rsidRDefault="0018506E" w:rsidP="00B66628">
      <w:pPr>
        <w:pStyle w:val="ad"/>
        <w:spacing w:line="288" w:lineRule="auto"/>
        <w:rPr>
          <w:rFonts w:ascii="Arial" w:eastAsia="Arial" w:hAnsi="Arial" w:cs="Arial"/>
          <w:sz w:val="22"/>
          <w:szCs w:val="22"/>
        </w:rPr>
      </w:pPr>
      <w:r w:rsidRPr="00B71BD1">
        <w:rPr>
          <w:rFonts w:ascii="Arial" w:hAnsi="Arial" w:cs="Arial"/>
          <w:sz w:val="22"/>
          <w:szCs w:val="22"/>
        </w:rPr>
        <w:t>Στη Λιβαδειά σήμερα 2</w:t>
      </w:r>
      <w:r w:rsidR="00521BDB" w:rsidRPr="00B71BD1">
        <w:rPr>
          <w:rFonts w:ascii="Arial" w:hAnsi="Arial" w:cs="Arial"/>
          <w:sz w:val="22"/>
          <w:szCs w:val="22"/>
        </w:rPr>
        <w:t>0</w:t>
      </w:r>
      <w:r w:rsidR="00B66628" w:rsidRPr="00B71BD1">
        <w:rPr>
          <w:rFonts w:ascii="Arial" w:hAnsi="Arial" w:cs="Arial"/>
          <w:sz w:val="22"/>
          <w:szCs w:val="22"/>
          <w:vertAlign w:val="superscript"/>
        </w:rPr>
        <w:t>η</w:t>
      </w:r>
      <w:r w:rsidR="00B66628" w:rsidRPr="00B71BD1">
        <w:rPr>
          <w:rFonts w:ascii="Arial" w:hAnsi="Arial" w:cs="Arial"/>
          <w:sz w:val="22"/>
          <w:szCs w:val="22"/>
        </w:rPr>
        <w:t xml:space="preserve">  </w:t>
      </w:r>
      <w:r w:rsidR="00521BDB" w:rsidRPr="00B71BD1">
        <w:rPr>
          <w:rFonts w:ascii="Arial" w:hAnsi="Arial" w:cs="Arial"/>
          <w:sz w:val="22"/>
          <w:szCs w:val="22"/>
        </w:rPr>
        <w:t>Σεπτεμβρίου</w:t>
      </w:r>
      <w:r w:rsidR="00B66628" w:rsidRPr="00B71BD1">
        <w:rPr>
          <w:rFonts w:ascii="Arial" w:hAnsi="Arial" w:cs="Arial"/>
          <w:sz w:val="22"/>
          <w:szCs w:val="22"/>
        </w:rPr>
        <w:t xml:space="preserve">   2022  ημέρα  Τρίτη  και, ώρα 14.00  συνεδρίασε με τηλεδιάσκεψη  η Οικονομική Επιτροπή Δήμου </w:t>
      </w:r>
      <w:proofErr w:type="spellStart"/>
      <w:r w:rsidR="00B66628" w:rsidRPr="00B71BD1">
        <w:rPr>
          <w:rFonts w:ascii="Arial" w:hAnsi="Arial" w:cs="Arial"/>
          <w:sz w:val="22"/>
          <w:szCs w:val="22"/>
        </w:rPr>
        <w:t>Λεβαδέων</w:t>
      </w:r>
      <w:proofErr w:type="spellEnd"/>
      <w:r w:rsidR="00B66628" w:rsidRPr="00B71BD1">
        <w:rPr>
          <w:rFonts w:ascii="Arial" w:hAnsi="Arial" w:cs="Arial"/>
          <w:sz w:val="22"/>
          <w:szCs w:val="22"/>
        </w:rPr>
        <w:t xml:space="preserve"> , βάσει των διατάξεων του άρθρου 78 του Ν.4954/22  « Λήψης αποφάσεων των συλλογικών οργάνων Ο.Τ.Α. και των διοικητικών συμβουλίων των εποπτευόμενων νομικών προσώπων τους – κατά το διάστημα ισχύος των μέτρων αποφυγής της διάδοσης του </w:t>
      </w:r>
      <w:proofErr w:type="spellStart"/>
      <w:r w:rsidR="00B66628" w:rsidRPr="00B71BD1">
        <w:rPr>
          <w:rFonts w:ascii="Arial" w:hAnsi="Arial" w:cs="Arial"/>
          <w:sz w:val="22"/>
          <w:szCs w:val="22"/>
        </w:rPr>
        <w:t>κορωνοϊού</w:t>
      </w:r>
      <w:proofErr w:type="spellEnd"/>
      <w:r w:rsidR="00B66628" w:rsidRPr="00B71BD1">
        <w:rPr>
          <w:rFonts w:ascii="Arial" w:hAnsi="Arial" w:cs="Arial"/>
          <w:sz w:val="22"/>
          <w:szCs w:val="22"/>
        </w:rPr>
        <w:t xml:space="preserve"> </w:t>
      </w:r>
      <w:r w:rsidR="00B66628" w:rsidRPr="00B71BD1">
        <w:rPr>
          <w:rFonts w:ascii="Arial" w:hAnsi="Arial" w:cs="Arial"/>
          <w:sz w:val="22"/>
          <w:szCs w:val="22"/>
          <w:lang w:val="en-US"/>
        </w:rPr>
        <w:t>COVID</w:t>
      </w:r>
      <w:r w:rsidR="00B66628" w:rsidRPr="00B71BD1">
        <w:rPr>
          <w:rFonts w:ascii="Arial" w:hAnsi="Arial" w:cs="Arial"/>
          <w:sz w:val="22"/>
          <w:szCs w:val="22"/>
        </w:rPr>
        <w:t xml:space="preserve"> -19»  </w:t>
      </w:r>
      <w:r w:rsidR="00B66628" w:rsidRPr="00B71BD1">
        <w:rPr>
          <w:rFonts w:ascii="Arial" w:eastAsia="Arial" w:hAnsi="Arial" w:cs="Arial"/>
          <w:sz w:val="22"/>
          <w:szCs w:val="22"/>
        </w:rPr>
        <w:t xml:space="preserve">  </w:t>
      </w:r>
      <w:r w:rsidR="00B66628" w:rsidRPr="00B71BD1">
        <w:rPr>
          <w:rFonts w:ascii="Arial" w:hAnsi="Arial" w:cs="Arial"/>
          <w:sz w:val="22"/>
          <w:szCs w:val="22"/>
        </w:rPr>
        <w:t xml:space="preserve">και μετά  από  την </w:t>
      </w:r>
      <w:proofErr w:type="spellStart"/>
      <w:r w:rsidR="00B66628" w:rsidRPr="00B71BD1">
        <w:rPr>
          <w:rFonts w:ascii="Arial" w:hAnsi="Arial" w:cs="Arial"/>
          <w:sz w:val="22"/>
          <w:szCs w:val="22"/>
        </w:rPr>
        <w:t>αρ.πρωτ</w:t>
      </w:r>
      <w:proofErr w:type="spellEnd"/>
      <w:r w:rsidR="00B66628" w:rsidRPr="00B71BD1">
        <w:rPr>
          <w:rFonts w:ascii="Arial" w:hAnsi="Arial" w:cs="Arial"/>
          <w:sz w:val="22"/>
          <w:szCs w:val="22"/>
        </w:rPr>
        <w:t>. 1</w:t>
      </w:r>
      <w:r w:rsidR="00BB3404" w:rsidRPr="00B71BD1">
        <w:rPr>
          <w:rFonts w:ascii="Arial" w:hAnsi="Arial" w:cs="Arial"/>
          <w:sz w:val="22"/>
          <w:szCs w:val="22"/>
        </w:rPr>
        <w:t>6182</w:t>
      </w:r>
      <w:r w:rsidR="003854B0" w:rsidRPr="00B71BD1">
        <w:rPr>
          <w:rFonts w:ascii="Arial" w:hAnsi="Arial" w:cs="Arial"/>
          <w:sz w:val="22"/>
          <w:szCs w:val="22"/>
        </w:rPr>
        <w:t>/</w:t>
      </w:r>
      <w:r w:rsidR="00BB3404" w:rsidRPr="00B71BD1">
        <w:rPr>
          <w:rFonts w:ascii="Arial" w:hAnsi="Arial" w:cs="Arial"/>
          <w:sz w:val="22"/>
          <w:szCs w:val="22"/>
        </w:rPr>
        <w:t>16-09</w:t>
      </w:r>
      <w:r w:rsidR="00B66628" w:rsidRPr="00B71BD1">
        <w:rPr>
          <w:rFonts w:ascii="Arial" w:hAnsi="Arial" w:cs="Arial"/>
          <w:sz w:val="22"/>
          <w:szCs w:val="22"/>
        </w:rPr>
        <w:t xml:space="preserve">-2022 έγγραφη πρόσκληση του  Προέδρου της  &amp; Δημάρχου </w:t>
      </w:r>
      <w:proofErr w:type="spellStart"/>
      <w:r w:rsidR="00B66628" w:rsidRPr="00B71BD1">
        <w:rPr>
          <w:rFonts w:ascii="Arial" w:hAnsi="Arial" w:cs="Arial"/>
          <w:sz w:val="22"/>
          <w:szCs w:val="22"/>
        </w:rPr>
        <w:t>Λεβαδέων</w:t>
      </w:r>
      <w:proofErr w:type="spellEnd"/>
      <w:r w:rsidR="00B66628" w:rsidRPr="00B71BD1">
        <w:rPr>
          <w:rFonts w:ascii="Arial" w:eastAsia="Arial" w:hAnsi="Arial" w:cs="Arial"/>
          <w:sz w:val="22"/>
          <w:szCs w:val="22"/>
        </w:rPr>
        <w:t xml:space="preserve"> , η οποία επιδόθηκε σε κάθε μέλος της σύμφωνα με τις διατάξεις του άρθρου 77 παρ. 2 του Ν.4555/2018  «Μεταρρύθμιση του θεσμικού πλαισίου της Τοπικής </w:t>
      </w:r>
      <w:proofErr w:type="spellStart"/>
      <w:r w:rsidR="00B66628" w:rsidRPr="00B71BD1">
        <w:rPr>
          <w:rFonts w:ascii="Arial" w:eastAsia="Arial" w:hAnsi="Arial" w:cs="Arial"/>
          <w:sz w:val="22"/>
          <w:szCs w:val="22"/>
        </w:rPr>
        <w:t>Αυτ</w:t>
      </w:r>
      <w:proofErr w:type="spellEnd"/>
      <w:r w:rsidR="00B66628" w:rsidRPr="00B71BD1">
        <w:rPr>
          <w:rFonts w:ascii="Arial" w:eastAsia="Arial" w:hAnsi="Arial" w:cs="Arial"/>
          <w:sz w:val="22"/>
          <w:szCs w:val="22"/>
        </w:rPr>
        <w:t>/σης- Εμβάθυνση της Δημοκρατίας –Ενίσχυση της Συμμετοχής-Βελτίωση της οικονομικής και αναπτυξιακής λειτουργίας των ΟΤΑ.(Πρόγραμμα «ΚΛΕΙΣΘΕΝΗΣ Ι»).</w:t>
      </w:r>
    </w:p>
    <w:p w:rsidR="0029669E" w:rsidRPr="00B71BD1" w:rsidRDefault="00B66628" w:rsidP="0029669E">
      <w:pPr>
        <w:ind w:left="432" w:hanging="432"/>
        <w:jc w:val="both"/>
        <w:rPr>
          <w:rFonts w:ascii="Arial" w:hAnsi="Arial" w:cs="Arial"/>
          <w:sz w:val="22"/>
          <w:szCs w:val="22"/>
        </w:rPr>
      </w:pPr>
      <w:r w:rsidRPr="00B71BD1">
        <w:rPr>
          <w:rFonts w:ascii="Arial" w:hAnsi="Arial" w:cs="Arial"/>
          <w:sz w:val="22"/>
          <w:szCs w:val="22"/>
        </w:rPr>
        <w:t xml:space="preserve">     </w:t>
      </w:r>
      <w:r w:rsidR="0029669E" w:rsidRPr="00B71BD1">
        <w:rPr>
          <w:rFonts w:ascii="Arial" w:hAnsi="Arial" w:cs="Arial"/>
          <w:sz w:val="22"/>
          <w:szCs w:val="22"/>
        </w:rPr>
        <w:t>Αφού  διαπιστώθηκε ότι υπάρχει νόμιμη απαρτία, επειδή σε σύνολο 9 μελών ήταν</w:t>
      </w:r>
    </w:p>
    <w:p w:rsidR="0029669E" w:rsidRPr="00B71BD1" w:rsidRDefault="0029669E" w:rsidP="0029669E">
      <w:pPr>
        <w:ind w:left="432" w:hanging="432"/>
        <w:jc w:val="both"/>
        <w:rPr>
          <w:rFonts w:ascii="Arial" w:hAnsi="Arial" w:cs="Arial"/>
          <w:sz w:val="22"/>
          <w:szCs w:val="22"/>
        </w:rPr>
      </w:pPr>
      <w:r w:rsidRPr="00B71BD1">
        <w:rPr>
          <w:rFonts w:ascii="Arial" w:hAnsi="Arial" w:cs="Arial"/>
          <w:sz w:val="22"/>
          <w:szCs w:val="22"/>
        </w:rPr>
        <w:t xml:space="preserve">παρόντα </w:t>
      </w:r>
      <w:r w:rsidRPr="00B71BD1">
        <w:rPr>
          <w:rFonts w:ascii="Arial" w:hAnsi="Arial" w:cs="Arial"/>
          <w:sz w:val="22"/>
          <w:szCs w:val="22"/>
          <w:lang w:val="en-US"/>
        </w:rPr>
        <w:t>o</w:t>
      </w:r>
      <w:proofErr w:type="spellStart"/>
      <w:r w:rsidRPr="00B71BD1">
        <w:rPr>
          <w:rFonts w:ascii="Arial" w:hAnsi="Arial" w:cs="Arial"/>
          <w:sz w:val="22"/>
          <w:szCs w:val="22"/>
        </w:rPr>
        <w:t>κτώ</w:t>
      </w:r>
      <w:proofErr w:type="spellEnd"/>
      <w:r w:rsidRPr="00B71BD1">
        <w:rPr>
          <w:rFonts w:ascii="Arial" w:hAnsi="Arial" w:cs="Arial"/>
          <w:sz w:val="22"/>
          <w:szCs w:val="22"/>
        </w:rPr>
        <w:t xml:space="preserve">  (8),  ήτοι:</w:t>
      </w:r>
    </w:p>
    <w:p w:rsidR="0029669E" w:rsidRPr="00B71BD1" w:rsidRDefault="0029669E" w:rsidP="0029669E">
      <w:pPr>
        <w:ind w:left="432" w:hanging="432"/>
        <w:jc w:val="both"/>
        <w:rPr>
          <w:rFonts w:ascii="Arial" w:hAnsi="Arial" w:cs="Arial"/>
          <w:sz w:val="22"/>
          <w:szCs w:val="22"/>
        </w:rPr>
      </w:pPr>
    </w:p>
    <w:p w:rsidR="0029669E" w:rsidRPr="00B71BD1" w:rsidRDefault="0029669E" w:rsidP="0029669E">
      <w:pPr>
        <w:jc w:val="both"/>
        <w:rPr>
          <w:rFonts w:ascii="Arial" w:hAnsi="Arial" w:cs="Arial"/>
          <w:b/>
          <w:sz w:val="22"/>
          <w:szCs w:val="22"/>
        </w:rPr>
      </w:pPr>
      <w:r w:rsidRPr="00B71BD1">
        <w:rPr>
          <w:rFonts w:ascii="Arial" w:hAnsi="Arial" w:cs="Arial"/>
          <w:b/>
          <w:sz w:val="22"/>
          <w:szCs w:val="22"/>
        </w:rPr>
        <w:tab/>
        <w:t xml:space="preserve">                  ΠΑΡΟΝΤΕΣ                                                                 ΑΠΟΝΤΕΣ</w:t>
      </w:r>
    </w:p>
    <w:p w:rsidR="0029669E" w:rsidRPr="00B71BD1" w:rsidRDefault="0029669E" w:rsidP="0029669E">
      <w:pPr>
        <w:pStyle w:val="28"/>
        <w:rPr>
          <w:rFonts w:ascii="Arial" w:hAnsi="Arial" w:cs="Arial"/>
          <w:sz w:val="22"/>
          <w:szCs w:val="22"/>
        </w:rPr>
      </w:pPr>
      <w:r w:rsidRPr="00B71BD1">
        <w:rPr>
          <w:rFonts w:ascii="Arial" w:hAnsi="Arial" w:cs="Arial"/>
          <w:color w:val="000000"/>
          <w:sz w:val="22"/>
          <w:szCs w:val="22"/>
        </w:rPr>
        <w:t>1</w:t>
      </w:r>
      <w:r w:rsidRPr="00B71BD1">
        <w:rPr>
          <w:rFonts w:ascii="Arial" w:hAnsi="Arial" w:cs="Arial"/>
          <w:sz w:val="22"/>
          <w:szCs w:val="22"/>
        </w:rPr>
        <w:t xml:space="preserve">.Ταγκαλέγκας Ιωάννης                                                             1. </w:t>
      </w:r>
      <w:proofErr w:type="spellStart"/>
      <w:r w:rsidR="00BB3404" w:rsidRPr="00B71BD1">
        <w:rPr>
          <w:rFonts w:ascii="Arial" w:hAnsi="Arial" w:cs="Arial"/>
          <w:sz w:val="22"/>
          <w:szCs w:val="22"/>
        </w:rPr>
        <w:t>Πούλος</w:t>
      </w:r>
      <w:proofErr w:type="spellEnd"/>
      <w:r w:rsidR="00BB3404" w:rsidRPr="00B71BD1">
        <w:rPr>
          <w:rFonts w:ascii="Arial" w:hAnsi="Arial" w:cs="Arial"/>
          <w:sz w:val="22"/>
          <w:szCs w:val="22"/>
        </w:rPr>
        <w:t xml:space="preserve"> Ευάγγελος</w:t>
      </w:r>
      <w:r w:rsidRPr="00B71BD1">
        <w:rPr>
          <w:rFonts w:ascii="Arial" w:hAnsi="Arial" w:cs="Arial"/>
          <w:sz w:val="22"/>
          <w:szCs w:val="22"/>
        </w:rPr>
        <w:t xml:space="preserve"> </w:t>
      </w:r>
    </w:p>
    <w:p w:rsidR="0029669E" w:rsidRPr="00B71BD1" w:rsidRDefault="0029669E" w:rsidP="0029669E">
      <w:pPr>
        <w:pStyle w:val="28"/>
        <w:rPr>
          <w:rFonts w:ascii="Arial" w:hAnsi="Arial" w:cs="Arial"/>
          <w:sz w:val="22"/>
          <w:szCs w:val="22"/>
        </w:rPr>
      </w:pPr>
      <w:r w:rsidRPr="00B71BD1">
        <w:rPr>
          <w:rFonts w:ascii="Arial" w:hAnsi="Arial" w:cs="Arial"/>
          <w:sz w:val="22"/>
          <w:szCs w:val="22"/>
        </w:rPr>
        <w:t xml:space="preserve">2. </w:t>
      </w:r>
      <w:proofErr w:type="spellStart"/>
      <w:r w:rsidR="00BB3404" w:rsidRPr="00B71BD1">
        <w:rPr>
          <w:rFonts w:ascii="Arial" w:hAnsi="Arial" w:cs="Arial"/>
          <w:sz w:val="22"/>
          <w:szCs w:val="22"/>
        </w:rPr>
        <w:t>Μητάς</w:t>
      </w:r>
      <w:proofErr w:type="spellEnd"/>
      <w:r w:rsidR="00BB3404" w:rsidRPr="00B71BD1">
        <w:rPr>
          <w:rFonts w:ascii="Arial" w:hAnsi="Arial" w:cs="Arial"/>
          <w:sz w:val="22"/>
          <w:szCs w:val="22"/>
        </w:rPr>
        <w:t xml:space="preserve"> </w:t>
      </w:r>
      <w:r w:rsidRPr="00B71BD1">
        <w:rPr>
          <w:rFonts w:ascii="Arial" w:hAnsi="Arial" w:cs="Arial"/>
          <w:sz w:val="22"/>
          <w:szCs w:val="22"/>
        </w:rPr>
        <w:t xml:space="preserve"> Αλέξανδρο</w:t>
      </w:r>
      <w:r w:rsidR="00BB3404" w:rsidRPr="00B71BD1">
        <w:rPr>
          <w:rFonts w:ascii="Arial" w:hAnsi="Arial" w:cs="Arial"/>
          <w:sz w:val="22"/>
          <w:szCs w:val="22"/>
        </w:rPr>
        <w:t>ς</w:t>
      </w:r>
      <w:r w:rsidRPr="00B71BD1">
        <w:rPr>
          <w:rFonts w:ascii="Arial" w:hAnsi="Arial" w:cs="Arial"/>
          <w:sz w:val="22"/>
          <w:szCs w:val="22"/>
        </w:rPr>
        <w:t xml:space="preserve">         </w:t>
      </w:r>
    </w:p>
    <w:p w:rsidR="0029669E" w:rsidRPr="00B71BD1" w:rsidRDefault="0029669E" w:rsidP="0029669E">
      <w:pPr>
        <w:pStyle w:val="28"/>
        <w:rPr>
          <w:rFonts w:ascii="Arial" w:hAnsi="Arial" w:cs="Arial"/>
          <w:sz w:val="22"/>
          <w:szCs w:val="22"/>
        </w:rPr>
      </w:pPr>
      <w:r w:rsidRPr="00B71BD1">
        <w:rPr>
          <w:rFonts w:ascii="Arial" w:hAnsi="Arial" w:cs="Arial"/>
          <w:sz w:val="22"/>
          <w:szCs w:val="22"/>
        </w:rPr>
        <w:t xml:space="preserve">3.Νταντούμη Ιωάννα(αν/κό μέλος κ. </w:t>
      </w:r>
      <w:proofErr w:type="spellStart"/>
      <w:r w:rsidRPr="00B71BD1">
        <w:rPr>
          <w:rFonts w:ascii="Arial" w:hAnsi="Arial" w:cs="Arial"/>
          <w:sz w:val="22"/>
          <w:szCs w:val="22"/>
        </w:rPr>
        <w:t>Καλογρηά</w:t>
      </w:r>
      <w:proofErr w:type="spellEnd"/>
      <w:r w:rsidRPr="00B71BD1">
        <w:rPr>
          <w:rFonts w:ascii="Arial" w:hAnsi="Arial" w:cs="Arial"/>
          <w:sz w:val="22"/>
          <w:szCs w:val="22"/>
        </w:rPr>
        <w:t xml:space="preserve"> Αθανασίου)    </w:t>
      </w:r>
      <w:r w:rsidR="00BB3404" w:rsidRPr="00B71BD1">
        <w:rPr>
          <w:rFonts w:ascii="Arial" w:hAnsi="Arial" w:cs="Arial"/>
          <w:sz w:val="22"/>
          <w:szCs w:val="22"/>
        </w:rPr>
        <w:t>Αν και είχε νόμιμα προσκληθεί</w:t>
      </w:r>
      <w:r w:rsidRPr="00B71BD1">
        <w:rPr>
          <w:rFonts w:ascii="Arial" w:hAnsi="Arial" w:cs="Arial"/>
          <w:sz w:val="22"/>
          <w:szCs w:val="22"/>
        </w:rPr>
        <w:t xml:space="preserve">  </w:t>
      </w:r>
    </w:p>
    <w:p w:rsidR="0029669E" w:rsidRPr="00B71BD1" w:rsidRDefault="0029669E" w:rsidP="0029669E">
      <w:pPr>
        <w:pStyle w:val="28"/>
        <w:rPr>
          <w:rFonts w:ascii="Arial" w:hAnsi="Arial" w:cs="Arial"/>
          <w:sz w:val="22"/>
          <w:szCs w:val="22"/>
        </w:rPr>
      </w:pPr>
      <w:r w:rsidRPr="00B71BD1">
        <w:rPr>
          <w:rFonts w:ascii="Arial" w:hAnsi="Arial" w:cs="Arial"/>
          <w:sz w:val="22"/>
          <w:szCs w:val="22"/>
        </w:rPr>
        <w:t xml:space="preserve">4.Σαγιάννης Μιχαήλ                             </w:t>
      </w:r>
    </w:p>
    <w:p w:rsidR="0029669E" w:rsidRPr="00B71BD1" w:rsidRDefault="0029669E" w:rsidP="0029669E">
      <w:pPr>
        <w:pStyle w:val="28"/>
        <w:rPr>
          <w:rFonts w:ascii="Arial" w:hAnsi="Arial" w:cs="Arial"/>
          <w:sz w:val="22"/>
          <w:szCs w:val="22"/>
        </w:rPr>
      </w:pPr>
      <w:r w:rsidRPr="00B71BD1">
        <w:rPr>
          <w:rFonts w:ascii="Arial" w:hAnsi="Arial" w:cs="Arial"/>
          <w:sz w:val="22"/>
          <w:szCs w:val="22"/>
        </w:rPr>
        <w:t xml:space="preserve">5.Μερτζάνης  Κωνσταντίνος   </w:t>
      </w:r>
    </w:p>
    <w:p w:rsidR="0029669E" w:rsidRPr="00B71BD1" w:rsidRDefault="0029669E" w:rsidP="0029669E">
      <w:pPr>
        <w:pStyle w:val="28"/>
        <w:rPr>
          <w:rFonts w:ascii="Arial" w:hAnsi="Arial" w:cs="Arial"/>
          <w:sz w:val="22"/>
          <w:szCs w:val="22"/>
        </w:rPr>
      </w:pPr>
      <w:r w:rsidRPr="00B71BD1">
        <w:rPr>
          <w:rFonts w:ascii="Arial" w:hAnsi="Arial" w:cs="Arial"/>
          <w:sz w:val="22"/>
          <w:szCs w:val="22"/>
        </w:rPr>
        <w:t xml:space="preserve">6.Καπλάνης Κωνσταντίνος </w:t>
      </w:r>
    </w:p>
    <w:p w:rsidR="0029669E" w:rsidRPr="00B71BD1" w:rsidRDefault="0029669E" w:rsidP="0029669E">
      <w:pPr>
        <w:ind w:left="432" w:hanging="432"/>
        <w:jc w:val="both"/>
        <w:rPr>
          <w:rFonts w:ascii="Arial" w:hAnsi="Arial" w:cs="Arial"/>
          <w:sz w:val="22"/>
          <w:szCs w:val="22"/>
        </w:rPr>
      </w:pPr>
      <w:r w:rsidRPr="00B71BD1">
        <w:rPr>
          <w:rFonts w:ascii="Arial" w:hAnsi="Arial" w:cs="Arial"/>
          <w:sz w:val="22"/>
          <w:szCs w:val="22"/>
        </w:rPr>
        <w:t xml:space="preserve">     7.Πούλος Ευάγγελος</w:t>
      </w:r>
    </w:p>
    <w:p w:rsidR="00E34633" w:rsidRPr="00B71BD1" w:rsidRDefault="0029669E" w:rsidP="0029669E">
      <w:pPr>
        <w:ind w:left="432" w:hanging="432"/>
        <w:jc w:val="both"/>
        <w:rPr>
          <w:rFonts w:ascii="Arial" w:hAnsi="Arial" w:cs="Arial"/>
          <w:sz w:val="22"/>
          <w:szCs w:val="22"/>
        </w:rPr>
      </w:pPr>
      <w:r w:rsidRPr="00B71BD1">
        <w:rPr>
          <w:rFonts w:ascii="Arial" w:hAnsi="Arial" w:cs="Arial"/>
          <w:sz w:val="22"/>
          <w:szCs w:val="22"/>
        </w:rPr>
        <w:t xml:space="preserve">     8.Μπράλιος Νικόλαος</w:t>
      </w:r>
    </w:p>
    <w:p w:rsidR="00E34633" w:rsidRPr="00B71BD1" w:rsidRDefault="00E34633" w:rsidP="000378B7">
      <w:pPr>
        <w:ind w:left="432" w:hanging="432"/>
        <w:jc w:val="both"/>
        <w:rPr>
          <w:rFonts w:ascii="Arial" w:hAnsi="Arial" w:cs="Arial"/>
          <w:sz w:val="22"/>
          <w:szCs w:val="22"/>
        </w:rPr>
      </w:pPr>
    </w:p>
    <w:p w:rsidR="00D2219F" w:rsidRPr="008A6F0D" w:rsidRDefault="00823CE7" w:rsidP="00D2219F">
      <w:pPr>
        <w:jc w:val="both"/>
        <w:rPr>
          <w:rFonts w:ascii="Arial" w:hAnsi="Arial" w:cs="Arial"/>
          <w:vanish/>
          <w:specVanish/>
        </w:rPr>
      </w:pPr>
      <w:r w:rsidRPr="00B71BD1">
        <w:rPr>
          <w:rFonts w:ascii="Arial" w:eastAsia="Arial" w:hAnsi="Arial" w:cs="Arial"/>
          <w:sz w:val="22"/>
          <w:szCs w:val="22"/>
        </w:rPr>
        <w:t xml:space="preserve">Ο Πρόεδρος της Οικονομικής Επιτροπής  εισηγούμενος το  </w:t>
      </w:r>
      <w:r w:rsidR="00B71BD1">
        <w:rPr>
          <w:rFonts w:ascii="Arial" w:eastAsia="Arial" w:hAnsi="Arial" w:cs="Arial"/>
          <w:sz w:val="22"/>
          <w:szCs w:val="22"/>
        </w:rPr>
        <w:t>1</w:t>
      </w:r>
      <w:r w:rsidR="00D2219F">
        <w:rPr>
          <w:rFonts w:ascii="Arial" w:eastAsia="Arial" w:hAnsi="Arial" w:cs="Arial"/>
          <w:sz w:val="22"/>
          <w:szCs w:val="22"/>
        </w:rPr>
        <w:t>1</w:t>
      </w:r>
      <w:r w:rsidRPr="00B71BD1">
        <w:rPr>
          <w:rFonts w:ascii="Arial" w:eastAsia="Arial" w:hAnsi="Arial" w:cs="Arial"/>
          <w:sz w:val="22"/>
          <w:szCs w:val="22"/>
          <w:vertAlign w:val="superscript"/>
        </w:rPr>
        <w:t>ο</w:t>
      </w:r>
      <w:r w:rsidRPr="00B71BD1">
        <w:rPr>
          <w:rFonts w:ascii="Arial" w:eastAsia="Arial" w:hAnsi="Arial" w:cs="Arial"/>
          <w:sz w:val="22"/>
          <w:szCs w:val="22"/>
        </w:rPr>
        <w:t xml:space="preserve">  θέμα της ημερήσιας διάταξης έθεσε υπόψη των το με  </w:t>
      </w:r>
      <w:proofErr w:type="spellStart"/>
      <w:r w:rsidRPr="00B71BD1">
        <w:rPr>
          <w:rFonts w:ascii="Arial" w:eastAsia="Arial" w:hAnsi="Arial" w:cs="Arial"/>
          <w:sz w:val="22"/>
          <w:szCs w:val="22"/>
        </w:rPr>
        <w:t>αριθμ</w:t>
      </w:r>
      <w:proofErr w:type="spellEnd"/>
      <w:r w:rsidRPr="00B71BD1">
        <w:rPr>
          <w:rFonts w:ascii="Arial" w:eastAsia="Arial" w:hAnsi="Arial" w:cs="Arial"/>
          <w:sz w:val="22"/>
          <w:szCs w:val="22"/>
        </w:rPr>
        <w:t xml:space="preserve">. </w:t>
      </w:r>
      <w:proofErr w:type="spellStart"/>
      <w:r w:rsidRPr="00B71BD1">
        <w:rPr>
          <w:rFonts w:ascii="Arial" w:eastAsia="Arial" w:hAnsi="Arial" w:cs="Arial"/>
          <w:sz w:val="22"/>
          <w:szCs w:val="22"/>
        </w:rPr>
        <w:t>πρωτ</w:t>
      </w:r>
      <w:proofErr w:type="spellEnd"/>
      <w:r w:rsidRPr="00B71BD1">
        <w:rPr>
          <w:rFonts w:ascii="Arial" w:eastAsia="Arial" w:hAnsi="Arial" w:cs="Arial"/>
          <w:sz w:val="22"/>
          <w:szCs w:val="22"/>
        </w:rPr>
        <w:t xml:space="preserve">. </w:t>
      </w:r>
      <w:r w:rsidR="00E55EB8" w:rsidRPr="00B71BD1">
        <w:rPr>
          <w:rFonts w:ascii="Arial" w:eastAsia="Arial" w:hAnsi="Arial" w:cs="Arial"/>
          <w:sz w:val="22"/>
          <w:szCs w:val="22"/>
        </w:rPr>
        <w:t>1</w:t>
      </w:r>
      <w:r w:rsidR="00D2219F">
        <w:rPr>
          <w:rFonts w:ascii="Arial" w:eastAsia="Arial" w:hAnsi="Arial" w:cs="Arial"/>
          <w:sz w:val="22"/>
          <w:szCs w:val="22"/>
        </w:rPr>
        <w:t>6016/15</w:t>
      </w:r>
      <w:r w:rsidR="00E55EB8" w:rsidRPr="00B71BD1">
        <w:rPr>
          <w:rFonts w:ascii="Arial" w:eastAsia="Arial" w:hAnsi="Arial" w:cs="Arial"/>
          <w:sz w:val="22"/>
          <w:szCs w:val="22"/>
        </w:rPr>
        <w:t xml:space="preserve">-09-2022  </w:t>
      </w:r>
      <w:r w:rsidR="00E55EB8" w:rsidRPr="00B71BD1">
        <w:rPr>
          <w:rFonts w:ascii="Arial" w:hAnsi="Arial" w:cs="Arial"/>
          <w:color w:val="000000"/>
          <w:sz w:val="22"/>
          <w:szCs w:val="22"/>
          <w:lang w:eastAsia="el-GR"/>
        </w:rPr>
        <w:t xml:space="preserve">έγγραφο </w:t>
      </w:r>
      <w:r w:rsidR="00214628" w:rsidRPr="00B71BD1">
        <w:rPr>
          <w:rFonts w:ascii="Arial" w:hAnsi="Arial" w:cs="Arial"/>
          <w:color w:val="000000"/>
          <w:sz w:val="22"/>
          <w:szCs w:val="22"/>
          <w:lang w:eastAsia="el-GR"/>
        </w:rPr>
        <w:t xml:space="preserve"> </w:t>
      </w:r>
      <w:r w:rsidR="00CC5E70">
        <w:rPr>
          <w:rFonts w:ascii="Arial" w:eastAsia="Arial" w:hAnsi="Arial" w:cs="Arial"/>
          <w:sz w:val="22"/>
          <w:szCs w:val="22"/>
        </w:rPr>
        <w:t>της Δ/</w:t>
      </w:r>
      <w:proofErr w:type="spellStart"/>
      <w:r w:rsidR="00CC5E70">
        <w:rPr>
          <w:rFonts w:ascii="Arial" w:eastAsia="Arial" w:hAnsi="Arial" w:cs="Arial"/>
          <w:sz w:val="22"/>
          <w:szCs w:val="22"/>
        </w:rPr>
        <w:t>νσης</w:t>
      </w:r>
      <w:proofErr w:type="spellEnd"/>
      <w:r w:rsidR="00CC5E70">
        <w:rPr>
          <w:rFonts w:ascii="Arial" w:eastAsia="Arial" w:hAnsi="Arial" w:cs="Arial"/>
          <w:sz w:val="22"/>
          <w:szCs w:val="22"/>
        </w:rPr>
        <w:t xml:space="preserve"> Τεχνικών Υπηρεσιών </w:t>
      </w:r>
      <w:r w:rsidR="00214628" w:rsidRPr="00B71BD1">
        <w:rPr>
          <w:rFonts w:ascii="Arial" w:hAnsi="Arial" w:cs="Arial"/>
          <w:color w:val="000000"/>
          <w:sz w:val="22"/>
          <w:szCs w:val="22"/>
          <w:lang w:eastAsia="el-GR"/>
        </w:rPr>
        <w:t xml:space="preserve"> </w:t>
      </w:r>
      <w:r w:rsidR="00E55EB8" w:rsidRPr="00B71BD1">
        <w:rPr>
          <w:rFonts w:ascii="Arial" w:hAnsi="Arial" w:cs="Arial"/>
          <w:color w:val="000000"/>
          <w:sz w:val="22"/>
          <w:szCs w:val="22"/>
          <w:lang w:eastAsia="el-GR"/>
        </w:rPr>
        <w:t xml:space="preserve">του Δήμου </w:t>
      </w:r>
      <w:proofErr w:type="spellStart"/>
      <w:r w:rsidR="00E55EB8" w:rsidRPr="00B71BD1">
        <w:rPr>
          <w:rFonts w:ascii="Arial" w:hAnsi="Arial" w:cs="Arial"/>
          <w:color w:val="000000"/>
          <w:sz w:val="22"/>
          <w:szCs w:val="22"/>
          <w:lang w:eastAsia="el-GR"/>
        </w:rPr>
        <w:t>Λεβαδέων</w:t>
      </w:r>
      <w:proofErr w:type="spellEnd"/>
      <w:r w:rsidR="00E55EB8" w:rsidRPr="00B71BD1">
        <w:rPr>
          <w:rFonts w:ascii="Arial" w:hAnsi="Arial" w:cs="Arial"/>
          <w:color w:val="000000"/>
          <w:sz w:val="22"/>
          <w:szCs w:val="22"/>
          <w:lang w:eastAsia="el-GR"/>
        </w:rPr>
        <w:t xml:space="preserve"> </w:t>
      </w:r>
      <w:r w:rsidRPr="00B71BD1">
        <w:rPr>
          <w:rFonts w:ascii="Arial" w:eastAsia="Calibri" w:hAnsi="Arial" w:cs="Arial"/>
          <w:color w:val="000000"/>
          <w:kern w:val="2"/>
          <w:sz w:val="22"/>
          <w:szCs w:val="22"/>
          <w:shd w:val="clear" w:color="auto" w:fill="FFFFFF"/>
        </w:rPr>
        <w:t xml:space="preserve"> στο  οποίο</w:t>
      </w:r>
      <w:r w:rsidRPr="00B71BD1">
        <w:rPr>
          <w:rFonts w:ascii="Arial" w:eastAsia="Arial" w:hAnsi="Arial" w:cs="Arial"/>
          <w:sz w:val="22"/>
          <w:szCs w:val="22"/>
        </w:rPr>
        <w:t xml:space="preserve"> αναφέρονται </w:t>
      </w:r>
      <w:r w:rsidRPr="00B71BD1">
        <w:rPr>
          <w:rFonts w:ascii="Arial" w:hAnsi="Arial" w:cs="Arial"/>
          <w:sz w:val="22"/>
          <w:szCs w:val="22"/>
        </w:rPr>
        <w:t>τα παρακάτω:</w:t>
      </w:r>
      <w:r w:rsidRPr="00B71BD1">
        <w:rPr>
          <w:rFonts w:ascii="Arial" w:eastAsia="Arial" w:hAnsi="Arial" w:cs="Arial"/>
          <w:sz w:val="22"/>
          <w:szCs w:val="22"/>
        </w:rPr>
        <w:t xml:space="preserve">         </w:t>
      </w:r>
    </w:p>
    <w:p w:rsidR="00D2219F" w:rsidRPr="008A6F0D" w:rsidRDefault="00D2219F" w:rsidP="00D2219F">
      <w:pPr>
        <w:rPr>
          <w:rFonts w:ascii="Arial" w:hAnsi="Arial" w:cs="Arial"/>
        </w:rPr>
      </w:pPr>
    </w:p>
    <w:p w:rsidR="00D2219F" w:rsidRPr="00CC5E70" w:rsidRDefault="00D2219F" w:rsidP="00D2219F">
      <w:pPr>
        <w:pStyle w:val="9"/>
        <w:widowControl w:val="0"/>
        <w:tabs>
          <w:tab w:val="left" w:pos="9750"/>
        </w:tabs>
        <w:overflowPunct w:val="0"/>
        <w:autoSpaceDE w:val="0"/>
        <w:snapToGrid w:val="0"/>
        <w:spacing w:before="12"/>
        <w:ind w:left="-57"/>
        <w:jc w:val="both"/>
        <w:textAlignment w:val="baseline"/>
        <w:rPr>
          <w:rFonts w:ascii="Arial" w:hAnsi="Arial" w:cs="Arial"/>
          <w:b w:val="0"/>
          <w:i/>
          <w:szCs w:val="22"/>
        </w:rPr>
      </w:pPr>
      <w:r w:rsidRPr="00CC5E70">
        <w:rPr>
          <w:rFonts w:ascii="Arial" w:eastAsia="SimSun" w:hAnsi="Arial" w:cs="Arial"/>
          <w:b w:val="0"/>
          <w:i/>
          <w:spacing w:val="-2"/>
          <w:szCs w:val="22"/>
        </w:rPr>
        <w:t xml:space="preserve"> </w:t>
      </w:r>
      <w:bookmarkStart w:id="0" w:name="__DdeLink__230_11826368542"/>
      <w:bookmarkStart w:id="1" w:name="__DdeLink__230_1182636854"/>
      <w:bookmarkStart w:id="2" w:name="__DdeLink__5530_3239253201"/>
      <w:bookmarkEnd w:id="0"/>
      <w:bookmarkEnd w:id="1"/>
      <w:bookmarkEnd w:id="2"/>
      <w:r w:rsidRPr="00CC5E70">
        <w:rPr>
          <w:rStyle w:val="a5"/>
          <w:rFonts w:ascii="Arial" w:eastAsia="SimSun" w:hAnsi="Arial" w:cs="Arial"/>
          <w:i/>
          <w:szCs w:val="22"/>
          <w:shd w:val="clear" w:color="auto" w:fill="FFFFFF"/>
        </w:rPr>
        <w:t xml:space="preserve"> </w:t>
      </w:r>
      <w:r w:rsidRPr="00CC5E70">
        <w:rPr>
          <w:rStyle w:val="a5"/>
          <w:rFonts w:ascii="Arial" w:eastAsia="SimSun" w:hAnsi="Arial" w:cs="Arial"/>
          <w:i/>
          <w:iCs/>
          <w:color w:val="000000"/>
          <w:szCs w:val="22"/>
          <w:shd w:val="clear" w:color="auto" w:fill="FFFFFF"/>
          <w:lang w:bidi="hi-IN"/>
        </w:rPr>
        <w:t xml:space="preserve"> </w:t>
      </w:r>
      <w:r w:rsidRPr="00CC5E70">
        <w:rPr>
          <w:rStyle w:val="a5"/>
          <w:rFonts w:ascii="Arial" w:hAnsi="Arial" w:cs="Arial"/>
          <w:i/>
          <w:spacing w:val="-2"/>
          <w:szCs w:val="22"/>
          <w:shd w:val="clear" w:color="auto" w:fill="FFFFFF"/>
        </w:rPr>
        <w:t xml:space="preserve"> </w:t>
      </w:r>
      <w:r w:rsidRPr="00CC5E70">
        <w:rPr>
          <w:rFonts w:ascii="Arial" w:eastAsia="SimSun" w:hAnsi="Arial" w:cs="Arial"/>
          <w:b w:val="0"/>
          <w:i/>
          <w:color w:val="000000"/>
          <w:spacing w:val="-2"/>
          <w:kern w:val="2"/>
          <w:szCs w:val="22"/>
          <w:lang w:bidi="hi-IN"/>
        </w:rPr>
        <w:t xml:space="preserve"> </w:t>
      </w:r>
      <w:bookmarkStart w:id="3" w:name="__DdeLink__315_104650213"/>
      <w:bookmarkStart w:id="4" w:name="__DdeLink__230_118263685423"/>
      <w:bookmarkStart w:id="5" w:name="__DdeLink__230_11826368543"/>
      <w:bookmarkEnd w:id="3"/>
      <w:bookmarkEnd w:id="4"/>
      <w:bookmarkEnd w:id="5"/>
      <w:r w:rsidRPr="00CC5E70">
        <w:rPr>
          <w:rFonts w:ascii="Arial" w:hAnsi="Arial" w:cs="Arial"/>
          <w:b w:val="0"/>
          <w:i/>
          <w:szCs w:val="22"/>
        </w:rPr>
        <w:t>Έχοντας υπ’ όψη :</w:t>
      </w:r>
    </w:p>
    <w:p w:rsidR="00D2219F" w:rsidRPr="00CC5E70" w:rsidRDefault="00D2219F" w:rsidP="00CC5E70">
      <w:pPr>
        <w:numPr>
          <w:ilvl w:val="0"/>
          <w:numId w:val="38"/>
        </w:numPr>
        <w:spacing w:after="60"/>
        <w:rPr>
          <w:rFonts w:ascii="Arial" w:hAnsi="Arial" w:cs="Arial"/>
          <w:i/>
          <w:sz w:val="22"/>
          <w:szCs w:val="22"/>
        </w:rPr>
      </w:pPr>
      <w:r w:rsidRPr="00CC5E70">
        <w:rPr>
          <w:rFonts w:ascii="Arial" w:hAnsi="Arial" w:cs="Arial"/>
          <w:i/>
          <w:sz w:val="22"/>
          <w:szCs w:val="22"/>
        </w:rPr>
        <w:t xml:space="preserve">Το Ν. 3852/2010 (ΦΕΚ 87 Α) «Νέα Αρχιτεκτονική της Αυτοδιοίκησης και της Αποκεντρωμένης Διοίκησης − Πρόγραμμα Καλλικράτης». </w:t>
      </w:r>
    </w:p>
    <w:p w:rsidR="00D2219F" w:rsidRPr="00CC5E70" w:rsidRDefault="00D2219F" w:rsidP="00CC5E70">
      <w:pPr>
        <w:numPr>
          <w:ilvl w:val="0"/>
          <w:numId w:val="38"/>
        </w:numPr>
        <w:tabs>
          <w:tab w:val="left" w:pos="1418"/>
          <w:tab w:val="center" w:pos="1701"/>
          <w:tab w:val="left" w:pos="2552"/>
          <w:tab w:val="left" w:pos="5103"/>
        </w:tabs>
        <w:spacing w:after="60"/>
        <w:rPr>
          <w:rFonts w:ascii="Arial" w:hAnsi="Arial" w:cs="Arial"/>
          <w:i/>
          <w:sz w:val="22"/>
          <w:szCs w:val="22"/>
        </w:rPr>
      </w:pPr>
      <w:r w:rsidRPr="00CC5E70">
        <w:rPr>
          <w:rFonts w:ascii="Arial" w:hAnsi="Arial" w:cs="Arial"/>
          <w:i/>
          <w:sz w:val="22"/>
          <w:szCs w:val="22"/>
        </w:rPr>
        <w:t>Το Ν 3463/2006: «Κώδικας Δήμων και Κοινοτήτων»</w:t>
      </w:r>
    </w:p>
    <w:p w:rsidR="00D2219F" w:rsidRPr="00CC5E70" w:rsidRDefault="00D2219F" w:rsidP="00CC5E70">
      <w:pPr>
        <w:numPr>
          <w:ilvl w:val="0"/>
          <w:numId w:val="38"/>
        </w:numPr>
        <w:tabs>
          <w:tab w:val="left" w:pos="1418"/>
          <w:tab w:val="center" w:pos="1701"/>
          <w:tab w:val="left" w:pos="2552"/>
          <w:tab w:val="left" w:pos="5103"/>
        </w:tabs>
        <w:spacing w:after="60"/>
        <w:rPr>
          <w:rFonts w:ascii="Arial" w:hAnsi="Arial" w:cs="Arial"/>
          <w:i/>
          <w:sz w:val="22"/>
          <w:szCs w:val="22"/>
        </w:rPr>
      </w:pPr>
      <w:r w:rsidRPr="00CC5E70">
        <w:rPr>
          <w:rFonts w:ascii="Arial" w:hAnsi="Arial" w:cs="Arial"/>
          <w:i/>
          <w:sz w:val="22"/>
          <w:szCs w:val="22"/>
        </w:rPr>
        <w:t>Το άρθρο 206 του Ν. 4555/2018 ‘’Πρόγραμμα Κλεισθένης’’</w:t>
      </w:r>
    </w:p>
    <w:p w:rsidR="00D2219F" w:rsidRPr="00CC5E70" w:rsidRDefault="00D2219F" w:rsidP="00CC5E70">
      <w:pPr>
        <w:pStyle w:val="61"/>
        <w:widowControl/>
        <w:numPr>
          <w:ilvl w:val="0"/>
          <w:numId w:val="38"/>
        </w:numPr>
        <w:spacing w:line="276" w:lineRule="auto"/>
        <w:rPr>
          <w:rFonts w:ascii="Arial" w:hAnsi="Arial" w:cs="Arial"/>
          <w:i/>
          <w:sz w:val="22"/>
          <w:szCs w:val="22"/>
        </w:rPr>
      </w:pPr>
      <w:r w:rsidRPr="00CC5E70">
        <w:rPr>
          <w:rFonts w:ascii="Arial" w:hAnsi="Arial" w:cs="Arial"/>
          <w:i/>
          <w:color w:val="000000"/>
          <w:sz w:val="22"/>
          <w:szCs w:val="22"/>
        </w:rPr>
        <w:t>Το Ν. 4555/2018 «Πρόγραμμα ΚΛΕΙΣΘΕΝΗΣ» (ΦΕΚ 133 Α΄ /19-07-2018) άρθρο  116 και 179</w:t>
      </w:r>
    </w:p>
    <w:p w:rsidR="00D2219F" w:rsidRPr="00CC5E70" w:rsidRDefault="00D2219F" w:rsidP="00CC5E70">
      <w:pPr>
        <w:pStyle w:val="61"/>
        <w:widowControl/>
        <w:numPr>
          <w:ilvl w:val="0"/>
          <w:numId w:val="38"/>
        </w:numPr>
        <w:spacing w:line="276" w:lineRule="auto"/>
        <w:rPr>
          <w:rFonts w:ascii="Arial" w:hAnsi="Arial" w:cs="Arial"/>
          <w:i/>
          <w:sz w:val="22"/>
          <w:szCs w:val="22"/>
        </w:rPr>
      </w:pPr>
      <w:r w:rsidRPr="00CC5E70">
        <w:rPr>
          <w:rFonts w:ascii="Arial" w:hAnsi="Arial" w:cs="Arial"/>
          <w:i/>
          <w:color w:val="000000"/>
          <w:sz w:val="22"/>
          <w:szCs w:val="22"/>
        </w:rPr>
        <w:t xml:space="preserve">Το Ν. 4735/2020 (ΦΕΚ 197 Α΄/12-10-2020) Άρθρο 40 «αρμοδιότητες Οικονομικής Επιτροπής ΟΤΑ </w:t>
      </w:r>
      <w:proofErr w:type="spellStart"/>
      <w:r w:rsidRPr="00CC5E70">
        <w:rPr>
          <w:rFonts w:ascii="Arial" w:hAnsi="Arial" w:cs="Arial"/>
          <w:i/>
          <w:color w:val="000000"/>
          <w:sz w:val="22"/>
          <w:szCs w:val="22"/>
        </w:rPr>
        <w:t>α΄</w:t>
      </w:r>
      <w:proofErr w:type="spellEnd"/>
      <w:r w:rsidRPr="00CC5E70">
        <w:rPr>
          <w:rFonts w:ascii="Arial" w:hAnsi="Arial" w:cs="Arial"/>
          <w:i/>
          <w:color w:val="000000"/>
          <w:sz w:val="22"/>
          <w:szCs w:val="22"/>
        </w:rPr>
        <w:t xml:space="preserve"> και </w:t>
      </w:r>
      <w:proofErr w:type="spellStart"/>
      <w:r w:rsidRPr="00CC5E70">
        <w:rPr>
          <w:rFonts w:ascii="Arial" w:hAnsi="Arial" w:cs="Arial"/>
          <w:i/>
          <w:color w:val="000000"/>
          <w:sz w:val="22"/>
          <w:szCs w:val="22"/>
        </w:rPr>
        <w:t>β΄</w:t>
      </w:r>
      <w:proofErr w:type="spellEnd"/>
      <w:r w:rsidRPr="00CC5E70">
        <w:rPr>
          <w:rFonts w:ascii="Arial" w:hAnsi="Arial" w:cs="Arial"/>
          <w:i/>
          <w:color w:val="000000"/>
          <w:sz w:val="22"/>
          <w:szCs w:val="22"/>
        </w:rPr>
        <w:t xml:space="preserve"> βαθμού</w:t>
      </w:r>
    </w:p>
    <w:p w:rsidR="00D2219F" w:rsidRPr="00CC5E70" w:rsidRDefault="00D2219F" w:rsidP="00CC5E70">
      <w:pPr>
        <w:numPr>
          <w:ilvl w:val="0"/>
          <w:numId w:val="38"/>
        </w:numPr>
        <w:tabs>
          <w:tab w:val="left" w:pos="1418"/>
          <w:tab w:val="center" w:pos="1701"/>
          <w:tab w:val="left" w:pos="2552"/>
          <w:tab w:val="left" w:pos="5103"/>
        </w:tabs>
        <w:spacing w:after="60"/>
        <w:rPr>
          <w:rFonts w:ascii="Arial" w:hAnsi="Arial" w:cs="Arial"/>
          <w:i/>
          <w:sz w:val="22"/>
          <w:szCs w:val="22"/>
        </w:rPr>
      </w:pPr>
      <w:r w:rsidRPr="00CC5E70">
        <w:rPr>
          <w:rFonts w:ascii="Arial" w:hAnsi="Arial" w:cs="Arial"/>
          <w:i/>
          <w:sz w:val="22"/>
          <w:szCs w:val="22"/>
        </w:rPr>
        <w:t xml:space="preserve">Τις </w:t>
      </w:r>
      <w:proofErr w:type="spellStart"/>
      <w:r w:rsidRPr="00CC5E70">
        <w:rPr>
          <w:rFonts w:ascii="Arial" w:hAnsi="Arial" w:cs="Arial"/>
          <w:i/>
          <w:sz w:val="22"/>
          <w:szCs w:val="22"/>
        </w:rPr>
        <w:t>υπ΄</w:t>
      </w:r>
      <w:proofErr w:type="spellEnd"/>
      <w:r w:rsidRPr="00CC5E70">
        <w:rPr>
          <w:rFonts w:ascii="Arial" w:hAnsi="Arial" w:cs="Arial"/>
          <w:i/>
          <w:sz w:val="22"/>
          <w:szCs w:val="22"/>
        </w:rPr>
        <w:t xml:space="preserve"> αριθμό 7 &amp; 8/2021 αποφάσεις της Εκτελεστικής Επιτροπής κατάρτισης Τεχνικού Προγράμματος</w:t>
      </w:r>
      <w:r w:rsidRPr="00CC5E70">
        <w:rPr>
          <w:rFonts w:ascii="Arial" w:eastAsia="SimSun" w:hAnsi="Arial" w:cs="Arial"/>
          <w:i/>
          <w:spacing w:val="2"/>
          <w:kern w:val="2"/>
          <w:sz w:val="22"/>
          <w:szCs w:val="22"/>
          <w:lang w:bidi="hi-IN"/>
        </w:rPr>
        <w:t xml:space="preserve"> εκτελεστέων έργων έτους 2022</w:t>
      </w:r>
    </w:p>
    <w:p w:rsidR="00D2219F" w:rsidRPr="00CC5E70" w:rsidRDefault="00D2219F" w:rsidP="00CC5E70">
      <w:pPr>
        <w:pStyle w:val="1e"/>
        <w:numPr>
          <w:ilvl w:val="0"/>
          <w:numId w:val="38"/>
        </w:numPr>
        <w:rPr>
          <w:rFonts w:ascii="Arial" w:hAnsi="Arial" w:cs="Arial"/>
          <w:i/>
          <w:sz w:val="22"/>
          <w:szCs w:val="22"/>
          <w:lang w:val="el-GR"/>
        </w:rPr>
      </w:pPr>
      <w:r w:rsidRPr="00CC5E70">
        <w:rPr>
          <w:rFonts w:ascii="Arial" w:hAnsi="Arial" w:cs="Arial"/>
          <w:i/>
          <w:sz w:val="22"/>
          <w:szCs w:val="22"/>
          <w:lang w:val="el-GR"/>
        </w:rPr>
        <w:t xml:space="preserve">Την </w:t>
      </w:r>
      <w:r w:rsidRPr="00CC5E70">
        <w:rPr>
          <w:rFonts w:ascii="Arial" w:eastAsia="SimSun" w:hAnsi="Arial" w:cs="Arial"/>
          <w:i/>
          <w:spacing w:val="2"/>
          <w:kern w:val="2"/>
          <w:sz w:val="22"/>
          <w:szCs w:val="22"/>
          <w:lang w:val="el-GR" w:bidi="hi-IN"/>
        </w:rPr>
        <w:t>υπ’ αριθμόν 124</w:t>
      </w:r>
      <w:r w:rsidRPr="00CC5E70">
        <w:rPr>
          <w:rFonts w:ascii="Arial" w:hAnsi="Arial" w:cs="Arial"/>
          <w:i/>
          <w:sz w:val="22"/>
          <w:szCs w:val="22"/>
          <w:lang w:val="el-GR"/>
        </w:rPr>
        <w:t xml:space="preserve">/2021 </w:t>
      </w:r>
      <w:r w:rsidRPr="00CC5E70">
        <w:rPr>
          <w:rFonts w:ascii="Arial" w:eastAsia="SimSun" w:hAnsi="Arial" w:cs="Arial"/>
          <w:i/>
          <w:spacing w:val="2"/>
          <w:kern w:val="2"/>
          <w:sz w:val="22"/>
          <w:szCs w:val="22"/>
          <w:lang w:val="el-GR" w:bidi="hi-IN"/>
        </w:rPr>
        <w:t>(ΑΔΑ:</w:t>
      </w:r>
      <w:r w:rsidRPr="00CC5E70">
        <w:rPr>
          <w:rFonts w:ascii="Arial" w:hAnsi="Arial" w:cs="Arial"/>
          <w:i/>
          <w:sz w:val="22"/>
          <w:szCs w:val="22"/>
          <w:lang w:val="el-GR"/>
        </w:rPr>
        <w:t xml:space="preserve"> ΨΙΩΨΩΛΗ-ΨΚΒ) </w:t>
      </w:r>
      <w:r w:rsidRPr="00CC5E70">
        <w:rPr>
          <w:rFonts w:ascii="Arial" w:eastAsia="SimSun" w:hAnsi="Arial" w:cs="Arial"/>
          <w:i/>
          <w:spacing w:val="2"/>
          <w:kern w:val="2"/>
          <w:sz w:val="22"/>
          <w:szCs w:val="22"/>
          <w:lang w:val="el-GR" w:bidi="hi-IN"/>
        </w:rPr>
        <w:t xml:space="preserve">Απόφαση του Δημοτικού Συμβουλίου του Δήμου </w:t>
      </w:r>
      <w:proofErr w:type="spellStart"/>
      <w:r w:rsidRPr="00CC5E70">
        <w:rPr>
          <w:rFonts w:ascii="Arial" w:eastAsia="SimSun" w:hAnsi="Arial" w:cs="Arial"/>
          <w:i/>
          <w:spacing w:val="2"/>
          <w:kern w:val="2"/>
          <w:sz w:val="22"/>
          <w:szCs w:val="22"/>
          <w:lang w:val="el-GR" w:bidi="hi-IN"/>
        </w:rPr>
        <w:t>Λεβαδέων</w:t>
      </w:r>
      <w:proofErr w:type="spellEnd"/>
      <w:r w:rsidRPr="00CC5E70">
        <w:rPr>
          <w:rFonts w:ascii="Arial" w:eastAsia="SimSun" w:hAnsi="Arial" w:cs="Arial"/>
          <w:i/>
          <w:spacing w:val="2"/>
          <w:kern w:val="2"/>
          <w:sz w:val="22"/>
          <w:szCs w:val="22"/>
          <w:lang w:val="el-GR" w:bidi="hi-IN"/>
        </w:rPr>
        <w:t xml:space="preserve"> με την οποία εγκρίθηκε το Τεχνικό πρόγραμμα εκτελεστέων έργων έτους 2022 και επικυρώθηκε με την </w:t>
      </w:r>
      <w:proofErr w:type="spellStart"/>
      <w:r w:rsidRPr="00CC5E70">
        <w:rPr>
          <w:rFonts w:ascii="Arial" w:eastAsia="SimSun" w:hAnsi="Arial" w:cs="Arial"/>
          <w:i/>
          <w:spacing w:val="2"/>
          <w:kern w:val="2"/>
          <w:sz w:val="22"/>
          <w:szCs w:val="22"/>
          <w:lang w:val="el-GR" w:bidi="hi-IN"/>
        </w:rPr>
        <w:t>υπ΄</w:t>
      </w:r>
      <w:proofErr w:type="spellEnd"/>
      <w:r w:rsidRPr="00CC5E70">
        <w:rPr>
          <w:rFonts w:ascii="Arial" w:eastAsia="SimSun" w:hAnsi="Arial" w:cs="Arial"/>
          <w:i/>
          <w:spacing w:val="2"/>
          <w:kern w:val="2"/>
          <w:sz w:val="22"/>
          <w:szCs w:val="22"/>
          <w:lang w:val="el-GR" w:bidi="hi-IN"/>
        </w:rPr>
        <w:t xml:space="preserve"> αριθ.  </w:t>
      </w:r>
      <w:proofErr w:type="spellStart"/>
      <w:r w:rsidRPr="00CC5E70">
        <w:rPr>
          <w:rFonts w:ascii="Arial" w:eastAsia="SimSun" w:hAnsi="Arial" w:cs="Arial"/>
          <w:i/>
          <w:spacing w:val="2"/>
          <w:kern w:val="2"/>
          <w:sz w:val="22"/>
          <w:szCs w:val="22"/>
          <w:lang w:val="el-GR" w:bidi="hi-IN"/>
        </w:rPr>
        <w:t>πρωτ</w:t>
      </w:r>
      <w:proofErr w:type="spellEnd"/>
      <w:r w:rsidRPr="00CC5E70">
        <w:rPr>
          <w:rFonts w:ascii="Arial" w:eastAsia="SimSun" w:hAnsi="Arial" w:cs="Arial"/>
          <w:i/>
          <w:spacing w:val="2"/>
          <w:kern w:val="2"/>
          <w:sz w:val="22"/>
          <w:szCs w:val="22"/>
          <w:lang w:val="el-GR" w:bidi="hi-IN"/>
        </w:rPr>
        <w:t xml:space="preserve">. 268302/16.12.2021(ΑΔΑ: </w:t>
      </w:r>
      <w:r w:rsidRPr="00CC5E70">
        <w:rPr>
          <w:rFonts w:ascii="Arial" w:eastAsia="SimSun" w:hAnsi="Arial" w:cs="Arial"/>
          <w:i/>
          <w:spacing w:val="2"/>
          <w:kern w:val="2"/>
          <w:sz w:val="22"/>
          <w:szCs w:val="22"/>
          <w:lang w:val="el-GR" w:bidi="hi-IN"/>
        </w:rPr>
        <w:lastRenderedPageBreak/>
        <w:t xml:space="preserve">ΨΛΖΣΟΡ10-815) </w:t>
      </w:r>
      <w:r w:rsidRPr="00CC5E70">
        <w:rPr>
          <w:rFonts w:ascii="Arial" w:hAnsi="Arial" w:cs="Arial"/>
          <w:i/>
          <w:spacing w:val="2"/>
          <w:sz w:val="22"/>
          <w:szCs w:val="22"/>
          <w:lang w:val="el-GR"/>
        </w:rPr>
        <w:t>απόφαση του Συντονιστή  Αποκεντρωμένης Διοίκησης Θεσσαλίας - Στερεάς Ελλάδας</w:t>
      </w:r>
    </w:p>
    <w:p w:rsidR="00D2219F" w:rsidRPr="00CC5E70" w:rsidRDefault="00D2219F" w:rsidP="00CC5E70">
      <w:pPr>
        <w:pStyle w:val="1e"/>
        <w:numPr>
          <w:ilvl w:val="0"/>
          <w:numId w:val="38"/>
        </w:numPr>
        <w:rPr>
          <w:rFonts w:ascii="Arial" w:hAnsi="Arial" w:cs="Arial"/>
          <w:i/>
          <w:sz w:val="22"/>
          <w:szCs w:val="22"/>
          <w:lang w:val="el-GR"/>
        </w:rPr>
      </w:pPr>
      <w:r w:rsidRPr="00CC5E70">
        <w:rPr>
          <w:rFonts w:ascii="Arial" w:eastAsia="SimSun" w:hAnsi="Arial" w:cs="Arial"/>
          <w:i/>
          <w:spacing w:val="2"/>
          <w:kern w:val="2"/>
          <w:sz w:val="22"/>
          <w:szCs w:val="22"/>
          <w:lang w:val="el-GR" w:bidi="hi-IN"/>
        </w:rPr>
        <w:t>Την  υπ’  αριθμόν  127</w:t>
      </w:r>
      <w:r w:rsidRPr="00CC5E70">
        <w:rPr>
          <w:rFonts w:ascii="Arial" w:hAnsi="Arial" w:cs="Arial"/>
          <w:i/>
          <w:sz w:val="22"/>
          <w:szCs w:val="22"/>
          <w:lang w:val="el-GR"/>
        </w:rPr>
        <w:t xml:space="preserve">/2021 </w:t>
      </w:r>
      <w:r w:rsidRPr="00CC5E70">
        <w:rPr>
          <w:rFonts w:ascii="Arial" w:eastAsia="SimSun" w:hAnsi="Arial" w:cs="Arial"/>
          <w:i/>
          <w:spacing w:val="2"/>
          <w:kern w:val="2"/>
          <w:sz w:val="22"/>
          <w:szCs w:val="22"/>
          <w:lang w:val="el-GR" w:bidi="hi-IN"/>
        </w:rPr>
        <w:t>(ΑΔΑ:</w:t>
      </w:r>
      <w:r w:rsidRPr="00CC5E70">
        <w:rPr>
          <w:rFonts w:ascii="Arial" w:hAnsi="Arial" w:cs="Arial"/>
          <w:i/>
          <w:sz w:val="22"/>
          <w:szCs w:val="22"/>
          <w:lang w:val="el-GR"/>
        </w:rPr>
        <w:t xml:space="preserve"> 6ΖΓΧΩΛΗ-ΔΝΥ) </w:t>
      </w:r>
      <w:r w:rsidRPr="00CC5E70">
        <w:rPr>
          <w:rFonts w:ascii="Arial" w:eastAsia="SimSun" w:hAnsi="Arial" w:cs="Arial"/>
          <w:i/>
          <w:spacing w:val="2"/>
          <w:kern w:val="2"/>
          <w:sz w:val="22"/>
          <w:szCs w:val="22"/>
          <w:lang w:val="el-GR" w:bidi="hi-IN"/>
        </w:rPr>
        <w:t xml:space="preserve">Απόφαση  του  Δημοτικού  Συμβουλίου  του Δήμου </w:t>
      </w:r>
      <w:proofErr w:type="spellStart"/>
      <w:r w:rsidRPr="00CC5E70">
        <w:rPr>
          <w:rFonts w:ascii="Arial" w:eastAsia="SimSun" w:hAnsi="Arial" w:cs="Arial"/>
          <w:i/>
          <w:spacing w:val="2"/>
          <w:kern w:val="2"/>
          <w:sz w:val="22"/>
          <w:szCs w:val="22"/>
          <w:lang w:val="el-GR" w:bidi="hi-IN"/>
        </w:rPr>
        <w:t>Λεβαδέων</w:t>
      </w:r>
      <w:proofErr w:type="spellEnd"/>
      <w:r w:rsidRPr="00CC5E70">
        <w:rPr>
          <w:rFonts w:ascii="Arial" w:eastAsia="SimSun" w:hAnsi="Arial" w:cs="Arial"/>
          <w:i/>
          <w:spacing w:val="2"/>
          <w:kern w:val="2"/>
          <w:sz w:val="22"/>
          <w:szCs w:val="22"/>
          <w:lang w:val="el-GR" w:bidi="hi-IN"/>
        </w:rPr>
        <w:t xml:space="preserve">  με  την οποία  ψηφίσθηκε  και  εγκρίθηκε  ο  Προϋπολογισμός  του  Δήμου </w:t>
      </w:r>
      <w:proofErr w:type="spellStart"/>
      <w:r w:rsidRPr="00CC5E70">
        <w:rPr>
          <w:rFonts w:ascii="Arial" w:eastAsia="SimSun" w:hAnsi="Arial" w:cs="Arial"/>
          <w:i/>
          <w:spacing w:val="2"/>
          <w:kern w:val="2"/>
          <w:sz w:val="22"/>
          <w:szCs w:val="22"/>
          <w:lang w:val="el-GR" w:bidi="hi-IN"/>
        </w:rPr>
        <w:t>Λεβαδέων</w:t>
      </w:r>
      <w:proofErr w:type="spellEnd"/>
      <w:r w:rsidRPr="00CC5E70">
        <w:rPr>
          <w:rFonts w:ascii="Arial" w:eastAsia="SimSun" w:hAnsi="Arial" w:cs="Arial"/>
          <w:i/>
          <w:spacing w:val="2"/>
          <w:kern w:val="2"/>
          <w:sz w:val="22"/>
          <w:szCs w:val="22"/>
          <w:lang w:val="el-GR" w:bidi="hi-IN"/>
        </w:rPr>
        <w:t xml:space="preserve"> έτους 2022</w:t>
      </w:r>
      <w:r w:rsidRPr="00CC5E70">
        <w:rPr>
          <w:rFonts w:ascii="Arial" w:hAnsi="Arial" w:cs="Arial"/>
          <w:i/>
          <w:sz w:val="22"/>
          <w:szCs w:val="22"/>
          <w:lang w:val="el-GR"/>
        </w:rPr>
        <w:t xml:space="preserve"> </w:t>
      </w:r>
      <w:r w:rsidRPr="00CC5E70">
        <w:rPr>
          <w:rFonts w:ascii="Arial" w:hAnsi="Arial" w:cs="Arial"/>
          <w:i/>
          <w:spacing w:val="2"/>
          <w:sz w:val="22"/>
          <w:szCs w:val="22"/>
          <w:lang w:val="el-GR"/>
        </w:rPr>
        <w:t xml:space="preserve">και επικυρώθηκε με την υπ’ αριθμό </w:t>
      </w:r>
      <w:proofErr w:type="spellStart"/>
      <w:r w:rsidRPr="00CC5E70">
        <w:rPr>
          <w:rFonts w:ascii="Arial" w:hAnsi="Arial" w:cs="Arial"/>
          <w:i/>
          <w:spacing w:val="2"/>
          <w:sz w:val="22"/>
          <w:szCs w:val="22"/>
          <w:lang w:val="el-GR"/>
        </w:rPr>
        <w:t>πρωτ</w:t>
      </w:r>
      <w:proofErr w:type="spellEnd"/>
      <w:r w:rsidRPr="00CC5E70">
        <w:rPr>
          <w:rFonts w:ascii="Arial" w:hAnsi="Arial" w:cs="Arial"/>
          <w:i/>
          <w:spacing w:val="2"/>
          <w:sz w:val="22"/>
          <w:szCs w:val="22"/>
          <w:lang w:val="el-GR"/>
        </w:rPr>
        <w:t>.:   3021</w:t>
      </w:r>
      <w:r w:rsidRPr="00CC5E70">
        <w:rPr>
          <w:rFonts w:ascii="Arial" w:hAnsi="Arial" w:cs="Arial"/>
          <w:i/>
          <w:color w:val="auto"/>
          <w:spacing w:val="2"/>
          <w:sz w:val="22"/>
          <w:szCs w:val="22"/>
          <w:lang w:val="el-GR"/>
        </w:rPr>
        <w:t>/07-01-2022 (ΑΔΑ: Ψ4Σ9ΟΡ10-ΝΟ7) απόφαση του Συντονιστή  Αποκεντρωμένης Διοίκη</w:t>
      </w:r>
      <w:r w:rsidRPr="00CC5E70">
        <w:rPr>
          <w:rFonts w:ascii="Arial" w:hAnsi="Arial" w:cs="Arial"/>
          <w:i/>
          <w:spacing w:val="2"/>
          <w:sz w:val="22"/>
          <w:szCs w:val="22"/>
          <w:lang w:val="el-GR"/>
        </w:rPr>
        <w:t>σης Θεσσαλίας - Στερεάς Ελλάδας.</w:t>
      </w:r>
    </w:p>
    <w:p w:rsidR="00D2219F" w:rsidRPr="00CC5E70" w:rsidRDefault="00D2219F" w:rsidP="00CC5E70">
      <w:pPr>
        <w:pStyle w:val="1e"/>
        <w:numPr>
          <w:ilvl w:val="0"/>
          <w:numId w:val="38"/>
        </w:numPr>
        <w:rPr>
          <w:rFonts w:ascii="Arial" w:hAnsi="Arial" w:cs="Arial"/>
          <w:i/>
          <w:sz w:val="22"/>
          <w:szCs w:val="22"/>
          <w:lang w:val="el-GR"/>
        </w:rPr>
      </w:pPr>
      <w:r w:rsidRPr="00CC5E70">
        <w:rPr>
          <w:rFonts w:ascii="Arial" w:hAnsi="Arial" w:cs="Arial"/>
          <w:i/>
          <w:spacing w:val="2"/>
          <w:sz w:val="22"/>
          <w:szCs w:val="22"/>
          <w:lang w:val="el-GR"/>
        </w:rPr>
        <w:t xml:space="preserve">Την </w:t>
      </w:r>
      <w:proofErr w:type="spellStart"/>
      <w:r w:rsidRPr="00CC5E70">
        <w:rPr>
          <w:rFonts w:ascii="Arial" w:hAnsi="Arial" w:cs="Arial"/>
          <w:i/>
          <w:spacing w:val="2"/>
          <w:sz w:val="22"/>
          <w:szCs w:val="22"/>
          <w:lang w:val="el-GR"/>
        </w:rPr>
        <w:t>υπ΄</w:t>
      </w:r>
      <w:proofErr w:type="spellEnd"/>
      <w:r w:rsidRPr="00CC5E70">
        <w:rPr>
          <w:rFonts w:ascii="Arial" w:hAnsi="Arial" w:cs="Arial"/>
          <w:i/>
          <w:spacing w:val="2"/>
          <w:sz w:val="22"/>
          <w:szCs w:val="22"/>
          <w:lang w:val="el-GR"/>
        </w:rPr>
        <w:t xml:space="preserve"> αριθμό 25/2022 (ΑΔΑ: Ψ920ΩΛΗ-5ΕΝ  ) απόφαση του Δημοτικού Συμβουλίου </w:t>
      </w:r>
      <w:r w:rsidRPr="00CC5E70">
        <w:rPr>
          <w:rFonts w:ascii="Arial" w:hAnsi="Arial" w:cs="Arial"/>
          <w:bCs/>
          <w:i/>
          <w:color w:val="000000"/>
          <w:sz w:val="22"/>
          <w:szCs w:val="22"/>
          <w:lang w:val="el-GR"/>
        </w:rPr>
        <w:t>με την οποία εγκρίθηκε η υποχρεωτική αναμόρφωση</w:t>
      </w:r>
      <w:r w:rsidRPr="00CC5E70">
        <w:rPr>
          <w:rFonts w:ascii="Arial" w:hAnsi="Arial" w:cs="Arial"/>
          <w:i/>
          <w:spacing w:val="2"/>
          <w:sz w:val="22"/>
          <w:szCs w:val="22"/>
          <w:lang w:val="el-GR"/>
        </w:rPr>
        <w:t xml:space="preserve">  του Προϋπολογισμού έτους 2022</w:t>
      </w:r>
    </w:p>
    <w:p w:rsidR="00D2219F" w:rsidRPr="00CC5E70" w:rsidRDefault="00D2219F" w:rsidP="00CC5E70">
      <w:pPr>
        <w:pStyle w:val="1e"/>
        <w:numPr>
          <w:ilvl w:val="0"/>
          <w:numId w:val="38"/>
        </w:numPr>
        <w:spacing w:line="276" w:lineRule="auto"/>
        <w:rPr>
          <w:rFonts w:ascii="Arial" w:hAnsi="Arial" w:cs="Arial"/>
          <w:i/>
          <w:spacing w:val="2"/>
          <w:sz w:val="22"/>
          <w:szCs w:val="22"/>
          <w:lang w:val="el-GR"/>
        </w:rPr>
      </w:pPr>
      <w:r w:rsidRPr="00CC5E70">
        <w:rPr>
          <w:rFonts w:ascii="Arial" w:eastAsia="Arial" w:hAnsi="Arial" w:cs="Arial"/>
          <w:i/>
          <w:sz w:val="22"/>
          <w:szCs w:val="22"/>
          <w:lang w:val="el-GR"/>
        </w:rPr>
        <w:t xml:space="preserve">Την </w:t>
      </w:r>
      <w:proofErr w:type="spellStart"/>
      <w:r w:rsidRPr="00CC5E70">
        <w:rPr>
          <w:rFonts w:ascii="Arial" w:eastAsia="Arial" w:hAnsi="Arial" w:cs="Arial"/>
          <w:i/>
          <w:sz w:val="22"/>
          <w:szCs w:val="22"/>
          <w:lang w:val="el-GR"/>
        </w:rPr>
        <w:t>υπ΄</w:t>
      </w:r>
      <w:proofErr w:type="spellEnd"/>
      <w:r w:rsidRPr="00CC5E70">
        <w:rPr>
          <w:rFonts w:ascii="Arial" w:eastAsia="Arial" w:hAnsi="Arial" w:cs="Arial"/>
          <w:i/>
          <w:sz w:val="22"/>
          <w:szCs w:val="22"/>
          <w:lang w:val="el-GR"/>
        </w:rPr>
        <w:t xml:space="preserve"> αριθμό 4270/1432/Α3/28-06-2019 (ΑΔΑ: 99ΔΕ465ΧΙ8-Θ7Ζ) απόφαση ένταξης στο «Επιχειρησιακό Πρόγραμμα </w:t>
      </w:r>
      <w:proofErr w:type="spellStart"/>
      <w:r w:rsidRPr="00CC5E70">
        <w:rPr>
          <w:rFonts w:ascii="Arial" w:eastAsia="Arial" w:hAnsi="Arial" w:cs="Arial"/>
          <w:i/>
          <w:sz w:val="22"/>
          <w:szCs w:val="22"/>
          <w:lang w:val="el-GR"/>
        </w:rPr>
        <w:t>΄΄Ανταγωνιστικότητα</w:t>
      </w:r>
      <w:proofErr w:type="spellEnd"/>
      <w:r w:rsidRPr="00CC5E70">
        <w:rPr>
          <w:rFonts w:ascii="Arial" w:eastAsia="Arial" w:hAnsi="Arial" w:cs="Arial"/>
          <w:i/>
          <w:sz w:val="22"/>
          <w:szCs w:val="22"/>
          <w:lang w:val="el-GR"/>
        </w:rPr>
        <w:t xml:space="preserve"> Επιχειρηματικότητα και Καινοτομία 2014-2020΄΄» του Υπουργείου Οικονομίας και Ανάπτυξης.</w:t>
      </w:r>
    </w:p>
    <w:p w:rsidR="00D2219F" w:rsidRPr="00CC5E70" w:rsidRDefault="00D2219F" w:rsidP="00CC5E70">
      <w:pPr>
        <w:widowControl w:val="0"/>
        <w:numPr>
          <w:ilvl w:val="0"/>
          <w:numId w:val="38"/>
        </w:numPr>
        <w:spacing w:line="276" w:lineRule="auto"/>
        <w:rPr>
          <w:rFonts w:ascii="Arial" w:hAnsi="Arial" w:cs="Arial"/>
          <w:i/>
          <w:color w:val="000000"/>
          <w:sz w:val="22"/>
          <w:szCs w:val="22"/>
        </w:rPr>
      </w:pPr>
      <w:r w:rsidRPr="00CC5E70">
        <w:rPr>
          <w:rFonts w:ascii="Arial" w:hAnsi="Arial" w:cs="Arial"/>
          <w:i/>
          <w:spacing w:val="2"/>
          <w:sz w:val="22"/>
          <w:szCs w:val="22"/>
        </w:rPr>
        <w:t xml:space="preserve">Την </w:t>
      </w:r>
      <w:proofErr w:type="spellStart"/>
      <w:r w:rsidRPr="00CC5E70">
        <w:rPr>
          <w:rFonts w:ascii="Arial" w:hAnsi="Arial" w:cs="Arial"/>
          <w:i/>
          <w:spacing w:val="2"/>
          <w:sz w:val="22"/>
          <w:szCs w:val="22"/>
        </w:rPr>
        <w:t>υπ΄</w:t>
      </w:r>
      <w:proofErr w:type="spellEnd"/>
      <w:r w:rsidRPr="00CC5E70">
        <w:rPr>
          <w:rFonts w:ascii="Arial" w:hAnsi="Arial" w:cs="Arial"/>
          <w:i/>
          <w:spacing w:val="2"/>
          <w:sz w:val="22"/>
          <w:szCs w:val="22"/>
        </w:rPr>
        <w:t xml:space="preserve"> αριθμό 5/2022 </w:t>
      </w:r>
      <w:r w:rsidRPr="00CC5E70">
        <w:rPr>
          <w:rFonts w:ascii="Arial" w:hAnsi="Arial" w:cs="Arial"/>
          <w:bCs/>
          <w:i/>
          <w:iCs/>
          <w:color w:val="000000"/>
          <w:sz w:val="22"/>
          <w:szCs w:val="22"/>
        </w:rPr>
        <w:t xml:space="preserve">Τεχνική Μελέτη του έργου </w:t>
      </w:r>
      <w:r w:rsidRPr="00CC5E70">
        <w:rPr>
          <w:rFonts w:ascii="Arial" w:hAnsi="Arial" w:cs="Arial"/>
          <w:i/>
          <w:sz w:val="22"/>
          <w:szCs w:val="22"/>
        </w:rPr>
        <w:t>«</w:t>
      </w:r>
      <w:r w:rsidRPr="00CC5E70">
        <w:rPr>
          <w:rFonts w:ascii="Arial" w:hAnsi="Arial" w:cs="Arial"/>
          <w:i/>
          <w:spacing w:val="2"/>
          <w:sz w:val="22"/>
          <w:szCs w:val="22"/>
        </w:rPr>
        <w:t xml:space="preserve">Δημιουργία χώρων πρασίνου-πάρκα τσέπης» προϋπολογισμού 130.000,00€ </w:t>
      </w:r>
      <w:r w:rsidRPr="00CC5E70">
        <w:rPr>
          <w:rFonts w:ascii="Arial" w:hAnsi="Arial" w:cs="Arial"/>
          <w:bCs/>
          <w:i/>
          <w:iCs/>
          <w:color w:val="000000"/>
          <w:sz w:val="22"/>
          <w:szCs w:val="22"/>
        </w:rPr>
        <w:t xml:space="preserve">(συμπεριλαμβανομένου του ΦΠΑ) την οποία συνέταξε η τεχνική υπηρεσία του Δήμου </w:t>
      </w:r>
      <w:proofErr w:type="spellStart"/>
      <w:r w:rsidRPr="00CC5E70">
        <w:rPr>
          <w:rFonts w:ascii="Arial" w:hAnsi="Arial" w:cs="Arial"/>
          <w:bCs/>
          <w:i/>
          <w:iCs/>
          <w:color w:val="000000"/>
          <w:sz w:val="22"/>
          <w:szCs w:val="22"/>
        </w:rPr>
        <w:t>Λεβαδέων</w:t>
      </w:r>
      <w:proofErr w:type="spellEnd"/>
      <w:r w:rsidRPr="00CC5E70">
        <w:rPr>
          <w:rFonts w:ascii="Arial" w:hAnsi="Arial" w:cs="Arial"/>
          <w:bCs/>
          <w:i/>
          <w:iCs/>
          <w:color w:val="000000"/>
          <w:sz w:val="22"/>
          <w:szCs w:val="22"/>
        </w:rPr>
        <w:t>.</w:t>
      </w:r>
    </w:p>
    <w:p w:rsidR="00D2219F" w:rsidRPr="00CC5E70" w:rsidRDefault="00D2219F" w:rsidP="00CC5E70">
      <w:pPr>
        <w:widowControl w:val="0"/>
        <w:numPr>
          <w:ilvl w:val="0"/>
          <w:numId w:val="38"/>
        </w:numPr>
        <w:spacing w:line="276" w:lineRule="auto"/>
        <w:rPr>
          <w:rFonts w:ascii="Arial" w:hAnsi="Arial" w:cs="Arial"/>
          <w:i/>
          <w:sz w:val="22"/>
          <w:szCs w:val="22"/>
        </w:rPr>
      </w:pPr>
      <w:r w:rsidRPr="00CC5E70">
        <w:rPr>
          <w:rFonts w:ascii="Arial" w:hAnsi="Arial" w:cs="Arial"/>
          <w:bCs/>
          <w:i/>
          <w:iCs/>
          <w:color w:val="000000"/>
          <w:sz w:val="22"/>
          <w:szCs w:val="22"/>
        </w:rPr>
        <w:t xml:space="preserve">Την </w:t>
      </w:r>
      <w:proofErr w:type="spellStart"/>
      <w:r w:rsidRPr="00CC5E70">
        <w:rPr>
          <w:rFonts w:ascii="Arial" w:hAnsi="Arial" w:cs="Arial"/>
          <w:bCs/>
          <w:i/>
          <w:iCs/>
          <w:color w:val="000000"/>
          <w:sz w:val="22"/>
          <w:szCs w:val="22"/>
        </w:rPr>
        <w:t>υπ΄</w:t>
      </w:r>
      <w:proofErr w:type="spellEnd"/>
      <w:r w:rsidRPr="00CC5E70">
        <w:rPr>
          <w:rFonts w:ascii="Arial" w:hAnsi="Arial" w:cs="Arial"/>
          <w:bCs/>
          <w:i/>
          <w:iCs/>
          <w:color w:val="000000"/>
          <w:sz w:val="22"/>
          <w:szCs w:val="22"/>
        </w:rPr>
        <w:t xml:space="preserve"> </w:t>
      </w:r>
      <w:r w:rsidRPr="00CC5E70">
        <w:rPr>
          <w:rFonts w:ascii="Arial" w:hAnsi="Arial" w:cs="Arial"/>
          <w:i/>
          <w:sz w:val="22"/>
          <w:szCs w:val="22"/>
        </w:rPr>
        <w:t>αριθμό 81/2022</w:t>
      </w:r>
      <w:r w:rsidRPr="00CC5E70">
        <w:rPr>
          <w:rFonts w:ascii="Arial" w:hAnsi="Arial" w:cs="Arial"/>
          <w:i/>
          <w:color w:val="000000"/>
          <w:sz w:val="22"/>
          <w:szCs w:val="22"/>
        </w:rPr>
        <w:t xml:space="preserve"> (ΑΔΑ: 6ΠΣΣΩΛΗ-ΠΔΙ) απόφαση της Οικονομικής Επιτροπής με την οποία εγκρίθηκε η εν λόγω μελέτη </w:t>
      </w:r>
    </w:p>
    <w:p w:rsidR="00D2219F" w:rsidRPr="00CC5E70" w:rsidRDefault="00D2219F" w:rsidP="00CC5E70">
      <w:pPr>
        <w:widowControl w:val="0"/>
        <w:numPr>
          <w:ilvl w:val="0"/>
          <w:numId w:val="38"/>
        </w:numPr>
        <w:spacing w:line="276" w:lineRule="auto"/>
        <w:rPr>
          <w:rFonts w:ascii="Arial" w:hAnsi="Arial" w:cs="Arial"/>
          <w:i/>
          <w:vanish/>
          <w:sz w:val="22"/>
          <w:szCs w:val="22"/>
          <w:specVanish/>
        </w:rPr>
      </w:pPr>
      <w:r w:rsidRPr="00CC5E70">
        <w:rPr>
          <w:rStyle w:val="a5"/>
          <w:rFonts w:ascii="Arial" w:hAnsi="Arial" w:cs="Arial"/>
          <w:b w:val="0"/>
          <w:i/>
          <w:sz w:val="22"/>
          <w:szCs w:val="22"/>
        </w:rPr>
        <w:t xml:space="preserve">Τον </w:t>
      </w:r>
      <w:r w:rsidRPr="00CC5E70">
        <w:rPr>
          <w:rStyle w:val="a5"/>
          <w:rFonts w:ascii="Arial" w:hAnsi="Arial" w:cs="Arial"/>
          <w:b w:val="0"/>
          <w:i/>
          <w:iCs/>
          <w:sz w:val="22"/>
          <w:szCs w:val="22"/>
        </w:rPr>
        <w:t xml:space="preserve">Κ.Α. </w:t>
      </w:r>
      <w:r w:rsidRPr="00CC5E70">
        <w:rPr>
          <w:rFonts w:ascii="Arial" w:eastAsia="Arial" w:hAnsi="Arial" w:cs="Arial"/>
          <w:bCs/>
          <w:i/>
          <w:sz w:val="22"/>
          <w:szCs w:val="22"/>
        </w:rPr>
        <w:t>64/7341.017</w:t>
      </w:r>
      <w:r w:rsidRPr="00CC5E70">
        <w:rPr>
          <w:rFonts w:ascii="Arial" w:hAnsi="Arial" w:cs="Arial"/>
          <w:i/>
          <w:sz w:val="22"/>
          <w:szCs w:val="22"/>
        </w:rPr>
        <w:t xml:space="preserve"> με τίτλο «</w:t>
      </w:r>
      <w:r w:rsidRPr="00CC5E70">
        <w:rPr>
          <w:rFonts w:ascii="Arial" w:hAnsi="Arial" w:cs="Arial"/>
          <w:i/>
          <w:spacing w:val="2"/>
          <w:sz w:val="22"/>
          <w:szCs w:val="22"/>
        </w:rPr>
        <w:t xml:space="preserve">Δημιουργία χώρων πρασίνου-πάρκα </w:t>
      </w:r>
      <w:proofErr w:type="spellStart"/>
      <w:r w:rsidRPr="00CC5E70">
        <w:rPr>
          <w:rFonts w:ascii="Arial" w:hAnsi="Arial" w:cs="Arial"/>
          <w:i/>
          <w:spacing w:val="2"/>
          <w:sz w:val="22"/>
          <w:szCs w:val="22"/>
        </w:rPr>
        <w:t>τσέπης»</w:t>
      </w:r>
    </w:p>
    <w:p w:rsidR="00D2219F" w:rsidRPr="00CC5E70" w:rsidRDefault="00D2219F" w:rsidP="00CC5E70">
      <w:pPr>
        <w:pStyle w:val="af9"/>
        <w:numPr>
          <w:ilvl w:val="0"/>
          <w:numId w:val="38"/>
        </w:numPr>
        <w:tabs>
          <w:tab w:val="left" w:pos="1418"/>
          <w:tab w:val="center" w:pos="1701"/>
          <w:tab w:val="left" w:pos="2552"/>
          <w:tab w:val="left" w:pos="5103"/>
        </w:tabs>
        <w:rPr>
          <w:rStyle w:val="a5"/>
          <w:rFonts w:ascii="Arial" w:hAnsi="Arial" w:cs="Arial"/>
          <w:b w:val="0"/>
          <w:bCs w:val="0"/>
          <w:i/>
          <w:sz w:val="22"/>
          <w:szCs w:val="22"/>
        </w:rPr>
      </w:pPr>
      <w:r w:rsidRPr="00CC5E70">
        <w:rPr>
          <w:rStyle w:val="a5"/>
          <w:rFonts w:ascii="Arial" w:hAnsi="Arial" w:cs="Arial"/>
          <w:b w:val="0"/>
          <w:i/>
          <w:sz w:val="22"/>
          <w:szCs w:val="22"/>
        </w:rPr>
        <w:t>του</w:t>
      </w:r>
      <w:proofErr w:type="spellEnd"/>
      <w:r w:rsidRPr="00CC5E70">
        <w:rPr>
          <w:rStyle w:val="a5"/>
          <w:rFonts w:ascii="Arial" w:hAnsi="Arial" w:cs="Arial"/>
          <w:b w:val="0"/>
          <w:i/>
          <w:sz w:val="22"/>
          <w:szCs w:val="22"/>
        </w:rPr>
        <w:t xml:space="preserve"> Προϋπολογισμού    εσόδων – εξόδων του Δήμου </w:t>
      </w:r>
      <w:proofErr w:type="spellStart"/>
      <w:r w:rsidRPr="00CC5E70">
        <w:rPr>
          <w:rStyle w:val="a5"/>
          <w:rFonts w:ascii="Arial" w:hAnsi="Arial" w:cs="Arial"/>
          <w:b w:val="0"/>
          <w:i/>
          <w:sz w:val="22"/>
          <w:szCs w:val="22"/>
        </w:rPr>
        <w:t>Λεβαδέων</w:t>
      </w:r>
      <w:proofErr w:type="spellEnd"/>
      <w:r w:rsidRPr="00CC5E70">
        <w:rPr>
          <w:rStyle w:val="a5"/>
          <w:rFonts w:ascii="Arial" w:hAnsi="Arial" w:cs="Arial"/>
          <w:b w:val="0"/>
          <w:i/>
          <w:sz w:val="22"/>
          <w:szCs w:val="22"/>
        </w:rPr>
        <w:t xml:space="preserve"> Οικονομικού έτους</w:t>
      </w:r>
      <w:r w:rsidRPr="00CC5E70">
        <w:rPr>
          <w:rStyle w:val="a5"/>
          <w:rFonts w:ascii="Arial" w:eastAsia="Arial" w:hAnsi="Arial" w:cs="Arial"/>
          <w:b w:val="0"/>
          <w:i/>
          <w:sz w:val="22"/>
          <w:szCs w:val="22"/>
        </w:rPr>
        <w:t xml:space="preserve"> </w:t>
      </w:r>
      <w:r w:rsidRPr="00CC5E70">
        <w:rPr>
          <w:rStyle w:val="a5"/>
          <w:rFonts w:ascii="Arial" w:hAnsi="Arial" w:cs="Arial"/>
          <w:b w:val="0"/>
          <w:i/>
          <w:sz w:val="22"/>
          <w:szCs w:val="22"/>
        </w:rPr>
        <w:t xml:space="preserve">2022 που είναι εγγεγραμμένο το έργο.    </w:t>
      </w:r>
    </w:p>
    <w:p w:rsidR="00D2219F" w:rsidRPr="00CC5E70" w:rsidRDefault="00D2219F" w:rsidP="00CC5E70">
      <w:pPr>
        <w:pStyle w:val="af9"/>
        <w:numPr>
          <w:ilvl w:val="0"/>
          <w:numId w:val="38"/>
        </w:numPr>
        <w:tabs>
          <w:tab w:val="left" w:pos="1418"/>
          <w:tab w:val="center" w:pos="1701"/>
          <w:tab w:val="left" w:pos="2552"/>
          <w:tab w:val="left" w:pos="5103"/>
        </w:tabs>
        <w:rPr>
          <w:rFonts w:ascii="Arial" w:hAnsi="Arial" w:cs="Arial"/>
          <w:i/>
          <w:sz w:val="22"/>
          <w:szCs w:val="22"/>
        </w:rPr>
      </w:pPr>
      <w:r w:rsidRPr="00CC5E70">
        <w:rPr>
          <w:rStyle w:val="a5"/>
          <w:rFonts w:ascii="Arial" w:hAnsi="Arial" w:cs="Arial"/>
          <w:b w:val="0"/>
          <w:i/>
          <w:sz w:val="22"/>
          <w:szCs w:val="22"/>
        </w:rPr>
        <w:t>Τις διατάξεις του Ν. 4412/2016 ( Φ.Ε.Κ. 147</w:t>
      </w:r>
      <w:r w:rsidRPr="00CC5E70">
        <w:rPr>
          <w:rStyle w:val="a5"/>
          <w:rFonts w:ascii="Arial" w:hAnsi="Arial" w:cs="Arial"/>
          <w:b w:val="0"/>
          <w:i/>
          <w:sz w:val="22"/>
          <w:szCs w:val="22"/>
          <w:vertAlign w:val="superscript"/>
        </w:rPr>
        <w:t xml:space="preserve"> </w:t>
      </w:r>
      <w:r w:rsidRPr="00CC5E70">
        <w:rPr>
          <w:rStyle w:val="a5"/>
          <w:rFonts w:ascii="Arial" w:hAnsi="Arial" w:cs="Arial"/>
          <w:b w:val="0"/>
          <w:i/>
          <w:sz w:val="22"/>
          <w:szCs w:val="22"/>
        </w:rPr>
        <w:t xml:space="preserve">Α / 08.08.2016) «Δημόσιες Συμβάσεις Έργων, Προμηθειών </w:t>
      </w:r>
      <w:r w:rsidRPr="00CC5E70">
        <w:rPr>
          <w:rFonts w:ascii="Arial" w:hAnsi="Arial" w:cs="Arial"/>
          <w:bCs/>
          <w:i/>
          <w:sz w:val="22"/>
          <w:szCs w:val="22"/>
        </w:rPr>
        <w:t>και  Υπηρεσιών (Προσαρμογή στις Οδηγίες 2014/24/ΕΕ και 2014/25/ΕΕ» (Α΄ 147)»</w:t>
      </w:r>
      <w:bookmarkStart w:id="6" w:name="__DdeLink__230_118263685421121"/>
      <w:bookmarkEnd w:id="6"/>
      <w:r w:rsidRPr="00CC5E70">
        <w:rPr>
          <w:rFonts w:ascii="Arial" w:hAnsi="Arial" w:cs="Arial"/>
          <w:bCs/>
          <w:i/>
          <w:sz w:val="22"/>
          <w:szCs w:val="22"/>
        </w:rPr>
        <w:t>.όπως</w:t>
      </w:r>
      <w:r w:rsidRPr="00CC5E70">
        <w:rPr>
          <w:rStyle w:val="a5"/>
          <w:rFonts w:ascii="Arial" w:eastAsia="Arial" w:hAnsi="Arial" w:cs="Arial"/>
          <w:b w:val="0"/>
          <w:i/>
          <w:sz w:val="22"/>
          <w:szCs w:val="22"/>
        </w:rPr>
        <w:t xml:space="preserve">  </w:t>
      </w:r>
      <w:r w:rsidRPr="00CC5E70">
        <w:rPr>
          <w:rStyle w:val="a5"/>
          <w:rFonts w:ascii="Arial" w:hAnsi="Arial" w:cs="Arial"/>
          <w:b w:val="0"/>
          <w:i/>
          <w:sz w:val="22"/>
          <w:szCs w:val="22"/>
        </w:rPr>
        <w:t>τροποποιήθηκε και  ισχύει.</w:t>
      </w:r>
      <w:r w:rsidRPr="00CC5E70">
        <w:rPr>
          <w:rFonts w:ascii="Arial" w:hAnsi="Arial" w:cs="Arial"/>
          <w:i/>
          <w:sz w:val="22"/>
          <w:szCs w:val="22"/>
        </w:rPr>
        <w:t xml:space="preserve"> με τον Ν. 4782/2021 (ΦΕΚ 36 Α΄/09.03.2021).</w:t>
      </w:r>
    </w:p>
    <w:p w:rsidR="00D2219F" w:rsidRPr="00CC5E70" w:rsidRDefault="00D2219F" w:rsidP="00CC5E70">
      <w:pPr>
        <w:pStyle w:val="101"/>
        <w:numPr>
          <w:ilvl w:val="0"/>
          <w:numId w:val="38"/>
        </w:numPr>
        <w:tabs>
          <w:tab w:val="left" w:pos="1418"/>
          <w:tab w:val="center" w:pos="1701"/>
          <w:tab w:val="left" w:pos="2552"/>
          <w:tab w:val="left" w:pos="5103"/>
        </w:tabs>
        <w:rPr>
          <w:rFonts w:ascii="Arial" w:hAnsi="Arial" w:cs="Arial"/>
          <w:i/>
          <w:sz w:val="22"/>
          <w:szCs w:val="22"/>
        </w:rPr>
      </w:pPr>
      <w:r w:rsidRPr="00CC5E70">
        <w:rPr>
          <w:rStyle w:val="a5"/>
          <w:rFonts w:ascii="Arial" w:hAnsi="Arial" w:cs="Arial"/>
          <w:b w:val="0"/>
          <w:i/>
          <w:color w:val="00000A"/>
          <w:sz w:val="22"/>
          <w:szCs w:val="22"/>
        </w:rPr>
        <w:t>Τις διατάξεις του άρθρου 59 του Ν. 4278/2014 (ΦΕΚ Α΄157/4-8-2014) «Άρση περιορισμών συμμετοχής</w:t>
      </w:r>
      <w:r w:rsidRPr="00CC5E70">
        <w:rPr>
          <w:rStyle w:val="a5"/>
          <w:rFonts w:ascii="Arial" w:eastAsia="Arial" w:hAnsi="Arial" w:cs="Arial"/>
          <w:b w:val="0"/>
          <w:i/>
          <w:color w:val="00000A"/>
          <w:sz w:val="22"/>
          <w:szCs w:val="22"/>
        </w:rPr>
        <w:t xml:space="preserve"> </w:t>
      </w:r>
      <w:r w:rsidRPr="00CC5E70">
        <w:rPr>
          <w:rStyle w:val="a5"/>
          <w:rFonts w:ascii="Arial" w:hAnsi="Arial" w:cs="Arial"/>
          <w:b w:val="0"/>
          <w:i/>
          <w:color w:val="00000A"/>
          <w:sz w:val="22"/>
          <w:szCs w:val="22"/>
        </w:rPr>
        <w:t>εργοληπτικών επιχειρήσεων σε δημόσια έργα».</w:t>
      </w:r>
    </w:p>
    <w:p w:rsidR="00D2219F" w:rsidRPr="00CC5E70" w:rsidRDefault="00D2219F" w:rsidP="00CC5E70">
      <w:pPr>
        <w:pStyle w:val="101"/>
        <w:numPr>
          <w:ilvl w:val="0"/>
          <w:numId w:val="38"/>
        </w:numPr>
        <w:tabs>
          <w:tab w:val="left" w:pos="1418"/>
          <w:tab w:val="center" w:pos="1701"/>
          <w:tab w:val="left" w:pos="2552"/>
          <w:tab w:val="left" w:pos="5103"/>
        </w:tabs>
        <w:rPr>
          <w:rFonts w:ascii="Arial" w:hAnsi="Arial" w:cs="Arial"/>
          <w:i/>
          <w:sz w:val="22"/>
          <w:szCs w:val="22"/>
        </w:rPr>
      </w:pPr>
      <w:r w:rsidRPr="00CC5E70">
        <w:rPr>
          <w:rStyle w:val="a5"/>
          <w:rFonts w:ascii="Arial" w:hAnsi="Arial" w:cs="Arial"/>
          <w:b w:val="0"/>
          <w:i/>
          <w:color w:val="00000A"/>
          <w:sz w:val="22"/>
          <w:szCs w:val="22"/>
        </w:rPr>
        <w:t>Τις διατάξεις της παρ.2 του άρθρου 1 του Ν. 4250/2014 (ΦΕΚ Α΄ 74/26.03.2014) «Διοικητικές</w:t>
      </w:r>
      <w:r w:rsidR="00CC5E70" w:rsidRPr="00CC5E70">
        <w:rPr>
          <w:rStyle w:val="a5"/>
          <w:rFonts w:ascii="Arial" w:hAnsi="Arial" w:cs="Arial"/>
          <w:b w:val="0"/>
          <w:i/>
          <w:color w:val="00000A"/>
          <w:sz w:val="22"/>
          <w:szCs w:val="22"/>
        </w:rPr>
        <w:t xml:space="preserve"> </w:t>
      </w:r>
      <w:r w:rsidRPr="00CC5E70">
        <w:rPr>
          <w:rStyle w:val="a5"/>
          <w:rFonts w:ascii="Arial" w:eastAsia="Arial" w:hAnsi="Arial" w:cs="Arial"/>
          <w:b w:val="0"/>
          <w:i/>
          <w:color w:val="00000A"/>
          <w:sz w:val="22"/>
          <w:szCs w:val="22"/>
        </w:rPr>
        <w:t xml:space="preserve">             α</w:t>
      </w:r>
      <w:r w:rsidRPr="00CC5E70">
        <w:rPr>
          <w:rStyle w:val="a5"/>
          <w:rFonts w:ascii="Arial" w:hAnsi="Arial" w:cs="Arial"/>
          <w:b w:val="0"/>
          <w:i/>
          <w:color w:val="00000A"/>
          <w:sz w:val="22"/>
          <w:szCs w:val="22"/>
        </w:rPr>
        <w:t>πλουστεύσεις, Καταργήσεις, Συγχωνεύσεις Νομικών Προσώπων και Υπηρεσιών του Δημόσιου  Τομέα-Τροποποίηση Διατάξεων του Π.Δ. 318/1992 (Α΄161) και λοιπές ρυθμίσεις και ειδικότερα το    άρθρο 1</w:t>
      </w:r>
      <w:r w:rsidRPr="00CC5E70">
        <w:rPr>
          <w:rStyle w:val="a5"/>
          <w:rFonts w:ascii="Arial" w:eastAsia="Arial" w:hAnsi="Arial" w:cs="Arial"/>
          <w:b w:val="0"/>
          <w:i/>
          <w:color w:val="00000A"/>
          <w:sz w:val="22"/>
          <w:szCs w:val="22"/>
        </w:rPr>
        <w:t xml:space="preserve"> </w:t>
      </w:r>
      <w:r w:rsidRPr="00CC5E70">
        <w:rPr>
          <w:rStyle w:val="a5"/>
          <w:rFonts w:ascii="Arial" w:hAnsi="Arial" w:cs="Arial"/>
          <w:b w:val="0"/>
          <w:i/>
          <w:color w:val="00000A"/>
          <w:sz w:val="22"/>
          <w:szCs w:val="22"/>
        </w:rPr>
        <w:t>αυτού …».</w:t>
      </w:r>
    </w:p>
    <w:p w:rsidR="00CC5E70" w:rsidRPr="00CC5E70" w:rsidRDefault="00D2219F" w:rsidP="00CC5E70">
      <w:pPr>
        <w:pStyle w:val="101"/>
        <w:numPr>
          <w:ilvl w:val="0"/>
          <w:numId w:val="38"/>
        </w:numPr>
        <w:tabs>
          <w:tab w:val="left" w:pos="1418"/>
          <w:tab w:val="center" w:pos="1701"/>
          <w:tab w:val="left" w:pos="2552"/>
          <w:tab w:val="left" w:pos="5103"/>
        </w:tabs>
        <w:rPr>
          <w:rStyle w:val="a5"/>
          <w:rFonts w:ascii="Arial" w:hAnsi="Arial" w:cs="Arial"/>
          <w:b w:val="0"/>
          <w:bCs w:val="0"/>
          <w:i/>
          <w:sz w:val="22"/>
          <w:szCs w:val="22"/>
        </w:rPr>
      </w:pPr>
      <w:r w:rsidRPr="00CC5E70">
        <w:rPr>
          <w:rStyle w:val="a5"/>
          <w:rFonts w:ascii="Arial" w:hAnsi="Arial" w:cs="Arial"/>
          <w:b w:val="0"/>
          <w:i/>
          <w:color w:val="00000A"/>
          <w:sz w:val="22"/>
          <w:szCs w:val="22"/>
        </w:rPr>
        <w:t xml:space="preserve">Τις διατάξεις του Ν.3548/2007 (ΦΕΚ Α΄ 68) «Καταχώρηση δημοσιεύσεων των </w:t>
      </w:r>
    </w:p>
    <w:p w:rsidR="00D2219F" w:rsidRPr="00CC5E70" w:rsidRDefault="00D2219F" w:rsidP="00CC5E70">
      <w:pPr>
        <w:pStyle w:val="101"/>
        <w:numPr>
          <w:ilvl w:val="0"/>
          <w:numId w:val="38"/>
        </w:numPr>
        <w:tabs>
          <w:tab w:val="left" w:pos="1418"/>
          <w:tab w:val="center" w:pos="1701"/>
          <w:tab w:val="left" w:pos="2552"/>
          <w:tab w:val="left" w:pos="5103"/>
        </w:tabs>
        <w:rPr>
          <w:rFonts w:ascii="Arial" w:hAnsi="Arial" w:cs="Arial"/>
          <w:i/>
          <w:sz w:val="22"/>
          <w:szCs w:val="22"/>
        </w:rPr>
      </w:pPr>
      <w:r w:rsidRPr="00CC5E70">
        <w:rPr>
          <w:rStyle w:val="a5"/>
          <w:rFonts w:ascii="Arial" w:hAnsi="Arial" w:cs="Arial"/>
          <w:b w:val="0"/>
          <w:i/>
          <w:color w:val="00000A"/>
          <w:sz w:val="22"/>
          <w:szCs w:val="22"/>
        </w:rPr>
        <w:t>φορέων του Δημοσίου</w:t>
      </w:r>
      <w:r w:rsidR="00CC5E70" w:rsidRPr="00CC5E70">
        <w:rPr>
          <w:rStyle w:val="a5"/>
          <w:rFonts w:ascii="Arial" w:hAnsi="Arial" w:cs="Arial"/>
          <w:b w:val="0"/>
          <w:i/>
          <w:color w:val="00000A"/>
          <w:sz w:val="22"/>
          <w:szCs w:val="22"/>
        </w:rPr>
        <w:t xml:space="preserve"> </w:t>
      </w:r>
      <w:r w:rsidRPr="00CC5E70">
        <w:rPr>
          <w:rStyle w:val="a5"/>
          <w:rFonts w:ascii="Arial" w:eastAsia="Arial" w:hAnsi="Arial" w:cs="Arial"/>
          <w:b w:val="0"/>
          <w:i/>
          <w:color w:val="00000A"/>
          <w:sz w:val="22"/>
          <w:szCs w:val="22"/>
        </w:rPr>
        <w:t xml:space="preserve"> </w:t>
      </w:r>
      <w:r w:rsidRPr="00CC5E70">
        <w:rPr>
          <w:rStyle w:val="a5"/>
          <w:rFonts w:ascii="Arial" w:hAnsi="Arial" w:cs="Arial"/>
          <w:b w:val="0"/>
          <w:i/>
          <w:color w:val="00000A"/>
          <w:sz w:val="22"/>
          <w:szCs w:val="22"/>
        </w:rPr>
        <w:t>στο  Νομαρχιακό και Τοπικό Τύπο και άλλες διατάξεις»</w:t>
      </w:r>
    </w:p>
    <w:p w:rsidR="00D2219F" w:rsidRPr="00CC5E70" w:rsidRDefault="00D2219F" w:rsidP="00CC5E70">
      <w:pPr>
        <w:pStyle w:val="101"/>
        <w:numPr>
          <w:ilvl w:val="0"/>
          <w:numId w:val="38"/>
        </w:numPr>
        <w:tabs>
          <w:tab w:val="left" w:pos="1418"/>
          <w:tab w:val="center" w:pos="1701"/>
          <w:tab w:val="left" w:pos="2552"/>
          <w:tab w:val="left" w:pos="5103"/>
        </w:tabs>
        <w:rPr>
          <w:rFonts w:ascii="Arial" w:hAnsi="Arial" w:cs="Arial"/>
          <w:i/>
          <w:sz w:val="22"/>
          <w:szCs w:val="22"/>
        </w:rPr>
      </w:pPr>
      <w:r w:rsidRPr="00CC5E70">
        <w:rPr>
          <w:rStyle w:val="a5"/>
          <w:rFonts w:ascii="Arial" w:hAnsi="Arial" w:cs="Arial"/>
          <w:b w:val="0"/>
          <w:i/>
          <w:color w:val="00000A"/>
          <w:sz w:val="22"/>
          <w:szCs w:val="22"/>
        </w:rPr>
        <w:t xml:space="preserve">Τον Ν. 3861/2010 (Α΄112) «Ενίσχυση της διαφάνειας με την υποχρεωτική </w:t>
      </w:r>
      <w:proofErr w:type="spellStart"/>
      <w:r w:rsidRPr="00CC5E70">
        <w:rPr>
          <w:rStyle w:val="a5"/>
          <w:rFonts w:ascii="Arial" w:hAnsi="Arial" w:cs="Arial"/>
          <w:b w:val="0"/>
          <w:i/>
          <w:color w:val="00000A"/>
          <w:sz w:val="22"/>
          <w:szCs w:val="22"/>
        </w:rPr>
        <w:t>ανάρτιση</w:t>
      </w:r>
      <w:proofErr w:type="spellEnd"/>
      <w:r w:rsidRPr="00CC5E70">
        <w:rPr>
          <w:rStyle w:val="a5"/>
          <w:rFonts w:ascii="Arial" w:hAnsi="Arial" w:cs="Arial"/>
          <w:b w:val="0"/>
          <w:i/>
          <w:color w:val="00000A"/>
          <w:sz w:val="22"/>
          <w:szCs w:val="22"/>
        </w:rPr>
        <w:t xml:space="preserve"> νόμων και πράξεων</w:t>
      </w:r>
      <w:r w:rsidRPr="00CC5E70">
        <w:rPr>
          <w:rFonts w:ascii="Arial" w:eastAsia="Arial" w:hAnsi="Arial" w:cs="Arial"/>
          <w:i/>
          <w:color w:val="00000A"/>
          <w:sz w:val="22"/>
          <w:szCs w:val="22"/>
        </w:rPr>
        <w:t xml:space="preserve"> </w:t>
      </w:r>
      <w:r w:rsidRPr="00CC5E70">
        <w:rPr>
          <w:rFonts w:ascii="Arial" w:hAnsi="Arial" w:cs="Arial"/>
          <w:i/>
          <w:color w:val="00000A"/>
          <w:sz w:val="22"/>
          <w:szCs w:val="22"/>
        </w:rPr>
        <w:t xml:space="preserve">των κυβερνητικών, διοικητικών και </w:t>
      </w:r>
      <w:proofErr w:type="spellStart"/>
      <w:r w:rsidRPr="00CC5E70">
        <w:rPr>
          <w:rFonts w:ascii="Arial" w:hAnsi="Arial" w:cs="Arial"/>
          <w:i/>
          <w:color w:val="00000A"/>
          <w:sz w:val="22"/>
          <w:szCs w:val="22"/>
        </w:rPr>
        <w:t>αυτοδιοικητικών</w:t>
      </w:r>
      <w:proofErr w:type="spellEnd"/>
      <w:r w:rsidRPr="00CC5E70">
        <w:rPr>
          <w:rFonts w:ascii="Arial" w:hAnsi="Arial" w:cs="Arial"/>
          <w:i/>
          <w:color w:val="00000A"/>
          <w:sz w:val="22"/>
          <w:szCs w:val="22"/>
        </w:rPr>
        <w:t xml:space="preserve"> οργάνων στο διαδίκτυο ''Πρόγραμμα Διαύγεια'' και</w:t>
      </w:r>
      <w:r w:rsidRPr="00CC5E70">
        <w:rPr>
          <w:rStyle w:val="a5"/>
          <w:rFonts w:ascii="Arial" w:eastAsia="Arial" w:hAnsi="Arial" w:cs="Arial"/>
          <w:b w:val="0"/>
          <w:i/>
          <w:color w:val="00000A"/>
          <w:sz w:val="22"/>
          <w:szCs w:val="22"/>
        </w:rPr>
        <w:t xml:space="preserve"> </w:t>
      </w:r>
      <w:r w:rsidRPr="00CC5E70">
        <w:rPr>
          <w:rStyle w:val="a5"/>
          <w:rFonts w:ascii="Arial" w:hAnsi="Arial" w:cs="Arial"/>
          <w:b w:val="0"/>
          <w:i/>
          <w:color w:val="00000A"/>
          <w:sz w:val="22"/>
          <w:szCs w:val="22"/>
        </w:rPr>
        <w:t>άλλες διατάξεις».</w:t>
      </w:r>
    </w:p>
    <w:p w:rsidR="00D2219F" w:rsidRPr="00CC5E70" w:rsidRDefault="00D2219F" w:rsidP="00CC5E70">
      <w:pPr>
        <w:pStyle w:val="101"/>
        <w:numPr>
          <w:ilvl w:val="0"/>
          <w:numId w:val="38"/>
        </w:numPr>
        <w:tabs>
          <w:tab w:val="left" w:pos="1418"/>
          <w:tab w:val="center" w:pos="1701"/>
          <w:tab w:val="left" w:pos="2552"/>
          <w:tab w:val="left" w:pos="5103"/>
        </w:tabs>
        <w:rPr>
          <w:rFonts w:ascii="Arial" w:hAnsi="Arial" w:cs="Arial"/>
          <w:i/>
          <w:sz w:val="22"/>
          <w:szCs w:val="22"/>
        </w:rPr>
      </w:pPr>
      <w:r w:rsidRPr="00CC5E70">
        <w:rPr>
          <w:rStyle w:val="a5"/>
          <w:rFonts w:ascii="Arial" w:hAnsi="Arial" w:cs="Arial"/>
          <w:b w:val="0"/>
          <w:i/>
          <w:color w:val="00000A"/>
          <w:sz w:val="22"/>
          <w:szCs w:val="22"/>
        </w:rPr>
        <w:t>Τον  Ν. 4129/2013 (Α΄52) «Κύρωση του Κώδικα Νόμων για το Ελεγκτικό Συνέδριο».</w:t>
      </w:r>
    </w:p>
    <w:p w:rsidR="00D2219F" w:rsidRPr="00CC5E70" w:rsidRDefault="00D2219F" w:rsidP="00CC5E70">
      <w:pPr>
        <w:pStyle w:val="101"/>
        <w:numPr>
          <w:ilvl w:val="0"/>
          <w:numId w:val="38"/>
        </w:numPr>
        <w:tabs>
          <w:tab w:val="left" w:pos="1418"/>
          <w:tab w:val="center" w:pos="1701"/>
          <w:tab w:val="left" w:pos="2552"/>
          <w:tab w:val="left" w:pos="5103"/>
        </w:tabs>
        <w:rPr>
          <w:rFonts w:ascii="Arial" w:hAnsi="Arial" w:cs="Arial"/>
          <w:i/>
          <w:sz w:val="22"/>
          <w:szCs w:val="22"/>
        </w:rPr>
      </w:pPr>
      <w:r w:rsidRPr="00CC5E70">
        <w:rPr>
          <w:rStyle w:val="a5"/>
          <w:rFonts w:ascii="Arial" w:hAnsi="Arial" w:cs="Arial"/>
          <w:b w:val="0"/>
          <w:i/>
          <w:color w:val="00000A"/>
          <w:sz w:val="22"/>
          <w:szCs w:val="22"/>
        </w:rPr>
        <w:t>Τον Ν. 4013/2011 (Α΄204) «Σύσταση Ενιαίας Ανεξάρτητης Αρχής Δημοσίων Συμβάσεων και Κεντρικού Ηλεκτρονικού Μητρώου Δημόσιων Συμβάσεων».</w:t>
      </w:r>
    </w:p>
    <w:p w:rsidR="00D2219F" w:rsidRPr="00CC5E70" w:rsidRDefault="00D2219F" w:rsidP="00CC5E70">
      <w:pPr>
        <w:pStyle w:val="71"/>
        <w:numPr>
          <w:ilvl w:val="0"/>
          <w:numId w:val="38"/>
        </w:numPr>
        <w:tabs>
          <w:tab w:val="left" w:pos="1418"/>
          <w:tab w:val="center" w:pos="1701"/>
          <w:tab w:val="left" w:pos="2552"/>
          <w:tab w:val="left" w:pos="5103"/>
        </w:tabs>
        <w:rPr>
          <w:rFonts w:ascii="Arial" w:hAnsi="Arial" w:cs="Arial"/>
          <w:i/>
          <w:color w:val="FF0000"/>
          <w:sz w:val="22"/>
          <w:szCs w:val="22"/>
        </w:rPr>
      </w:pPr>
      <w:r w:rsidRPr="00CC5E70">
        <w:rPr>
          <w:rStyle w:val="a5"/>
          <w:rFonts w:ascii="Arial" w:hAnsi="Arial" w:cs="Arial"/>
          <w:b w:val="0"/>
          <w:i/>
          <w:sz w:val="22"/>
          <w:szCs w:val="22"/>
        </w:rPr>
        <w:t xml:space="preserve">Τα </w:t>
      </w:r>
      <w:proofErr w:type="spellStart"/>
      <w:r w:rsidRPr="00CC5E70">
        <w:rPr>
          <w:rStyle w:val="a5"/>
          <w:rFonts w:ascii="Arial" w:hAnsi="Arial" w:cs="Arial"/>
          <w:b w:val="0"/>
          <w:i/>
          <w:sz w:val="22"/>
          <w:szCs w:val="22"/>
        </w:rPr>
        <w:t>επικαιροποιημένα</w:t>
      </w:r>
      <w:proofErr w:type="spellEnd"/>
      <w:r w:rsidRPr="00CC5E70">
        <w:rPr>
          <w:rStyle w:val="a5"/>
          <w:rFonts w:ascii="Arial" w:hAnsi="Arial" w:cs="Arial"/>
          <w:b w:val="0"/>
          <w:i/>
          <w:sz w:val="22"/>
          <w:szCs w:val="22"/>
        </w:rPr>
        <w:t xml:space="preserve"> τεύχη διακηρύξεων της ΕΑΑΔΗΣΥ για την σύναψη δημόσιων συμβάσεων έργου κάτω των ορίων σύμφωνα με τις διατάξεις του Ν. 4412/2016 (Α΄147), με κριτήριο ανάθεσης την πλέον συμφέρουσα από οικονομική άποψη προσφορά με βάση την τιμή, όπως  ισχύει μετά τις τροποποιήσεις που επήλθαν με το Ν. 4782/2021 (ΦΕΚ 36 Α΄/09-03-2021) «</w:t>
      </w:r>
      <w:r w:rsidRPr="00CC5E70">
        <w:rPr>
          <w:rFonts w:ascii="Arial" w:hAnsi="Arial" w:cs="Arial"/>
          <w:i/>
          <w:sz w:val="22"/>
          <w:szCs w:val="22"/>
        </w:rPr>
        <w:t>Εκσυγχρονισμός, απλοποίηση και αναμόρφωση του ρυθμιστικού πλαισίου των δημοσίων συμβάσεων, ειδικότερες ρυθμίσεις προμηθειών στους τομείς της άμυνας και της ασφάλειας και άλλες διατάξεις για την ανάπτυξη, τις υποδομές και την υγεία</w:t>
      </w:r>
      <w:r w:rsidRPr="00CC5E70">
        <w:rPr>
          <w:rFonts w:ascii="Arial" w:hAnsi="Arial" w:cs="Arial"/>
          <w:i/>
          <w:color w:val="FF0000"/>
          <w:sz w:val="22"/>
          <w:szCs w:val="22"/>
        </w:rPr>
        <w:t>.</w:t>
      </w:r>
    </w:p>
    <w:p w:rsidR="00D2219F" w:rsidRPr="00CC5E70" w:rsidRDefault="00D2219F" w:rsidP="00CC5E70">
      <w:pPr>
        <w:pStyle w:val="71"/>
        <w:numPr>
          <w:ilvl w:val="0"/>
          <w:numId w:val="38"/>
        </w:numPr>
        <w:tabs>
          <w:tab w:val="left" w:pos="1418"/>
          <w:tab w:val="center" w:pos="1701"/>
          <w:tab w:val="left" w:pos="2552"/>
          <w:tab w:val="left" w:pos="5103"/>
        </w:tabs>
        <w:rPr>
          <w:rFonts w:ascii="Arial" w:hAnsi="Arial" w:cs="Arial"/>
          <w:i/>
          <w:sz w:val="22"/>
          <w:szCs w:val="22"/>
        </w:rPr>
      </w:pPr>
      <w:r w:rsidRPr="00CC5E70">
        <w:rPr>
          <w:rStyle w:val="a5"/>
          <w:rFonts w:ascii="Arial" w:hAnsi="Arial" w:cs="Arial"/>
          <w:b w:val="0"/>
          <w:i/>
          <w:color w:val="00000A"/>
          <w:sz w:val="22"/>
          <w:szCs w:val="22"/>
        </w:rPr>
        <w:t xml:space="preserve">Την </w:t>
      </w:r>
      <w:proofErr w:type="spellStart"/>
      <w:r w:rsidRPr="00CC5E70">
        <w:rPr>
          <w:rStyle w:val="a5"/>
          <w:rFonts w:ascii="Arial" w:hAnsi="Arial" w:cs="Arial"/>
          <w:b w:val="0"/>
          <w:i/>
          <w:color w:val="00000A"/>
          <w:sz w:val="22"/>
          <w:szCs w:val="22"/>
        </w:rPr>
        <w:t>υπ΄</w:t>
      </w:r>
      <w:proofErr w:type="spellEnd"/>
      <w:r w:rsidRPr="00CC5E70">
        <w:rPr>
          <w:rStyle w:val="a5"/>
          <w:rFonts w:ascii="Arial" w:hAnsi="Arial" w:cs="Arial"/>
          <w:b w:val="0"/>
          <w:i/>
          <w:color w:val="00000A"/>
          <w:sz w:val="22"/>
          <w:szCs w:val="22"/>
        </w:rPr>
        <w:t xml:space="preserve"> αριθμό 166278/30-06-2021 ΚΥΑ (ΦΕΚ.2813 Β΄/30.06.2021) «ρυθμίσεις τεχνικών ζητημάτων που αφορούν την ανάθεση των δημοσίων συμβάσεων έργων, μελετών και παροχής τεχνικών και λοιπών συναφών  επιστημονικών υπηρεσιών με χρήση των επιμέρους εργαλείων και διαδικασιών του Εθνικού Συστήματος Ηλεκτρονικών Δημόσιων Συμβάσεων (Ε.Σ.Η.ΔΗ.Σ).</w:t>
      </w:r>
    </w:p>
    <w:p w:rsidR="00D2219F" w:rsidRPr="00CC5E70" w:rsidRDefault="00D2219F" w:rsidP="00CC5E70">
      <w:pPr>
        <w:pStyle w:val="101"/>
        <w:numPr>
          <w:ilvl w:val="0"/>
          <w:numId w:val="38"/>
        </w:numPr>
        <w:tabs>
          <w:tab w:val="left" w:pos="1418"/>
          <w:tab w:val="center" w:pos="1701"/>
          <w:tab w:val="left" w:pos="2552"/>
          <w:tab w:val="left" w:pos="5103"/>
        </w:tabs>
        <w:rPr>
          <w:rStyle w:val="a5"/>
          <w:rFonts w:ascii="Arial" w:hAnsi="Arial" w:cs="Arial"/>
          <w:b w:val="0"/>
          <w:bCs w:val="0"/>
          <w:i/>
          <w:sz w:val="22"/>
          <w:szCs w:val="22"/>
        </w:rPr>
      </w:pPr>
      <w:r w:rsidRPr="00CC5E70">
        <w:rPr>
          <w:rStyle w:val="a5"/>
          <w:rFonts w:ascii="Arial" w:hAnsi="Arial" w:cs="Arial"/>
          <w:b w:val="0"/>
          <w:i/>
          <w:color w:val="00000A"/>
          <w:sz w:val="22"/>
          <w:szCs w:val="22"/>
        </w:rPr>
        <w:t>Το άρθρο 39 του Ν. 4488/2017 (Α΄137) και το άρθρο 107 του Ν. 4497/2017 (Α΄171) με τα οποία τροποποιήθηκε ο Ν.4412/2016.</w:t>
      </w:r>
    </w:p>
    <w:p w:rsidR="00D2219F" w:rsidRPr="00CC5E70" w:rsidRDefault="00D2219F" w:rsidP="00CC5E70">
      <w:pPr>
        <w:numPr>
          <w:ilvl w:val="0"/>
          <w:numId w:val="38"/>
        </w:numPr>
        <w:spacing w:after="120"/>
        <w:rPr>
          <w:rFonts w:ascii="Arial" w:hAnsi="Arial" w:cs="Arial"/>
          <w:i/>
          <w:sz w:val="22"/>
          <w:szCs w:val="22"/>
        </w:rPr>
      </w:pPr>
      <w:r w:rsidRPr="00CC5E70">
        <w:rPr>
          <w:rFonts w:ascii="Arial" w:eastAsia="SimSun" w:hAnsi="Arial" w:cs="Arial"/>
          <w:i/>
          <w:sz w:val="22"/>
          <w:szCs w:val="22"/>
        </w:rPr>
        <w:t xml:space="preserve">Το ν. 2690/1999 (Α' 45) “Κύρωση του Κώδικα </w:t>
      </w:r>
      <w:proofErr w:type="spellStart"/>
      <w:r w:rsidRPr="00CC5E70">
        <w:rPr>
          <w:rFonts w:ascii="Arial" w:eastAsia="SimSun" w:hAnsi="Arial" w:cs="Arial"/>
          <w:i/>
          <w:sz w:val="22"/>
          <w:szCs w:val="22"/>
        </w:rPr>
        <w:t>∆ιοικητικής</w:t>
      </w:r>
      <w:proofErr w:type="spellEnd"/>
      <w:r w:rsidRPr="00CC5E70">
        <w:rPr>
          <w:rFonts w:ascii="Arial" w:eastAsia="SimSun" w:hAnsi="Arial" w:cs="Arial"/>
          <w:i/>
          <w:sz w:val="22"/>
          <w:szCs w:val="22"/>
        </w:rPr>
        <w:t xml:space="preserve"> </w:t>
      </w:r>
      <w:proofErr w:type="spellStart"/>
      <w:r w:rsidRPr="00CC5E70">
        <w:rPr>
          <w:rFonts w:ascii="Arial" w:eastAsia="SimSun" w:hAnsi="Arial" w:cs="Arial"/>
          <w:i/>
          <w:sz w:val="22"/>
          <w:szCs w:val="22"/>
        </w:rPr>
        <w:t>∆ιαδικασίας</w:t>
      </w:r>
      <w:proofErr w:type="spellEnd"/>
      <w:r w:rsidRPr="00CC5E70">
        <w:rPr>
          <w:rFonts w:ascii="Arial" w:eastAsia="SimSun" w:hAnsi="Arial" w:cs="Arial"/>
          <w:i/>
          <w:sz w:val="22"/>
          <w:szCs w:val="22"/>
        </w:rPr>
        <w:t xml:space="preserve"> και άλλες διατάξεις” </w:t>
      </w:r>
    </w:p>
    <w:p w:rsidR="00D2219F" w:rsidRPr="00CC5E70" w:rsidRDefault="00D2219F" w:rsidP="00CC5E70">
      <w:pPr>
        <w:numPr>
          <w:ilvl w:val="0"/>
          <w:numId w:val="38"/>
        </w:numPr>
        <w:spacing w:after="120"/>
        <w:rPr>
          <w:rFonts w:ascii="Arial" w:hAnsi="Arial" w:cs="Arial"/>
          <w:i/>
          <w:sz w:val="22"/>
          <w:szCs w:val="22"/>
        </w:rPr>
      </w:pPr>
      <w:r w:rsidRPr="00CC5E70">
        <w:rPr>
          <w:rFonts w:ascii="Arial" w:eastAsia="SimSun" w:hAnsi="Arial" w:cs="Arial"/>
          <w:i/>
          <w:sz w:val="22"/>
          <w:szCs w:val="22"/>
        </w:rPr>
        <w:lastRenderedPageBreak/>
        <w:t xml:space="preserve">Του Π.Δ. 80/2016 </w:t>
      </w:r>
      <w:proofErr w:type="spellStart"/>
      <w:r w:rsidRPr="00CC5E70">
        <w:rPr>
          <w:rFonts w:ascii="Arial" w:eastAsia="SimSun" w:hAnsi="Arial" w:cs="Arial"/>
          <w:i/>
          <w:sz w:val="22"/>
          <w:szCs w:val="22"/>
        </w:rPr>
        <w:t>΄΄Ανάληψη</w:t>
      </w:r>
      <w:proofErr w:type="spellEnd"/>
      <w:r w:rsidRPr="00CC5E70">
        <w:rPr>
          <w:rFonts w:ascii="Arial" w:eastAsia="SimSun" w:hAnsi="Arial" w:cs="Arial"/>
          <w:i/>
          <w:sz w:val="22"/>
          <w:szCs w:val="22"/>
        </w:rPr>
        <w:t xml:space="preserve"> υποχρεώσεων από τους </w:t>
      </w:r>
      <w:proofErr w:type="spellStart"/>
      <w:r w:rsidRPr="00CC5E70">
        <w:rPr>
          <w:rFonts w:ascii="Arial" w:eastAsia="SimSun" w:hAnsi="Arial" w:cs="Arial"/>
          <w:i/>
          <w:sz w:val="22"/>
          <w:szCs w:val="22"/>
        </w:rPr>
        <w:t>διατάκτες</w:t>
      </w:r>
      <w:proofErr w:type="spellEnd"/>
      <w:r w:rsidRPr="00CC5E70">
        <w:rPr>
          <w:rFonts w:ascii="Arial" w:eastAsia="SimSun" w:hAnsi="Arial" w:cs="Arial"/>
          <w:i/>
          <w:sz w:val="22"/>
          <w:szCs w:val="22"/>
        </w:rPr>
        <w:t xml:space="preserve"> (Α΄145)</w:t>
      </w:r>
    </w:p>
    <w:p w:rsidR="00D2219F" w:rsidRPr="00CC5E70" w:rsidRDefault="00D2219F" w:rsidP="00CC5E70">
      <w:pPr>
        <w:pStyle w:val="71"/>
        <w:numPr>
          <w:ilvl w:val="0"/>
          <w:numId w:val="38"/>
        </w:numPr>
        <w:tabs>
          <w:tab w:val="left" w:pos="1418"/>
          <w:tab w:val="center" w:pos="1701"/>
          <w:tab w:val="left" w:pos="2552"/>
          <w:tab w:val="left" w:pos="5103"/>
        </w:tabs>
        <w:rPr>
          <w:rFonts w:ascii="Arial" w:hAnsi="Arial" w:cs="Arial"/>
          <w:i/>
          <w:sz w:val="22"/>
          <w:szCs w:val="22"/>
        </w:rPr>
      </w:pPr>
      <w:r w:rsidRPr="00CC5E70">
        <w:rPr>
          <w:rFonts w:ascii="Arial" w:eastAsia="Cambria" w:hAnsi="Arial" w:cs="Arial"/>
          <w:i/>
          <w:sz w:val="22"/>
          <w:szCs w:val="22"/>
        </w:rPr>
        <w:t>Το Π.Δ. 28/2015 (Α' 34) “Κωδικοποίηση διατάξεων για την πρόσβαση σε δημόσια έγγραφα και στοιχεία</w:t>
      </w:r>
    </w:p>
    <w:p w:rsidR="00D2219F" w:rsidRPr="00CC5E70" w:rsidRDefault="00D2219F" w:rsidP="00CC5E70">
      <w:pPr>
        <w:pStyle w:val="290"/>
        <w:numPr>
          <w:ilvl w:val="0"/>
          <w:numId w:val="38"/>
        </w:numPr>
        <w:spacing w:after="0" w:line="276" w:lineRule="auto"/>
        <w:rPr>
          <w:rFonts w:ascii="Arial" w:hAnsi="Arial" w:cs="Arial"/>
          <w:i/>
          <w:sz w:val="22"/>
          <w:szCs w:val="22"/>
        </w:rPr>
      </w:pPr>
      <w:r w:rsidRPr="00CC5E70">
        <w:rPr>
          <w:rFonts w:ascii="Arial" w:hAnsi="Arial" w:cs="Arial"/>
          <w:i/>
          <w:sz w:val="22"/>
          <w:szCs w:val="22"/>
        </w:rPr>
        <w:t>Το χρονοδιάγραμμα υλοποίησης του έργου το οποίο είναι έξι (6) μήνες από την υπογραφή της σύμβασης.</w:t>
      </w:r>
    </w:p>
    <w:p w:rsidR="00D2219F" w:rsidRPr="00CC5E70" w:rsidRDefault="00D2219F" w:rsidP="00CC5E70">
      <w:pPr>
        <w:pStyle w:val="290"/>
        <w:numPr>
          <w:ilvl w:val="0"/>
          <w:numId w:val="38"/>
        </w:numPr>
        <w:spacing w:after="0" w:line="276" w:lineRule="auto"/>
        <w:rPr>
          <w:rFonts w:ascii="Arial" w:hAnsi="Arial" w:cs="Arial"/>
          <w:i/>
          <w:vanish/>
          <w:sz w:val="22"/>
          <w:szCs w:val="22"/>
          <w:specVanish/>
        </w:rPr>
      </w:pPr>
      <w:r w:rsidRPr="00CC5E70">
        <w:rPr>
          <w:rFonts w:ascii="Arial" w:hAnsi="Arial" w:cs="Arial"/>
          <w:i/>
          <w:sz w:val="22"/>
          <w:szCs w:val="22"/>
        </w:rPr>
        <w:t>Το υπ’ αριθμόν 5726/07.04.2022 Πρωτογενές Αίτημα του έργου «</w:t>
      </w:r>
      <w:r w:rsidRPr="00CC5E70">
        <w:rPr>
          <w:rFonts w:ascii="Arial" w:hAnsi="Arial" w:cs="Arial"/>
          <w:i/>
          <w:spacing w:val="2"/>
          <w:sz w:val="22"/>
          <w:szCs w:val="22"/>
        </w:rPr>
        <w:t xml:space="preserve">Δημιουργία χώρων πρασίνου-πάρκα τσέπης» </w:t>
      </w:r>
    </w:p>
    <w:p w:rsidR="00D2219F" w:rsidRPr="00CC5E70" w:rsidRDefault="00D2219F" w:rsidP="00CC5E70">
      <w:pPr>
        <w:pStyle w:val="290"/>
        <w:numPr>
          <w:ilvl w:val="0"/>
          <w:numId w:val="38"/>
        </w:numPr>
        <w:spacing w:after="0" w:line="240" w:lineRule="auto"/>
        <w:rPr>
          <w:rFonts w:ascii="Arial" w:hAnsi="Arial" w:cs="Arial"/>
          <w:i/>
          <w:sz w:val="22"/>
          <w:szCs w:val="22"/>
        </w:rPr>
      </w:pPr>
      <w:r w:rsidRPr="00CC5E70">
        <w:rPr>
          <w:rFonts w:ascii="Arial" w:hAnsi="Arial" w:cs="Arial"/>
          <w:i/>
          <w:sz w:val="22"/>
          <w:szCs w:val="22"/>
        </w:rPr>
        <w:t>το οποίο καταχωρήθηκε στο ΚΗΜΔΗΣ με το κωδικό 2022</w:t>
      </w:r>
      <w:r w:rsidRPr="00CC5E70">
        <w:rPr>
          <w:rFonts w:ascii="Arial" w:hAnsi="Arial" w:cs="Arial"/>
          <w:i/>
          <w:sz w:val="22"/>
          <w:szCs w:val="22"/>
          <w:lang w:val="en-US"/>
        </w:rPr>
        <w:t>REQ</w:t>
      </w:r>
      <w:r w:rsidRPr="00CC5E70">
        <w:rPr>
          <w:rFonts w:ascii="Arial" w:hAnsi="Arial" w:cs="Arial"/>
          <w:i/>
          <w:sz w:val="22"/>
          <w:szCs w:val="22"/>
        </w:rPr>
        <w:t xml:space="preserve">010348359 2022-04-07 </w:t>
      </w:r>
    </w:p>
    <w:p w:rsidR="00D2219F" w:rsidRPr="00CC5E70" w:rsidRDefault="00D2219F" w:rsidP="00CC5E70">
      <w:pPr>
        <w:pStyle w:val="260"/>
        <w:numPr>
          <w:ilvl w:val="0"/>
          <w:numId w:val="38"/>
        </w:numPr>
        <w:tabs>
          <w:tab w:val="left" w:pos="1418"/>
          <w:tab w:val="center" w:pos="1701"/>
          <w:tab w:val="left" w:pos="2552"/>
          <w:tab w:val="left" w:pos="5103"/>
        </w:tabs>
        <w:spacing w:after="60" w:line="240" w:lineRule="auto"/>
        <w:rPr>
          <w:rFonts w:ascii="Arial" w:hAnsi="Arial" w:cs="Arial"/>
          <w:i/>
          <w:sz w:val="22"/>
          <w:szCs w:val="22"/>
        </w:rPr>
      </w:pPr>
      <w:bookmarkStart w:id="7" w:name="__DdeLink__493_2522165101123"/>
      <w:bookmarkStart w:id="8" w:name="__DdeLink__493_25221651011211"/>
      <w:bookmarkEnd w:id="7"/>
      <w:bookmarkEnd w:id="8"/>
      <w:r w:rsidRPr="00CC5E70">
        <w:rPr>
          <w:rFonts w:ascii="Arial" w:hAnsi="Arial" w:cs="Arial"/>
          <w:i/>
          <w:sz w:val="22"/>
          <w:szCs w:val="22"/>
        </w:rPr>
        <w:t xml:space="preserve">Την </w:t>
      </w:r>
      <w:proofErr w:type="spellStart"/>
      <w:r w:rsidRPr="00CC5E70">
        <w:rPr>
          <w:rFonts w:ascii="Arial" w:hAnsi="Arial" w:cs="Arial"/>
          <w:i/>
          <w:sz w:val="22"/>
          <w:szCs w:val="22"/>
        </w:rPr>
        <w:t>υπ΄</w:t>
      </w:r>
      <w:proofErr w:type="spellEnd"/>
      <w:r w:rsidRPr="00CC5E70">
        <w:rPr>
          <w:rFonts w:ascii="Arial" w:hAnsi="Arial" w:cs="Arial"/>
          <w:i/>
          <w:sz w:val="22"/>
          <w:szCs w:val="22"/>
        </w:rPr>
        <w:t xml:space="preserve"> αριθμό 555/18.04.2022 (ΑΔΑ: 6Λ0ΑΩΛΗ-ΨΥ5) με αρ. </w:t>
      </w:r>
      <w:proofErr w:type="spellStart"/>
      <w:r w:rsidRPr="00CC5E70">
        <w:rPr>
          <w:rFonts w:ascii="Arial" w:hAnsi="Arial" w:cs="Arial"/>
          <w:i/>
          <w:sz w:val="22"/>
          <w:szCs w:val="22"/>
        </w:rPr>
        <w:t>Πρωτ</w:t>
      </w:r>
      <w:proofErr w:type="spellEnd"/>
      <w:r w:rsidRPr="00CC5E70">
        <w:rPr>
          <w:rFonts w:ascii="Arial" w:hAnsi="Arial" w:cs="Arial"/>
          <w:i/>
          <w:sz w:val="22"/>
          <w:szCs w:val="22"/>
        </w:rPr>
        <w:t>. 6334/18-04-2022 Απόφαση Ανάληψης Υποχρέωσης με ΑΔΑΜ: 22</w:t>
      </w:r>
      <w:r w:rsidRPr="00CC5E70">
        <w:rPr>
          <w:rFonts w:ascii="Arial" w:hAnsi="Arial" w:cs="Arial"/>
          <w:i/>
          <w:sz w:val="22"/>
          <w:szCs w:val="22"/>
          <w:lang w:val="en-US"/>
        </w:rPr>
        <w:t>REQ</w:t>
      </w:r>
      <w:r w:rsidRPr="00CC5E70">
        <w:rPr>
          <w:rFonts w:ascii="Arial" w:hAnsi="Arial" w:cs="Arial"/>
          <w:i/>
          <w:sz w:val="22"/>
          <w:szCs w:val="22"/>
        </w:rPr>
        <w:t>010459940 2022-04-28.</w:t>
      </w:r>
    </w:p>
    <w:p w:rsidR="00D2219F" w:rsidRPr="00CC5E70" w:rsidRDefault="00D2219F" w:rsidP="00CC5E70">
      <w:pPr>
        <w:pStyle w:val="af9"/>
        <w:widowControl w:val="0"/>
        <w:numPr>
          <w:ilvl w:val="0"/>
          <w:numId w:val="38"/>
        </w:numPr>
        <w:rPr>
          <w:rFonts w:ascii="Arial" w:hAnsi="Arial" w:cs="Arial"/>
          <w:i/>
          <w:vanish/>
          <w:sz w:val="22"/>
          <w:szCs w:val="22"/>
          <w:specVanish/>
        </w:rPr>
      </w:pPr>
      <w:r w:rsidRPr="00CC5E70">
        <w:rPr>
          <w:rFonts w:ascii="Arial" w:hAnsi="Arial" w:cs="Arial"/>
          <w:i/>
          <w:sz w:val="22"/>
          <w:szCs w:val="22"/>
        </w:rPr>
        <w:t xml:space="preserve">Την </w:t>
      </w:r>
      <w:proofErr w:type="spellStart"/>
      <w:r w:rsidRPr="00CC5E70">
        <w:rPr>
          <w:rFonts w:ascii="Arial" w:hAnsi="Arial" w:cs="Arial"/>
          <w:i/>
          <w:sz w:val="22"/>
          <w:szCs w:val="22"/>
        </w:rPr>
        <w:t>υπ΄</w:t>
      </w:r>
      <w:proofErr w:type="spellEnd"/>
      <w:r w:rsidRPr="00CC5E70">
        <w:rPr>
          <w:rFonts w:ascii="Arial" w:hAnsi="Arial" w:cs="Arial"/>
          <w:i/>
          <w:sz w:val="22"/>
          <w:szCs w:val="22"/>
        </w:rPr>
        <w:t xml:space="preserve"> αριθμό 4628/01.08.2022 προέγκριση δημοπράτησης του έργου «</w:t>
      </w:r>
      <w:r w:rsidRPr="00CC5E70">
        <w:rPr>
          <w:rFonts w:ascii="Arial" w:hAnsi="Arial" w:cs="Arial"/>
          <w:i/>
          <w:spacing w:val="2"/>
          <w:sz w:val="22"/>
          <w:szCs w:val="22"/>
        </w:rPr>
        <w:t>Δημιουργία χώρων πρασίνου-πάρκα τσέπης»</w:t>
      </w:r>
    </w:p>
    <w:p w:rsidR="00D2219F" w:rsidRPr="00CC5E70" w:rsidRDefault="00D2219F" w:rsidP="00CC5E70">
      <w:pPr>
        <w:pStyle w:val="af9"/>
        <w:widowControl w:val="0"/>
        <w:numPr>
          <w:ilvl w:val="0"/>
          <w:numId w:val="38"/>
        </w:numPr>
        <w:tabs>
          <w:tab w:val="left" w:pos="567"/>
        </w:tabs>
        <w:rPr>
          <w:rFonts w:ascii="Arial" w:hAnsi="Arial" w:cs="Arial"/>
          <w:i/>
          <w:sz w:val="22"/>
          <w:szCs w:val="22"/>
        </w:rPr>
      </w:pPr>
      <w:r w:rsidRPr="00CC5E70">
        <w:rPr>
          <w:rStyle w:val="a5"/>
          <w:rFonts w:ascii="Arial" w:hAnsi="Arial" w:cs="Arial"/>
          <w:b w:val="0"/>
          <w:i/>
          <w:iCs/>
          <w:sz w:val="22"/>
          <w:szCs w:val="22"/>
          <w:shd w:val="clear" w:color="auto" w:fill="FFFFFF"/>
        </w:rPr>
        <w:t xml:space="preserve"> με κωδικό ΟΠΣ 5037896 της ΕΥΔ ΕΠΑΝΕΚ.</w:t>
      </w:r>
    </w:p>
    <w:p w:rsidR="00D2219F" w:rsidRPr="00CC5E70" w:rsidRDefault="00D2219F" w:rsidP="00CC5E70">
      <w:pPr>
        <w:pStyle w:val="260"/>
        <w:tabs>
          <w:tab w:val="left" w:pos="1418"/>
          <w:tab w:val="center" w:pos="1701"/>
          <w:tab w:val="left" w:pos="2552"/>
          <w:tab w:val="left" w:pos="5103"/>
        </w:tabs>
        <w:spacing w:after="60" w:line="240" w:lineRule="auto"/>
        <w:ind w:left="720"/>
        <w:rPr>
          <w:rFonts w:ascii="Arial" w:hAnsi="Arial" w:cs="Arial"/>
          <w:i/>
          <w:color w:val="FF0000"/>
          <w:sz w:val="22"/>
          <w:szCs w:val="22"/>
        </w:rPr>
      </w:pPr>
    </w:p>
    <w:p w:rsidR="00D2219F" w:rsidRPr="00CC5E70" w:rsidRDefault="00D2219F" w:rsidP="00CC5E70">
      <w:pPr>
        <w:jc w:val="both"/>
        <w:rPr>
          <w:rFonts w:ascii="Arial" w:hAnsi="Arial" w:cs="Arial"/>
          <w:i/>
          <w:vanish/>
          <w:sz w:val="22"/>
          <w:szCs w:val="22"/>
          <w:specVanish/>
        </w:rPr>
      </w:pPr>
      <w:bookmarkStart w:id="9" w:name="__DdeLink__949_332152581021"/>
      <w:bookmarkEnd w:id="9"/>
      <w:r w:rsidRPr="00CC5E70">
        <w:rPr>
          <w:rFonts w:ascii="Arial" w:hAnsi="Arial" w:cs="Arial"/>
          <w:i/>
          <w:sz w:val="22"/>
          <w:szCs w:val="22"/>
        </w:rPr>
        <w:t>Και προκειμένου να προβούμε στην διακήρυξη ανοικτού ηλεκτρονικού διαγωνισμού για τη σύναψη Δημόσιας</w:t>
      </w:r>
      <w:r w:rsidR="00CC5E70">
        <w:rPr>
          <w:rFonts w:ascii="Arial" w:hAnsi="Arial" w:cs="Arial"/>
          <w:i/>
          <w:sz w:val="22"/>
          <w:szCs w:val="22"/>
        </w:rPr>
        <w:t xml:space="preserve"> </w:t>
      </w:r>
      <w:r w:rsidRPr="00CC5E70">
        <w:rPr>
          <w:rFonts w:ascii="Arial" w:hAnsi="Arial" w:cs="Arial"/>
          <w:i/>
          <w:sz w:val="22"/>
          <w:szCs w:val="22"/>
        </w:rPr>
        <w:t>Σύμβασης κατασκευής του έργου με τίτλο «</w:t>
      </w:r>
      <w:r w:rsidRPr="00CC5E70">
        <w:rPr>
          <w:rFonts w:ascii="Arial" w:hAnsi="Arial" w:cs="Arial"/>
          <w:i/>
          <w:spacing w:val="2"/>
          <w:sz w:val="22"/>
          <w:szCs w:val="22"/>
        </w:rPr>
        <w:t>Δημιουργία χώρων πρασίνου-πάρκα τσέπης»</w:t>
      </w:r>
    </w:p>
    <w:p w:rsidR="00D2219F" w:rsidRPr="00CC5E70" w:rsidRDefault="00D2219F" w:rsidP="00D2219F">
      <w:pPr>
        <w:tabs>
          <w:tab w:val="left" w:pos="567"/>
        </w:tabs>
        <w:rPr>
          <w:rFonts w:ascii="Arial" w:hAnsi="Arial" w:cs="Arial"/>
          <w:i/>
          <w:sz w:val="22"/>
          <w:szCs w:val="22"/>
        </w:rPr>
      </w:pPr>
      <w:r w:rsidRPr="00CC5E70">
        <w:rPr>
          <w:rFonts w:ascii="Arial" w:hAnsi="Arial" w:cs="Arial"/>
          <w:i/>
          <w:sz w:val="22"/>
          <w:szCs w:val="22"/>
        </w:rPr>
        <w:t>.</w:t>
      </w:r>
      <w:r w:rsidRPr="00CC5E70">
        <w:rPr>
          <w:rStyle w:val="a5"/>
          <w:rFonts w:ascii="Arial" w:hAnsi="Arial" w:cs="Arial"/>
          <w:b w:val="0"/>
          <w:i/>
          <w:spacing w:val="-2"/>
          <w:sz w:val="22"/>
          <w:szCs w:val="22"/>
          <w:shd w:val="clear" w:color="auto" w:fill="FFFFFF"/>
        </w:rPr>
        <w:t xml:space="preserve"> </w:t>
      </w:r>
      <w:r w:rsidRPr="00CC5E70">
        <w:rPr>
          <w:rStyle w:val="a5"/>
          <w:rFonts w:ascii="Arial" w:hAnsi="Arial" w:cs="Arial"/>
          <w:b w:val="0"/>
          <w:i/>
          <w:iCs/>
          <w:sz w:val="22"/>
          <w:szCs w:val="22"/>
          <w:shd w:val="clear" w:color="auto" w:fill="FFFFFF"/>
        </w:rPr>
        <w:t xml:space="preserve"> </w:t>
      </w:r>
      <w:bookmarkStart w:id="10" w:name="__DdeLink__828_1844934783211"/>
      <w:bookmarkStart w:id="11" w:name="__DdeLink__9355_632361711"/>
      <w:bookmarkStart w:id="12" w:name="__DdeLink__1253_3482174359"/>
      <w:bookmarkEnd w:id="10"/>
      <w:bookmarkEnd w:id="11"/>
      <w:bookmarkEnd w:id="12"/>
    </w:p>
    <w:p w:rsidR="00D2219F" w:rsidRPr="00CC5E70" w:rsidRDefault="00D2219F" w:rsidP="00D2219F">
      <w:pPr>
        <w:tabs>
          <w:tab w:val="left" w:pos="567"/>
        </w:tabs>
        <w:rPr>
          <w:rFonts w:ascii="Arial" w:hAnsi="Arial" w:cs="Arial"/>
          <w:i/>
          <w:sz w:val="22"/>
          <w:szCs w:val="22"/>
        </w:rPr>
      </w:pPr>
    </w:p>
    <w:p w:rsidR="00D2219F" w:rsidRPr="00CC5E70" w:rsidRDefault="00D2219F" w:rsidP="00D2219F">
      <w:pPr>
        <w:pStyle w:val="27"/>
        <w:rPr>
          <w:rFonts w:ascii="Arial" w:hAnsi="Arial" w:cs="Arial"/>
          <w:i/>
          <w:sz w:val="22"/>
          <w:szCs w:val="22"/>
        </w:rPr>
      </w:pPr>
      <w:r w:rsidRPr="00CC5E70">
        <w:rPr>
          <w:rFonts w:ascii="Arial" w:hAnsi="Arial" w:cs="Arial"/>
          <w:i/>
          <w:sz w:val="22"/>
          <w:szCs w:val="22"/>
        </w:rPr>
        <w:t>Π</w:t>
      </w:r>
      <w:r w:rsidR="00CC5E70">
        <w:rPr>
          <w:rFonts w:ascii="Arial" w:hAnsi="Arial" w:cs="Arial"/>
          <w:i/>
          <w:sz w:val="22"/>
          <w:szCs w:val="22"/>
        </w:rPr>
        <w:t xml:space="preserve">ροτείνεται </w:t>
      </w:r>
      <w:r w:rsidRPr="00CC5E70">
        <w:rPr>
          <w:rFonts w:ascii="Arial" w:hAnsi="Arial" w:cs="Arial"/>
          <w:i/>
          <w:sz w:val="22"/>
          <w:szCs w:val="22"/>
        </w:rPr>
        <w:t xml:space="preserve"> στην Οικονομική Επιτροπή του Δήμου </w:t>
      </w:r>
      <w:proofErr w:type="spellStart"/>
      <w:r w:rsidRPr="00CC5E70">
        <w:rPr>
          <w:rFonts w:ascii="Arial" w:hAnsi="Arial" w:cs="Arial"/>
          <w:i/>
          <w:sz w:val="22"/>
          <w:szCs w:val="22"/>
        </w:rPr>
        <w:t>Λεβαδέων</w:t>
      </w:r>
      <w:proofErr w:type="spellEnd"/>
      <w:r w:rsidRPr="00CC5E70">
        <w:rPr>
          <w:rFonts w:ascii="Arial" w:hAnsi="Arial" w:cs="Arial"/>
          <w:i/>
          <w:sz w:val="22"/>
          <w:szCs w:val="22"/>
        </w:rPr>
        <w:t>:</w:t>
      </w:r>
    </w:p>
    <w:p w:rsidR="00D2219F" w:rsidRPr="00CC5E70" w:rsidRDefault="00D2219F" w:rsidP="00D2219F">
      <w:pPr>
        <w:widowControl w:val="0"/>
        <w:rPr>
          <w:rFonts w:ascii="Arial" w:hAnsi="Arial" w:cs="Arial"/>
          <w:i/>
          <w:vanish/>
          <w:sz w:val="22"/>
          <w:szCs w:val="22"/>
          <w:specVanish/>
        </w:rPr>
      </w:pPr>
      <w:r w:rsidRPr="00CC5E70">
        <w:rPr>
          <w:rFonts w:ascii="Arial" w:hAnsi="Arial" w:cs="Arial"/>
          <w:i/>
          <w:sz w:val="22"/>
          <w:szCs w:val="22"/>
        </w:rPr>
        <w:t>1. Να εγκρίνει την διενέργεια ανοικτού ηλεκτρονικού ανοικτού διαγωνισμού για την κατασκευή του έργου «</w:t>
      </w:r>
      <w:r w:rsidRPr="00CC5E70">
        <w:rPr>
          <w:rFonts w:ascii="Arial" w:hAnsi="Arial" w:cs="Arial"/>
          <w:i/>
          <w:spacing w:val="2"/>
          <w:sz w:val="22"/>
          <w:szCs w:val="22"/>
        </w:rPr>
        <w:t>Δημιουργία χώρων πρασίνου-πάρκα τσέπης»</w:t>
      </w:r>
    </w:p>
    <w:p w:rsidR="00D2219F" w:rsidRPr="00CC5E70" w:rsidRDefault="00D2219F" w:rsidP="00D2219F">
      <w:pPr>
        <w:widowControl w:val="0"/>
        <w:rPr>
          <w:rFonts w:ascii="Arial" w:hAnsi="Arial" w:cs="Arial"/>
          <w:i/>
          <w:vanish/>
          <w:sz w:val="22"/>
          <w:szCs w:val="22"/>
          <w:specVanish/>
        </w:rPr>
      </w:pPr>
    </w:p>
    <w:p w:rsidR="00D2219F" w:rsidRPr="00CC5E70" w:rsidRDefault="00D2219F" w:rsidP="00D2219F">
      <w:pPr>
        <w:pStyle w:val="af9"/>
        <w:widowControl w:val="0"/>
        <w:numPr>
          <w:ilvl w:val="0"/>
          <w:numId w:val="34"/>
        </w:numPr>
        <w:rPr>
          <w:rFonts w:ascii="Arial" w:hAnsi="Arial" w:cs="Arial"/>
          <w:i/>
          <w:vanish/>
          <w:sz w:val="22"/>
          <w:szCs w:val="22"/>
          <w:specVanish/>
        </w:rPr>
      </w:pPr>
      <w:r w:rsidRPr="00CC5E70">
        <w:rPr>
          <w:rFonts w:ascii="Arial" w:hAnsi="Arial" w:cs="Arial"/>
          <w:bCs/>
          <w:i/>
          <w:iCs/>
          <w:sz w:val="22"/>
          <w:szCs w:val="22"/>
        </w:rPr>
        <w:t xml:space="preserve"> </w:t>
      </w:r>
    </w:p>
    <w:p w:rsidR="00D2219F" w:rsidRPr="00CC5E70" w:rsidRDefault="00D2219F" w:rsidP="00D2219F">
      <w:pPr>
        <w:widowControl w:val="0"/>
        <w:tabs>
          <w:tab w:val="left" w:pos="567"/>
        </w:tabs>
        <w:rPr>
          <w:rFonts w:ascii="Arial" w:hAnsi="Arial" w:cs="Arial"/>
          <w:i/>
          <w:vanish/>
          <w:sz w:val="22"/>
          <w:szCs w:val="22"/>
          <w:specVanish/>
        </w:rPr>
      </w:pPr>
    </w:p>
    <w:p w:rsidR="00D2219F" w:rsidRPr="00CC5E70" w:rsidRDefault="00D2219F" w:rsidP="00D2219F">
      <w:pPr>
        <w:tabs>
          <w:tab w:val="left" w:pos="567"/>
        </w:tabs>
        <w:rPr>
          <w:rFonts w:ascii="Arial" w:hAnsi="Arial" w:cs="Arial"/>
          <w:i/>
          <w:sz w:val="22"/>
          <w:szCs w:val="22"/>
        </w:rPr>
      </w:pPr>
      <w:r w:rsidRPr="00CC5E70">
        <w:rPr>
          <w:rStyle w:val="afe"/>
          <w:rFonts w:ascii="Arial" w:eastAsia="SimSun" w:hAnsi="Arial" w:cs="Arial"/>
          <w:b w:val="0"/>
          <w:i/>
          <w:kern w:val="2"/>
          <w:sz w:val="22"/>
          <w:szCs w:val="22"/>
          <w:shd w:val="clear" w:color="auto" w:fill="FFFFFF"/>
          <w:lang w:bidi="hi-IN"/>
        </w:rPr>
        <w:t>προϋπολογισμού 130.000,00</w:t>
      </w:r>
      <w:r w:rsidRPr="00CC5E70">
        <w:rPr>
          <w:rFonts w:ascii="Arial" w:hAnsi="Arial" w:cs="Arial"/>
          <w:bCs/>
          <w:i/>
          <w:iCs/>
          <w:color w:val="000000"/>
          <w:sz w:val="22"/>
          <w:szCs w:val="22"/>
        </w:rPr>
        <w:t>€ σ</w:t>
      </w:r>
      <w:r w:rsidRPr="00CC5E70">
        <w:rPr>
          <w:rFonts w:ascii="Arial" w:eastAsia="SimSun" w:hAnsi="Arial" w:cs="Arial"/>
          <w:i/>
          <w:sz w:val="22"/>
          <w:szCs w:val="22"/>
        </w:rPr>
        <w:t>υμπεριλαμβανομένου του ΦΠΑ (</w:t>
      </w:r>
      <w:proofErr w:type="spellStart"/>
      <w:r w:rsidRPr="00CC5E70">
        <w:rPr>
          <w:rFonts w:ascii="Arial" w:eastAsia="SimSun" w:hAnsi="Arial" w:cs="Arial"/>
          <w:i/>
          <w:sz w:val="22"/>
          <w:szCs w:val="22"/>
        </w:rPr>
        <w:t>αρ.μελέτης</w:t>
      </w:r>
      <w:proofErr w:type="spellEnd"/>
      <w:r w:rsidRPr="00CC5E70">
        <w:rPr>
          <w:rFonts w:ascii="Arial" w:eastAsia="SimSun" w:hAnsi="Arial" w:cs="Arial"/>
          <w:i/>
          <w:sz w:val="22"/>
          <w:szCs w:val="22"/>
        </w:rPr>
        <w:t xml:space="preserve"> 5</w:t>
      </w:r>
      <w:r w:rsidRPr="00CC5E70">
        <w:rPr>
          <w:rFonts w:ascii="Arial" w:eastAsia="SimSun" w:hAnsi="Arial" w:cs="Arial"/>
          <w:bCs/>
          <w:i/>
          <w:iCs/>
          <w:sz w:val="22"/>
          <w:szCs w:val="22"/>
        </w:rPr>
        <w:t>/2022</w:t>
      </w:r>
      <w:r w:rsidRPr="00CC5E70">
        <w:rPr>
          <w:rFonts w:ascii="Arial" w:eastAsia="SimSun" w:hAnsi="Arial" w:cs="Arial"/>
          <w:i/>
          <w:sz w:val="22"/>
          <w:szCs w:val="22"/>
        </w:rPr>
        <w:t xml:space="preserve">) για την οποία έχει εγγραφεί πίστωση στον Κ.Α. </w:t>
      </w:r>
      <w:r w:rsidRPr="00CC5E70">
        <w:rPr>
          <w:rFonts w:ascii="Arial" w:hAnsi="Arial" w:cs="Arial"/>
          <w:i/>
          <w:sz w:val="22"/>
          <w:szCs w:val="22"/>
        </w:rPr>
        <w:t xml:space="preserve">64/7341.017 </w:t>
      </w:r>
      <w:r w:rsidRPr="00CC5E70">
        <w:rPr>
          <w:rFonts w:ascii="Arial" w:eastAsia="Arial" w:hAnsi="Arial" w:cs="Arial"/>
          <w:i/>
          <w:sz w:val="22"/>
          <w:szCs w:val="22"/>
        </w:rPr>
        <w:t xml:space="preserve">του προϋπολογισμού έτους 2022 του Δήμου </w:t>
      </w:r>
      <w:proofErr w:type="spellStart"/>
      <w:r w:rsidRPr="00CC5E70">
        <w:rPr>
          <w:rFonts w:ascii="Arial" w:eastAsia="Arial" w:hAnsi="Arial" w:cs="Arial"/>
          <w:i/>
          <w:sz w:val="22"/>
          <w:szCs w:val="22"/>
        </w:rPr>
        <w:t>Λεβαδέων</w:t>
      </w:r>
      <w:proofErr w:type="spellEnd"/>
      <w:r w:rsidRPr="00CC5E70">
        <w:rPr>
          <w:rFonts w:ascii="Arial" w:eastAsia="Arial" w:hAnsi="Arial" w:cs="Arial"/>
          <w:i/>
          <w:sz w:val="22"/>
          <w:szCs w:val="22"/>
        </w:rPr>
        <w:t>.</w:t>
      </w:r>
    </w:p>
    <w:p w:rsidR="00D2219F" w:rsidRPr="00CC5E70" w:rsidRDefault="00D2219F" w:rsidP="00D2219F">
      <w:pPr>
        <w:widowControl w:val="0"/>
        <w:rPr>
          <w:rFonts w:ascii="Arial" w:hAnsi="Arial" w:cs="Arial"/>
          <w:i/>
          <w:vanish/>
          <w:sz w:val="22"/>
          <w:szCs w:val="22"/>
          <w:specVanish/>
        </w:rPr>
      </w:pPr>
      <w:r w:rsidRPr="00CC5E70">
        <w:rPr>
          <w:rFonts w:ascii="Arial" w:eastAsia="Arial" w:hAnsi="Arial" w:cs="Arial"/>
          <w:i/>
          <w:sz w:val="22"/>
          <w:szCs w:val="22"/>
        </w:rPr>
        <w:t xml:space="preserve">2. Να καθορίσει </w:t>
      </w:r>
      <w:r w:rsidRPr="00CC5E70">
        <w:rPr>
          <w:rFonts w:ascii="Arial" w:hAnsi="Arial" w:cs="Arial"/>
          <w:i/>
          <w:sz w:val="22"/>
          <w:szCs w:val="22"/>
        </w:rPr>
        <w:t>τους όρους της διακήρυξης του ανοικτού διαγωνισμού (με χρήση ηλεκτρονικών μέσων - ΕΣΗΔΗΣ)</w:t>
      </w:r>
      <w:bookmarkStart w:id="13" w:name="__DdeLink__1253_348217435911"/>
      <w:bookmarkStart w:id="14" w:name="__DdeLink__266_13145974842"/>
      <w:bookmarkStart w:id="15" w:name="__DdeLink__949_3321525810211"/>
      <w:bookmarkStart w:id="16" w:name="__DdeLink__630_1036649901"/>
      <w:bookmarkStart w:id="17" w:name="__DdeLink__3810_2705433778"/>
      <w:r w:rsidRPr="00CC5E70">
        <w:rPr>
          <w:rFonts w:ascii="Arial" w:hAnsi="Arial" w:cs="Arial"/>
          <w:i/>
          <w:sz w:val="22"/>
          <w:szCs w:val="22"/>
        </w:rPr>
        <w:t xml:space="preserve"> για την ανάθεση κατασκευής του έργου</w:t>
      </w:r>
      <w:bookmarkStart w:id="18" w:name="__DdeLink__236_555277762121"/>
      <w:bookmarkStart w:id="19" w:name="__DdeLink__167_3867582751121"/>
      <w:bookmarkStart w:id="20" w:name="__DdeLink__630_10366499021"/>
      <w:bookmarkEnd w:id="18"/>
      <w:bookmarkEnd w:id="19"/>
      <w:bookmarkEnd w:id="20"/>
      <w:r w:rsidRPr="00CC5E70">
        <w:rPr>
          <w:rFonts w:ascii="Arial" w:hAnsi="Arial" w:cs="Arial"/>
          <w:i/>
          <w:sz w:val="22"/>
          <w:szCs w:val="22"/>
        </w:rPr>
        <w:t xml:space="preserve"> </w:t>
      </w:r>
      <w:r w:rsidRPr="00CC5E70">
        <w:rPr>
          <w:rFonts w:ascii="Arial" w:eastAsia="SimSun" w:hAnsi="Arial" w:cs="Arial"/>
          <w:i/>
          <w:sz w:val="22"/>
          <w:szCs w:val="22"/>
        </w:rPr>
        <w:t xml:space="preserve">με τίτλο </w:t>
      </w:r>
      <w:r w:rsidRPr="00CC5E70">
        <w:rPr>
          <w:rFonts w:ascii="Arial" w:hAnsi="Arial" w:cs="Arial"/>
          <w:i/>
          <w:sz w:val="22"/>
          <w:szCs w:val="22"/>
        </w:rPr>
        <w:t>«</w:t>
      </w:r>
      <w:r w:rsidRPr="00CC5E70">
        <w:rPr>
          <w:rFonts w:ascii="Arial" w:hAnsi="Arial" w:cs="Arial"/>
          <w:i/>
          <w:spacing w:val="2"/>
          <w:sz w:val="22"/>
          <w:szCs w:val="22"/>
        </w:rPr>
        <w:t>Δημιουργία χώρων πρασίνου-πάρκα τσέπης»</w:t>
      </w:r>
    </w:p>
    <w:p w:rsidR="00D2219F" w:rsidRPr="00CC5E70" w:rsidRDefault="00D2219F" w:rsidP="00D2219F">
      <w:pPr>
        <w:widowControl w:val="0"/>
        <w:rPr>
          <w:rFonts w:ascii="Arial" w:hAnsi="Arial" w:cs="Arial"/>
          <w:i/>
          <w:vanish/>
          <w:sz w:val="22"/>
          <w:szCs w:val="22"/>
          <w:specVanish/>
        </w:rPr>
      </w:pPr>
    </w:p>
    <w:p w:rsidR="00D2219F" w:rsidRPr="00CC5E70" w:rsidRDefault="00D2219F" w:rsidP="00D2219F">
      <w:pPr>
        <w:widowControl w:val="0"/>
        <w:rPr>
          <w:rFonts w:ascii="Arial" w:hAnsi="Arial" w:cs="Arial"/>
          <w:i/>
          <w:vanish/>
          <w:sz w:val="22"/>
          <w:szCs w:val="22"/>
          <w:specVanish/>
        </w:rPr>
      </w:pPr>
      <w:r w:rsidRPr="00CC5E70">
        <w:rPr>
          <w:rFonts w:ascii="Arial" w:hAnsi="Arial" w:cs="Arial"/>
          <w:bCs/>
          <w:i/>
          <w:iCs/>
          <w:sz w:val="22"/>
          <w:szCs w:val="22"/>
        </w:rPr>
        <w:t xml:space="preserve"> </w:t>
      </w:r>
    </w:p>
    <w:p w:rsidR="00D2219F" w:rsidRPr="00CC5E70" w:rsidRDefault="00D2219F" w:rsidP="00D2219F">
      <w:pPr>
        <w:pStyle w:val="af9"/>
        <w:widowControl w:val="0"/>
        <w:numPr>
          <w:ilvl w:val="0"/>
          <w:numId w:val="34"/>
        </w:numPr>
        <w:rPr>
          <w:rFonts w:ascii="Arial" w:hAnsi="Arial" w:cs="Arial"/>
          <w:i/>
          <w:vanish/>
          <w:sz w:val="22"/>
          <w:szCs w:val="22"/>
          <w:specVanish/>
        </w:rPr>
      </w:pPr>
      <w:r w:rsidRPr="00CC5E70">
        <w:rPr>
          <w:rFonts w:ascii="Arial" w:hAnsi="Arial" w:cs="Arial"/>
          <w:bCs/>
          <w:i/>
          <w:iCs/>
          <w:sz w:val="22"/>
          <w:szCs w:val="22"/>
        </w:rPr>
        <w:t xml:space="preserve"> </w:t>
      </w:r>
    </w:p>
    <w:p w:rsidR="00D2219F" w:rsidRPr="00CC5E70" w:rsidRDefault="00D2219F" w:rsidP="00D2219F">
      <w:pPr>
        <w:widowControl w:val="0"/>
        <w:tabs>
          <w:tab w:val="left" w:pos="567"/>
        </w:tabs>
        <w:rPr>
          <w:rFonts w:ascii="Arial" w:hAnsi="Arial" w:cs="Arial"/>
          <w:i/>
          <w:vanish/>
          <w:sz w:val="22"/>
          <w:szCs w:val="22"/>
          <w:specVanish/>
        </w:rPr>
      </w:pPr>
    </w:p>
    <w:p w:rsidR="00D2219F" w:rsidRPr="00CC5E70" w:rsidRDefault="00D2219F" w:rsidP="00D2219F">
      <w:pPr>
        <w:widowControl w:val="0"/>
        <w:rPr>
          <w:rFonts w:ascii="Arial" w:hAnsi="Arial" w:cs="Arial"/>
          <w:i/>
          <w:vanish/>
          <w:sz w:val="22"/>
          <w:szCs w:val="22"/>
          <w:specVanish/>
        </w:rPr>
      </w:pPr>
      <w:r w:rsidRPr="00CC5E70">
        <w:rPr>
          <w:rStyle w:val="afe"/>
          <w:rFonts w:ascii="Arial" w:eastAsia="SimSun" w:hAnsi="Arial" w:cs="Arial"/>
          <w:b w:val="0"/>
          <w:i/>
          <w:kern w:val="2"/>
          <w:sz w:val="22"/>
          <w:szCs w:val="22"/>
          <w:shd w:val="clear" w:color="auto" w:fill="FFFFFF"/>
          <w:lang w:bidi="hi-IN"/>
        </w:rPr>
        <w:t>προϋπολογισμού 130.000,00</w:t>
      </w:r>
      <w:r w:rsidRPr="00CC5E70">
        <w:rPr>
          <w:rFonts w:ascii="Arial" w:hAnsi="Arial" w:cs="Arial"/>
          <w:bCs/>
          <w:i/>
          <w:iCs/>
          <w:color w:val="000000"/>
          <w:sz w:val="22"/>
          <w:szCs w:val="22"/>
        </w:rPr>
        <w:t>€ συμπεριλαμβανομένου του ΦΠΑ</w:t>
      </w:r>
    </w:p>
    <w:p w:rsidR="00D2219F" w:rsidRPr="00CC5E70" w:rsidRDefault="00D2219F" w:rsidP="00D2219F">
      <w:pPr>
        <w:pStyle w:val="af9"/>
        <w:widowControl w:val="0"/>
        <w:numPr>
          <w:ilvl w:val="0"/>
          <w:numId w:val="34"/>
        </w:numPr>
        <w:rPr>
          <w:rFonts w:ascii="Arial" w:hAnsi="Arial" w:cs="Arial"/>
          <w:i/>
          <w:vanish/>
          <w:sz w:val="22"/>
          <w:szCs w:val="22"/>
          <w:specVanish/>
        </w:rPr>
      </w:pPr>
      <w:r w:rsidRPr="00CC5E70">
        <w:rPr>
          <w:rFonts w:ascii="Arial" w:hAnsi="Arial" w:cs="Arial"/>
          <w:bCs/>
          <w:i/>
          <w:iCs/>
          <w:sz w:val="22"/>
          <w:szCs w:val="22"/>
        </w:rPr>
        <w:t xml:space="preserve"> </w:t>
      </w:r>
    </w:p>
    <w:p w:rsidR="00D2219F" w:rsidRPr="00CC5E70" w:rsidRDefault="00D2219F" w:rsidP="00D2219F">
      <w:pPr>
        <w:widowControl w:val="0"/>
        <w:rPr>
          <w:rFonts w:ascii="Arial" w:hAnsi="Arial" w:cs="Arial"/>
          <w:i/>
          <w:vanish/>
          <w:sz w:val="22"/>
          <w:szCs w:val="22"/>
          <w:specVanish/>
        </w:rPr>
      </w:pPr>
    </w:p>
    <w:p w:rsidR="00D2219F" w:rsidRPr="00CC5E70" w:rsidRDefault="00D2219F" w:rsidP="00D2219F">
      <w:pPr>
        <w:pStyle w:val="af9"/>
        <w:widowControl w:val="0"/>
        <w:numPr>
          <w:ilvl w:val="0"/>
          <w:numId w:val="34"/>
        </w:numPr>
        <w:rPr>
          <w:rFonts w:ascii="Arial" w:hAnsi="Arial" w:cs="Arial"/>
          <w:i/>
          <w:vanish/>
          <w:sz w:val="22"/>
          <w:szCs w:val="22"/>
          <w:specVanish/>
        </w:rPr>
      </w:pPr>
    </w:p>
    <w:p w:rsidR="00D2219F" w:rsidRPr="00CC5E70" w:rsidRDefault="00D2219F" w:rsidP="00D2219F">
      <w:pPr>
        <w:widowControl w:val="0"/>
        <w:tabs>
          <w:tab w:val="left" w:pos="567"/>
        </w:tabs>
        <w:rPr>
          <w:rFonts w:ascii="Arial" w:hAnsi="Arial" w:cs="Arial"/>
          <w:i/>
          <w:vanish/>
          <w:sz w:val="22"/>
          <w:szCs w:val="22"/>
          <w:specVanish/>
        </w:rPr>
      </w:pPr>
    </w:p>
    <w:p w:rsidR="00D2219F" w:rsidRPr="00CC5E70" w:rsidRDefault="00D2219F" w:rsidP="00D2219F">
      <w:pPr>
        <w:tabs>
          <w:tab w:val="left" w:pos="567"/>
        </w:tabs>
        <w:rPr>
          <w:rFonts w:ascii="Arial" w:hAnsi="Arial" w:cs="Arial"/>
          <w:i/>
          <w:vanish/>
          <w:sz w:val="22"/>
          <w:szCs w:val="22"/>
          <w:specVanish/>
        </w:rPr>
      </w:pPr>
      <w:r w:rsidRPr="00CC5E70">
        <w:rPr>
          <w:rFonts w:ascii="Arial" w:eastAsia="SimSun" w:hAnsi="Arial" w:cs="Arial"/>
          <w:i/>
          <w:sz w:val="22"/>
          <w:szCs w:val="22"/>
        </w:rPr>
        <w:t>(</w:t>
      </w:r>
      <w:proofErr w:type="spellStart"/>
      <w:r w:rsidRPr="00CC5E70">
        <w:rPr>
          <w:rFonts w:ascii="Arial" w:eastAsia="SimSun" w:hAnsi="Arial" w:cs="Arial"/>
          <w:i/>
          <w:sz w:val="22"/>
          <w:szCs w:val="22"/>
        </w:rPr>
        <w:t>αρ.μελέτης</w:t>
      </w:r>
      <w:proofErr w:type="spellEnd"/>
      <w:r w:rsidRPr="00CC5E70">
        <w:rPr>
          <w:rFonts w:ascii="Arial" w:eastAsia="SimSun" w:hAnsi="Arial" w:cs="Arial"/>
          <w:i/>
          <w:sz w:val="22"/>
          <w:szCs w:val="22"/>
        </w:rPr>
        <w:t xml:space="preserve"> 5</w:t>
      </w:r>
      <w:r w:rsidRPr="00CC5E70">
        <w:rPr>
          <w:rFonts w:ascii="Arial" w:eastAsia="SimSun" w:hAnsi="Arial" w:cs="Arial"/>
          <w:bCs/>
          <w:i/>
          <w:iCs/>
          <w:sz w:val="22"/>
          <w:szCs w:val="22"/>
        </w:rPr>
        <w:t>/2022</w:t>
      </w:r>
      <w:r w:rsidRPr="00CC5E70">
        <w:rPr>
          <w:rFonts w:ascii="Arial" w:eastAsia="SimSun" w:hAnsi="Arial" w:cs="Arial"/>
          <w:i/>
          <w:sz w:val="22"/>
          <w:szCs w:val="22"/>
        </w:rPr>
        <w:t>)</w:t>
      </w:r>
    </w:p>
    <w:p w:rsidR="00D2219F" w:rsidRPr="00CC5E70" w:rsidRDefault="00D2219F" w:rsidP="00D2219F">
      <w:pPr>
        <w:tabs>
          <w:tab w:val="left" w:pos="567"/>
        </w:tabs>
        <w:rPr>
          <w:rFonts w:ascii="Arial" w:hAnsi="Arial" w:cs="Arial"/>
          <w:i/>
          <w:vanish/>
          <w:sz w:val="22"/>
          <w:szCs w:val="22"/>
          <w:specVanish/>
        </w:rPr>
      </w:pPr>
    </w:p>
    <w:p w:rsidR="00D2219F" w:rsidRPr="00CC5E70" w:rsidRDefault="00D2219F" w:rsidP="00D2219F">
      <w:pPr>
        <w:widowControl w:val="0"/>
        <w:numPr>
          <w:ilvl w:val="0"/>
          <w:numId w:val="3"/>
        </w:numPr>
        <w:tabs>
          <w:tab w:val="clear" w:pos="0"/>
          <w:tab w:val="num" w:pos="720"/>
        </w:tabs>
        <w:ind w:left="720" w:hanging="360"/>
        <w:rPr>
          <w:rFonts w:ascii="Arial" w:hAnsi="Arial" w:cs="Arial"/>
          <w:i/>
          <w:vanish/>
          <w:sz w:val="22"/>
          <w:szCs w:val="22"/>
          <w:specVanish/>
        </w:rPr>
      </w:pPr>
      <w:r w:rsidRPr="00CC5E70">
        <w:rPr>
          <w:rStyle w:val="a5"/>
          <w:rFonts w:ascii="Arial" w:hAnsi="Arial" w:cs="Arial"/>
          <w:b w:val="0"/>
          <w:i/>
          <w:iCs/>
          <w:sz w:val="22"/>
          <w:szCs w:val="22"/>
          <w:shd w:val="clear" w:color="auto" w:fill="FFFFFF"/>
        </w:rPr>
        <w:t xml:space="preserve"> </w:t>
      </w:r>
    </w:p>
    <w:p w:rsidR="00D2219F" w:rsidRPr="00CC5E70" w:rsidRDefault="00D2219F" w:rsidP="00D2219F">
      <w:pPr>
        <w:widowControl w:val="0"/>
        <w:ind w:left="720"/>
        <w:rPr>
          <w:rFonts w:ascii="Arial" w:hAnsi="Arial" w:cs="Arial"/>
          <w:i/>
          <w:vanish/>
          <w:sz w:val="22"/>
          <w:szCs w:val="22"/>
          <w:specVanish/>
        </w:rPr>
      </w:pPr>
    </w:p>
    <w:p w:rsidR="00D2219F" w:rsidRPr="00CC5E70" w:rsidRDefault="00D2219F" w:rsidP="00D2219F">
      <w:pPr>
        <w:widowControl w:val="0"/>
        <w:rPr>
          <w:rFonts w:ascii="Arial" w:hAnsi="Arial" w:cs="Arial"/>
          <w:i/>
          <w:sz w:val="22"/>
          <w:szCs w:val="22"/>
        </w:rPr>
      </w:pPr>
      <w:bookmarkStart w:id="21" w:name="__DdeLink__493_252216510112111211"/>
      <w:bookmarkStart w:id="22" w:name="__DdeLink__493_252216510112111212"/>
      <w:bookmarkStart w:id="23" w:name="__DdeLink__2104_600313459111211"/>
      <w:bookmarkStart w:id="24" w:name="__DdeLink__266_131459748431"/>
      <w:bookmarkStart w:id="25" w:name="__DdeLink__630_10366499011"/>
      <w:bookmarkStart w:id="26" w:name="__DdeLink__1253_3482174359111"/>
      <w:bookmarkStart w:id="27" w:name="__DdeLink__266_1314597484211"/>
      <w:bookmarkStart w:id="28" w:name="__DdeLink__949_332152581021111"/>
      <w:bookmarkStart w:id="29" w:name="__DdeLink__313_2667813130731"/>
      <w:bookmarkEnd w:id="21"/>
      <w:bookmarkEnd w:id="22"/>
      <w:bookmarkEnd w:id="23"/>
      <w:bookmarkEnd w:id="24"/>
      <w:bookmarkEnd w:id="25"/>
      <w:bookmarkEnd w:id="26"/>
      <w:bookmarkEnd w:id="27"/>
      <w:bookmarkEnd w:id="28"/>
      <w:bookmarkEnd w:id="29"/>
      <w:r w:rsidRPr="00CC5E70">
        <w:rPr>
          <w:rFonts w:ascii="Arial" w:eastAsia="SimSun" w:hAnsi="Arial" w:cs="Arial"/>
          <w:i/>
          <w:sz w:val="22"/>
          <w:szCs w:val="22"/>
        </w:rPr>
        <w:t xml:space="preserve"> σύμφωνα με τη συνημμένη διακήρυξη</w:t>
      </w:r>
      <w:bookmarkEnd w:id="13"/>
      <w:bookmarkEnd w:id="14"/>
      <w:bookmarkEnd w:id="15"/>
      <w:bookmarkEnd w:id="16"/>
      <w:bookmarkEnd w:id="17"/>
    </w:p>
    <w:p w:rsidR="00D2219F" w:rsidRPr="007D542D" w:rsidRDefault="00D2219F" w:rsidP="00D2219F">
      <w:pPr>
        <w:pStyle w:val="Heading1"/>
        <w:rPr>
          <w:rFonts w:ascii="Arial" w:hAnsi="Arial" w:cs="Arial"/>
          <w:color w:val="auto"/>
          <w:sz w:val="20"/>
        </w:rPr>
      </w:pPr>
    </w:p>
    <w:p w:rsidR="00554F44" w:rsidRPr="00B71BD1" w:rsidRDefault="00554F44" w:rsidP="00554F44">
      <w:pPr>
        <w:shd w:val="clear" w:color="auto" w:fill="FFFFFF"/>
        <w:jc w:val="both"/>
        <w:rPr>
          <w:rFonts w:ascii="Arial" w:eastAsia="Arial" w:hAnsi="Arial" w:cs="Arial"/>
          <w:kern w:val="1"/>
          <w:sz w:val="22"/>
          <w:szCs w:val="22"/>
          <w:lang w:bidi="hi-IN"/>
        </w:rPr>
      </w:pPr>
      <w:r w:rsidRPr="00B71BD1">
        <w:rPr>
          <w:rFonts w:ascii="Arial" w:eastAsia="Arial" w:hAnsi="Arial" w:cs="Arial"/>
          <w:i/>
          <w:sz w:val="22"/>
          <w:szCs w:val="22"/>
        </w:rPr>
        <w:t xml:space="preserve">  </w:t>
      </w:r>
      <w:r w:rsidRPr="00B71BD1">
        <w:rPr>
          <w:rFonts w:ascii="Arial" w:eastAsia="Arial" w:hAnsi="Arial" w:cs="Arial"/>
          <w:kern w:val="1"/>
          <w:sz w:val="22"/>
          <w:szCs w:val="22"/>
          <w:lang w:bidi="hi-IN"/>
        </w:rPr>
        <w:t>Η</w:t>
      </w:r>
      <w:r w:rsidR="00AB58C9" w:rsidRPr="00B71BD1">
        <w:rPr>
          <w:rFonts w:ascii="Arial" w:eastAsia="Arial" w:hAnsi="Arial" w:cs="Arial"/>
          <w:kern w:val="1"/>
          <w:sz w:val="22"/>
          <w:szCs w:val="22"/>
          <w:lang w:bidi="hi-IN"/>
        </w:rPr>
        <w:t xml:space="preserve"> Οικονομική Επιτροπή  </w:t>
      </w:r>
      <w:r w:rsidR="002E6F06" w:rsidRPr="00B71BD1">
        <w:rPr>
          <w:rFonts w:ascii="Arial" w:eastAsia="Arial" w:hAnsi="Arial" w:cs="Arial"/>
          <w:kern w:val="1"/>
          <w:sz w:val="22"/>
          <w:szCs w:val="22"/>
          <w:lang w:bidi="hi-IN"/>
        </w:rPr>
        <w:t>λαμβάνοντας</w:t>
      </w:r>
      <w:r w:rsidR="00AB58C9" w:rsidRPr="00B71BD1">
        <w:rPr>
          <w:rFonts w:ascii="Arial" w:eastAsia="Arial" w:hAnsi="Arial" w:cs="Arial"/>
          <w:kern w:val="1"/>
          <w:sz w:val="22"/>
          <w:szCs w:val="22"/>
          <w:lang w:bidi="hi-IN"/>
        </w:rPr>
        <w:t xml:space="preserve"> υπόψη :</w:t>
      </w:r>
    </w:p>
    <w:p w:rsidR="000D7650" w:rsidRPr="00B71BD1" w:rsidRDefault="000D7650" w:rsidP="00554F44">
      <w:pPr>
        <w:shd w:val="clear" w:color="auto" w:fill="FFFFFF"/>
        <w:jc w:val="both"/>
        <w:rPr>
          <w:rFonts w:ascii="Arial" w:eastAsia="Arial" w:hAnsi="Arial" w:cs="Arial"/>
          <w:kern w:val="1"/>
          <w:sz w:val="22"/>
          <w:szCs w:val="22"/>
          <w:lang w:bidi="hi-IN"/>
        </w:rPr>
      </w:pPr>
    </w:p>
    <w:p w:rsidR="00B66628" w:rsidRPr="00B71BD1" w:rsidRDefault="00B66628" w:rsidP="00B66628">
      <w:pPr>
        <w:pStyle w:val="ad"/>
        <w:spacing w:line="288" w:lineRule="auto"/>
        <w:rPr>
          <w:rFonts w:ascii="Arial" w:hAnsi="Arial" w:cs="Arial"/>
          <w:bCs/>
          <w:sz w:val="22"/>
          <w:szCs w:val="22"/>
        </w:rPr>
      </w:pPr>
      <w:r w:rsidRPr="00B71BD1">
        <w:rPr>
          <w:rFonts w:ascii="Arial" w:hAnsi="Arial" w:cs="Arial"/>
          <w:sz w:val="22"/>
          <w:szCs w:val="22"/>
        </w:rPr>
        <w:t>-Τις διατάξεις του  άρθρου 40 του Ν.4735/2020 που αντικατέστησε το άρθρο 72  το</w:t>
      </w:r>
      <w:r w:rsidRPr="00B71BD1">
        <w:rPr>
          <w:rFonts w:ascii="Arial" w:hAnsi="Arial" w:cs="Arial"/>
          <w:bCs/>
          <w:sz w:val="22"/>
          <w:szCs w:val="22"/>
        </w:rPr>
        <w:t xml:space="preserve">υ     </w:t>
      </w:r>
    </w:p>
    <w:p w:rsidR="00B66628" w:rsidRPr="00B71BD1" w:rsidRDefault="00B66628" w:rsidP="00B66628">
      <w:pPr>
        <w:pStyle w:val="ad"/>
        <w:spacing w:line="288" w:lineRule="auto"/>
        <w:rPr>
          <w:rFonts w:ascii="Arial" w:eastAsia="Verdana" w:hAnsi="Arial" w:cs="Arial"/>
          <w:bCs/>
          <w:iCs/>
          <w:sz w:val="22"/>
          <w:szCs w:val="22"/>
        </w:rPr>
      </w:pPr>
      <w:r w:rsidRPr="00B71BD1">
        <w:rPr>
          <w:rFonts w:ascii="Arial" w:hAnsi="Arial" w:cs="Arial"/>
          <w:bCs/>
          <w:sz w:val="22"/>
          <w:szCs w:val="22"/>
        </w:rPr>
        <w:t xml:space="preserve">   Ν.3852/20</w:t>
      </w:r>
      <w:r w:rsidRPr="00B71BD1">
        <w:rPr>
          <w:rFonts w:ascii="Arial" w:eastAsia="Verdana" w:hAnsi="Arial" w:cs="Arial"/>
          <w:bCs/>
          <w:iCs/>
          <w:sz w:val="22"/>
          <w:szCs w:val="22"/>
        </w:rPr>
        <w:t>10</w:t>
      </w:r>
    </w:p>
    <w:p w:rsidR="00B66628" w:rsidRPr="00B71BD1" w:rsidRDefault="00B66628" w:rsidP="00B66628">
      <w:pPr>
        <w:jc w:val="both"/>
        <w:rPr>
          <w:rFonts w:ascii="Arial" w:hAnsi="Arial" w:cs="Arial"/>
          <w:sz w:val="22"/>
          <w:szCs w:val="22"/>
        </w:rPr>
      </w:pPr>
      <w:r w:rsidRPr="00B71BD1">
        <w:rPr>
          <w:rFonts w:ascii="Arial" w:hAnsi="Arial" w:cs="Arial"/>
          <w:sz w:val="22"/>
          <w:szCs w:val="22"/>
        </w:rPr>
        <w:t xml:space="preserve">- του  άρθρου 77 του Ν. 4555/2018, </w:t>
      </w:r>
    </w:p>
    <w:p w:rsidR="00284A00" w:rsidRDefault="00B66628" w:rsidP="00B66628">
      <w:pPr>
        <w:jc w:val="both"/>
        <w:rPr>
          <w:rFonts w:ascii="Arial" w:hAnsi="Arial" w:cs="Arial"/>
          <w:sz w:val="22"/>
          <w:szCs w:val="22"/>
        </w:rPr>
      </w:pPr>
      <w:r w:rsidRPr="00B71BD1">
        <w:rPr>
          <w:rFonts w:ascii="Arial" w:hAnsi="Arial" w:cs="Arial"/>
          <w:sz w:val="22"/>
          <w:szCs w:val="22"/>
        </w:rPr>
        <w:t>-</w:t>
      </w:r>
      <w:r w:rsidRPr="00B71BD1">
        <w:rPr>
          <w:rFonts w:ascii="Arial" w:hAnsi="Arial" w:cs="Arial"/>
          <w:bCs/>
          <w:sz w:val="22"/>
          <w:szCs w:val="22"/>
        </w:rPr>
        <w:t xml:space="preserve">τις διατάξεις της </w:t>
      </w:r>
      <w:proofErr w:type="spellStart"/>
      <w:r w:rsidRPr="00B71BD1">
        <w:rPr>
          <w:rFonts w:ascii="Arial" w:hAnsi="Arial" w:cs="Arial"/>
          <w:bCs/>
          <w:sz w:val="22"/>
          <w:szCs w:val="22"/>
        </w:rPr>
        <w:t>υπ΄αριθμ</w:t>
      </w:r>
      <w:proofErr w:type="spellEnd"/>
      <w:r w:rsidRPr="00B71BD1">
        <w:rPr>
          <w:rFonts w:ascii="Arial" w:hAnsi="Arial" w:cs="Arial"/>
          <w:bCs/>
          <w:sz w:val="22"/>
          <w:szCs w:val="22"/>
        </w:rPr>
        <w:t xml:space="preserve"> 374/2022</w:t>
      </w:r>
      <w:r w:rsidRPr="00B71BD1">
        <w:rPr>
          <w:rFonts w:ascii="Arial" w:hAnsi="Arial" w:cs="Arial"/>
          <w:bCs/>
          <w:sz w:val="22"/>
          <w:szCs w:val="22"/>
          <w:u w:val="single"/>
        </w:rPr>
        <w:t xml:space="preserve"> εγκυκλίου του ΥΠ.ΕΣ. (ΑΔΑ: ΨΜΓΓ46ΜΤΛ6-Φ75) </w:t>
      </w:r>
      <w:r w:rsidRPr="00B71BD1">
        <w:rPr>
          <w:rFonts w:ascii="Arial" w:hAnsi="Arial" w:cs="Arial"/>
          <w:bCs/>
          <w:sz w:val="22"/>
          <w:szCs w:val="22"/>
        </w:rPr>
        <w:t>«Λειτουργία Οικονομικής Επιτροπής και Επιτροπής Ποιότητας Ζωής</w:t>
      </w:r>
      <w:r w:rsidRPr="00B71BD1">
        <w:rPr>
          <w:rFonts w:ascii="Arial" w:hAnsi="Arial" w:cs="Arial"/>
          <w:sz w:val="22"/>
          <w:szCs w:val="22"/>
        </w:rPr>
        <w:t xml:space="preserve">» </w:t>
      </w:r>
    </w:p>
    <w:p w:rsidR="00B66628" w:rsidRPr="00B71BD1" w:rsidRDefault="00284A00" w:rsidP="00B66628">
      <w:pPr>
        <w:jc w:val="both"/>
        <w:rPr>
          <w:rFonts w:ascii="Arial" w:hAnsi="Arial" w:cs="Arial"/>
          <w:sz w:val="22"/>
          <w:szCs w:val="22"/>
        </w:rPr>
      </w:pPr>
      <w:r>
        <w:rPr>
          <w:rFonts w:ascii="Arial" w:hAnsi="Arial" w:cs="Arial"/>
          <w:sz w:val="22"/>
          <w:szCs w:val="22"/>
        </w:rPr>
        <w:t>-</w:t>
      </w:r>
      <w:r w:rsidR="00B66628" w:rsidRPr="00B71BD1">
        <w:rPr>
          <w:rFonts w:ascii="Arial" w:hAnsi="Arial" w:cs="Arial"/>
          <w:sz w:val="22"/>
          <w:szCs w:val="22"/>
        </w:rPr>
        <w:t xml:space="preserve"> </w:t>
      </w:r>
      <w:r w:rsidRPr="00B71BD1">
        <w:rPr>
          <w:rFonts w:ascii="Arial" w:eastAsia="Arial" w:hAnsi="Arial" w:cs="Arial"/>
          <w:sz w:val="22"/>
          <w:szCs w:val="22"/>
        </w:rPr>
        <w:t xml:space="preserve">το με  </w:t>
      </w:r>
      <w:proofErr w:type="spellStart"/>
      <w:r w:rsidRPr="00B71BD1">
        <w:rPr>
          <w:rFonts w:ascii="Arial" w:eastAsia="Arial" w:hAnsi="Arial" w:cs="Arial"/>
          <w:sz w:val="22"/>
          <w:szCs w:val="22"/>
        </w:rPr>
        <w:t>αριθμ</w:t>
      </w:r>
      <w:proofErr w:type="spellEnd"/>
      <w:r w:rsidRPr="00B71BD1">
        <w:rPr>
          <w:rFonts w:ascii="Arial" w:eastAsia="Arial" w:hAnsi="Arial" w:cs="Arial"/>
          <w:sz w:val="22"/>
          <w:szCs w:val="22"/>
        </w:rPr>
        <w:t xml:space="preserve">. </w:t>
      </w:r>
      <w:proofErr w:type="spellStart"/>
      <w:r w:rsidRPr="00B71BD1">
        <w:rPr>
          <w:rFonts w:ascii="Arial" w:eastAsia="Arial" w:hAnsi="Arial" w:cs="Arial"/>
          <w:sz w:val="22"/>
          <w:szCs w:val="22"/>
        </w:rPr>
        <w:t>πρωτ</w:t>
      </w:r>
      <w:proofErr w:type="spellEnd"/>
      <w:r w:rsidRPr="00B71BD1">
        <w:rPr>
          <w:rFonts w:ascii="Arial" w:eastAsia="Arial" w:hAnsi="Arial" w:cs="Arial"/>
          <w:sz w:val="22"/>
          <w:szCs w:val="22"/>
        </w:rPr>
        <w:t>. 1</w:t>
      </w:r>
      <w:r>
        <w:rPr>
          <w:rFonts w:ascii="Arial" w:eastAsia="Arial" w:hAnsi="Arial" w:cs="Arial"/>
          <w:sz w:val="22"/>
          <w:szCs w:val="22"/>
        </w:rPr>
        <w:t>6016/15</w:t>
      </w:r>
      <w:r w:rsidRPr="00B71BD1">
        <w:rPr>
          <w:rFonts w:ascii="Arial" w:eastAsia="Arial" w:hAnsi="Arial" w:cs="Arial"/>
          <w:sz w:val="22"/>
          <w:szCs w:val="22"/>
        </w:rPr>
        <w:t xml:space="preserve">-09-2022  </w:t>
      </w:r>
      <w:r w:rsidRPr="00B71BD1">
        <w:rPr>
          <w:rFonts w:ascii="Arial" w:hAnsi="Arial" w:cs="Arial"/>
          <w:color w:val="000000"/>
          <w:sz w:val="22"/>
          <w:szCs w:val="22"/>
          <w:lang w:eastAsia="el-GR"/>
        </w:rPr>
        <w:t xml:space="preserve">έγγραφο  </w:t>
      </w:r>
      <w:r>
        <w:rPr>
          <w:rFonts w:ascii="Arial" w:eastAsia="Arial" w:hAnsi="Arial" w:cs="Arial"/>
          <w:sz w:val="22"/>
          <w:szCs w:val="22"/>
        </w:rPr>
        <w:t>της Δ/</w:t>
      </w:r>
      <w:proofErr w:type="spellStart"/>
      <w:r>
        <w:rPr>
          <w:rFonts w:ascii="Arial" w:eastAsia="Arial" w:hAnsi="Arial" w:cs="Arial"/>
          <w:sz w:val="22"/>
          <w:szCs w:val="22"/>
        </w:rPr>
        <w:t>νσης</w:t>
      </w:r>
      <w:proofErr w:type="spellEnd"/>
      <w:r>
        <w:rPr>
          <w:rFonts w:ascii="Arial" w:eastAsia="Arial" w:hAnsi="Arial" w:cs="Arial"/>
          <w:sz w:val="22"/>
          <w:szCs w:val="22"/>
        </w:rPr>
        <w:t xml:space="preserve"> Τεχνικών Υπηρεσιών του Δήμου </w:t>
      </w:r>
      <w:proofErr w:type="spellStart"/>
      <w:r>
        <w:rPr>
          <w:rFonts w:ascii="Arial" w:eastAsia="Arial" w:hAnsi="Arial" w:cs="Arial"/>
          <w:sz w:val="22"/>
          <w:szCs w:val="22"/>
        </w:rPr>
        <w:t>Λεβαδέων</w:t>
      </w:r>
      <w:proofErr w:type="spellEnd"/>
      <w:r w:rsidRPr="00B71BD1">
        <w:rPr>
          <w:rFonts w:ascii="Arial" w:hAnsi="Arial" w:cs="Arial"/>
          <w:color w:val="000000"/>
          <w:sz w:val="22"/>
          <w:szCs w:val="22"/>
          <w:lang w:eastAsia="el-GR"/>
        </w:rPr>
        <w:t xml:space="preserve"> </w:t>
      </w:r>
    </w:p>
    <w:p w:rsidR="00284A00" w:rsidRPr="00284A00" w:rsidRDefault="00284A00" w:rsidP="00284A00">
      <w:pPr>
        <w:widowControl w:val="0"/>
        <w:spacing w:line="276" w:lineRule="auto"/>
        <w:rPr>
          <w:rFonts w:ascii="Arial" w:hAnsi="Arial" w:cs="Arial"/>
          <w:color w:val="000000"/>
          <w:sz w:val="22"/>
          <w:szCs w:val="22"/>
        </w:rPr>
      </w:pPr>
      <w:r>
        <w:rPr>
          <w:rFonts w:ascii="Arial" w:eastAsia="Arial" w:hAnsi="Arial" w:cs="Arial"/>
          <w:kern w:val="2"/>
          <w:sz w:val="22"/>
          <w:szCs w:val="22"/>
          <w:lang w:bidi="hi-IN"/>
        </w:rPr>
        <w:t>-</w:t>
      </w:r>
      <w:r w:rsidRPr="00284A00">
        <w:rPr>
          <w:rFonts w:ascii="Arial" w:hAnsi="Arial" w:cs="Arial"/>
          <w:i/>
          <w:spacing w:val="2"/>
          <w:sz w:val="22"/>
          <w:szCs w:val="22"/>
        </w:rPr>
        <w:t xml:space="preserve"> </w:t>
      </w:r>
      <w:r w:rsidRPr="00284A00">
        <w:rPr>
          <w:rFonts w:ascii="Arial" w:hAnsi="Arial" w:cs="Arial"/>
          <w:spacing w:val="2"/>
          <w:sz w:val="22"/>
          <w:szCs w:val="22"/>
        </w:rPr>
        <w:t xml:space="preserve">Την </w:t>
      </w:r>
      <w:proofErr w:type="spellStart"/>
      <w:r w:rsidRPr="00284A00">
        <w:rPr>
          <w:rFonts w:ascii="Arial" w:hAnsi="Arial" w:cs="Arial"/>
          <w:spacing w:val="2"/>
          <w:sz w:val="22"/>
          <w:szCs w:val="22"/>
        </w:rPr>
        <w:t>υπ΄</w:t>
      </w:r>
      <w:proofErr w:type="spellEnd"/>
      <w:r w:rsidRPr="00284A00">
        <w:rPr>
          <w:rFonts w:ascii="Arial" w:hAnsi="Arial" w:cs="Arial"/>
          <w:spacing w:val="2"/>
          <w:sz w:val="22"/>
          <w:szCs w:val="22"/>
        </w:rPr>
        <w:t xml:space="preserve"> αριθμό 5/2022 </w:t>
      </w:r>
      <w:r w:rsidRPr="00284A00">
        <w:rPr>
          <w:rFonts w:ascii="Arial" w:hAnsi="Arial" w:cs="Arial"/>
          <w:bCs/>
          <w:iCs/>
          <w:color w:val="000000"/>
          <w:sz w:val="22"/>
          <w:szCs w:val="22"/>
        </w:rPr>
        <w:t xml:space="preserve">Τεχνική Μελέτη του έργου </w:t>
      </w:r>
      <w:r w:rsidRPr="00284A00">
        <w:rPr>
          <w:rFonts w:ascii="Arial" w:hAnsi="Arial" w:cs="Arial"/>
          <w:sz w:val="22"/>
          <w:szCs w:val="22"/>
        </w:rPr>
        <w:t>«</w:t>
      </w:r>
      <w:r w:rsidRPr="00284A00">
        <w:rPr>
          <w:rFonts w:ascii="Arial" w:hAnsi="Arial" w:cs="Arial"/>
          <w:spacing w:val="2"/>
          <w:sz w:val="22"/>
          <w:szCs w:val="22"/>
        </w:rPr>
        <w:t xml:space="preserve">Δημιουργία χώρων πρασίνου-πάρκα τσέπης» προϋπολογισμού 130.000,00€ </w:t>
      </w:r>
      <w:r w:rsidRPr="00284A00">
        <w:rPr>
          <w:rFonts w:ascii="Arial" w:hAnsi="Arial" w:cs="Arial"/>
          <w:bCs/>
          <w:iCs/>
          <w:color w:val="000000"/>
          <w:sz w:val="22"/>
          <w:szCs w:val="22"/>
        </w:rPr>
        <w:t xml:space="preserve">(συμπεριλαμβανομένου του ΦΠΑ) την οποία συνέταξε η τεχνική υπηρεσία του Δήμου </w:t>
      </w:r>
      <w:proofErr w:type="spellStart"/>
      <w:r w:rsidRPr="00284A00">
        <w:rPr>
          <w:rFonts w:ascii="Arial" w:hAnsi="Arial" w:cs="Arial"/>
          <w:bCs/>
          <w:iCs/>
          <w:color w:val="000000"/>
          <w:sz w:val="22"/>
          <w:szCs w:val="22"/>
        </w:rPr>
        <w:t>Λεβαδέων</w:t>
      </w:r>
      <w:proofErr w:type="spellEnd"/>
      <w:r w:rsidRPr="00284A00">
        <w:rPr>
          <w:rFonts w:ascii="Arial" w:hAnsi="Arial" w:cs="Arial"/>
          <w:bCs/>
          <w:iCs/>
          <w:color w:val="000000"/>
          <w:sz w:val="22"/>
          <w:szCs w:val="22"/>
        </w:rPr>
        <w:t>.</w:t>
      </w:r>
    </w:p>
    <w:p w:rsidR="00284A00" w:rsidRPr="00284A00" w:rsidRDefault="00284A00" w:rsidP="00284A00">
      <w:pPr>
        <w:pStyle w:val="af9"/>
        <w:shd w:val="clear" w:color="auto" w:fill="FFFFFF"/>
        <w:ind w:left="0"/>
        <w:jc w:val="both"/>
        <w:rPr>
          <w:rStyle w:val="apple-style-span"/>
          <w:rFonts w:ascii="Arial" w:eastAsia="Cambria" w:hAnsi="Arial" w:cs="Arial"/>
          <w:color w:val="000000"/>
          <w:sz w:val="22"/>
          <w:szCs w:val="22"/>
        </w:rPr>
      </w:pPr>
      <w:r w:rsidRPr="00284A00">
        <w:rPr>
          <w:rStyle w:val="afe"/>
          <w:rFonts w:ascii="Arial" w:eastAsia="SimSun" w:hAnsi="Arial" w:cs="Arial"/>
          <w:b w:val="0"/>
          <w:shadow/>
          <w:color w:val="000000"/>
          <w:kern w:val="2"/>
          <w:sz w:val="22"/>
          <w:szCs w:val="22"/>
          <w:lang w:bidi="hi-IN"/>
        </w:rPr>
        <w:t>-</w:t>
      </w:r>
      <w:r w:rsidRPr="00284A00">
        <w:rPr>
          <w:rStyle w:val="apple-style-span"/>
          <w:rFonts w:ascii="Arial" w:eastAsia="Cambria" w:hAnsi="Arial" w:cs="Arial"/>
          <w:color w:val="000000"/>
          <w:sz w:val="22"/>
          <w:szCs w:val="22"/>
        </w:rPr>
        <w:t xml:space="preserve">.Την αριθ.   </w:t>
      </w:r>
      <w:r w:rsidRPr="00284A00">
        <w:rPr>
          <w:rFonts w:ascii="Arial" w:hAnsi="Arial" w:cs="Arial"/>
          <w:sz w:val="22"/>
          <w:szCs w:val="22"/>
        </w:rPr>
        <w:t>555/2022 (ΑΔΑ: 6Λ0ΑΩΛΗ-ΨΥ5</w:t>
      </w:r>
      <w:r w:rsidRPr="00284A00">
        <w:rPr>
          <w:rFonts w:ascii="Arial" w:eastAsia="Cambria" w:hAnsi="Arial" w:cs="Arial"/>
          <w:color w:val="FF0000"/>
          <w:sz w:val="22"/>
          <w:szCs w:val="22"/>
        </w:rPr>
        <w:t xml:space="preserve"> </w:t>
      </w:r>
      <w:r w:rsidRPr="00284A00">
        <w:rPr>
          <w:rStyle w:val="apple-style-span"/>
          <w:rFonts w:ascii="Arial" w:eastAsia="Cambria" w:hAnsi="Arial" w:cs="Arial"/>
          <w:color w:val="000000"/>
          <w:sz w:val="22"/>
          <w:szCs w:val="22"/>
        </w:rPr>
        <w:t xml:space="preserve"> Απόφαση Ανάληψης Υποχρέωσης </w:t>
      </w:r>
    </w:p>
    <w:p w:rsidR="00284A00" w:rsidRDefault="00284A00" w:rsidP="00284A00">
      <w:pPr>
        <w:pStyle w:val="af9"/>
        <w:widowControl w:val="0"/>
        <w:tabs>
          <w:tab w:val="left" w:pos="559"/>
          <w:tab w:val="left" w:pos="1418"/>
          <w:tab w:val="center" w:pos="1701"/>
          <w:tab w:val="left" w:pos="2552"/>
          <w:tab w:val="left" w:pos="5103"/>
        </w:tabs>
        <w:spacing w:after="60"/>
        <w:ind w:left="0"/>
        <w:jc w:val="both"/>
      </w:pPr>
      <w:r>
        <w:rPr>
          <w:rFonts w:ascii="Arial" w:hAnsi="Arial" w:cs="Arial"/>
          <w:sz w:val="22"/>
          <w:szCs w:val="22"/>
        </w:rPr>
        <w:t>- Το σχέδιο διακήρυξης που είχε διανεμηθεί</w:t>
      </w:r>
    </w:p>
    <w:p w:rsidR="00FD5792" w:rsidRPr="00B71BD1" w:rsidRDefault="00097875" w:rsidP="00097875">
      <w:pPr>
        <w:shd w:val="clear" w:color="auto" w:fill="FFFFFF"/>
        <w:tabs>
          <w:tab w:val="center" w:pos="426"/>
        </w:tabs>
        <w:suppressAutoHyphens w:val="0"/>
        <w:jc w:val="both"/>
        <w:rPr>
          <w:rFonts w:ascii="Arial" w:hAnsi="Arial" w:cs="Arial"/>
          <w:sz w:val="22"/>
          <w:szCs w:val="22"/>
        </w:rPr>
      </w:pPr>
      <w:r w:rsidRPr="00B71BD1">
        <w:rPr>
          <w:rFonts w:ascii="Arial" w:hAnsi="Arial" w:cs="Arial"/>
          <w:sz w:val="22"/>
          <w:szCs w:val="22"/>
          <w:lang w:eastAsia="el-GR"/>
        </w:rPr>
        <w:t>-</w:t>
      </w:r>
      <w:r w:rsidR="00FD5792" w:rsidRPr="00B71BD1">
        <w:rPr>
          <w:rFonts w:ascii="Arial" w:hAnsi="Arial" w:cs="Arial"/>
          <w:sz w:val="22"/>
          <w:szCs w:val="22"/>
          <w:lang w:eastAsia="el-GR"/>
        </w:rPr>
        <w:t xml:space="preserve"> </w:t>
      </w:r>
      <w:r w:rsidR="00FD5792" w:rsidRPr="00B71BD1">
        <w:rPr>
          <w:rFonts w:ascii="Arial" w:hAnsi="Arial" w:cs="Arial"/>
          <w:sz w:val="22"/>
          <w:szCs w:val="22"/>
        </w:rPr>
        <w:t>Την μεταξύ των μελών συζήτηση σύμφωνα με τα πρακτικά</w:t>
      </w:r>
    </w:p>
    <w:p w:rsidR="00FD5792" w:rsidRPr="00B71BD1" w:rsidRDefault="00097875" w:rsidP="00097875">
      <w:pPr>
        <w:widowControl w:val="0"/>
        <w:suppressAutoHyphens w:val="0"/>
        <w:spacing w:line="276" w:lineRule="auto"/>
        <w:jc w:val="both"/>
        <w:rPr>
          <w:rFonts w:ascii="Arial" w:hAnsi="Arial" w:cs="Arial"/>
          <w:sz w:val="22"/>
          <w:szCs w:val="22"/>
        </w:rPr>
      </w:pPr>
      <w:r w:rsidRPr="00B71BD1">
        <w:rPr>
          <w:rFonts w:ascii="Arial" w:hAnsi="Arial" w:cs="Arial"/>
          <w:sz w:val="22"/>
          <w:szCs w:val="22"/>
        </w:rPr>
        <w:t>-</w:t>
      </w:r>
      <w:r w:rsidR="00FD5792" w:rsidRPr="00B71BD1">
        <w:rPr>
          <w:rFonts w:ascii="Arial" w:hAnsi="Arial" w:cs="Arial"/>
          <w:sz w:val="22"/>
          <w:szCs w:val="22"/>
        </w:rPr>
        <w:t>Την  ψήφο όλων των μελών της Οικονομικής Επιτροπής , όπως αυτή διατυπώθηκε και δηλώθηκε δια ζώσης στην τηλεδιάσκεψη.</w:t>
      </w:r>
    </w:p>
    <w:p w:rsidR="00FD5792" w:rsidRPr="00614B4F" w:rsidRDefault="00FD5792" w:rsidP="00FD5792">
      <w:pPr>
        <w:shd w:val="clear" w:color="auto" w:fill="FFFFFF"/>
        <w:tabs>
          <w:tab w:val="center" w:pos="426"/>
        </w:tabs>
        <w:suppressAutoHyphens w:val="0"/>
        <w:ind w:left="448"/>
        <w:jc w:val="both"/>
        <w:rPr>
          <w:rFonts w:ascii="Arial" w:hAnsi="Arial" w:cs="Arial"/>
          <w:sz w:val="20"/>
          <w:szCs w:val="20"/>
        </w:rPr>
      </w:pPr>
    </w:p>
    <w:p w:rsidR="00FD5792" w:rsidRPr="00A14A0F" w:rsidRDefault="00FD5792" w:rsidP="00FD5792">
      <w:pPr>
        <w:tabs>
          <w:tab w:val="left" w:pos="559"/>
          <w:tab w:val="left" w:pos="1555"/>
        </w:tabs>
        <w:jc w:val="center"/>
        <w:rPr>
          <w:rFonts w:ascii="Arial" w:hAnsi="Arial" w:cs="Arial"/>
          <w:b/>
          <w:bCs/>
          <w:sz w:val="22"/>
          <w:szCs w:val="22"/>
        </w:rPr>
      </w:pPr>
      <w:r w:rsidRPr="00A14A0F">
        <w:rPr>
          <w:rFonts w:ascii="Arial" w:hAnsi="Arial" w:cs="Arial"/>
          <w:b/>
          <w:bCs/>
          <w:sz w:val="22"/>
          <w:szCs w:val="22"/>
        </w:rPr>
        <w:t xml:space="preserve">ΑΠΟΦΑΣΙΖΕΙ  ΟΜΟΦΩΝΑ </w:t>
      </w:r>
    </w:p>
    <w:p w:rsidR="00CC5E70" w:rsidRDefault="00CC5E70" w:rsidP="00FD5792">
      <w:pPr>
        <w:tabs>
          <w:tab w:val="left" w:pos="559"/>
          <w:tab w:val="left" w:pos="1555"/>
        </w:tabs>
        <w:jc w:val="center"/>
        <w:rPr>
          <w:rFonts w:ascii="Arial" w:hAnsi="Arial" w:cs="Arial"/>
          <w:b/>
          <w:bCs/>
          <w:sz w:val="20"/>
          <w:szCs w:val="20"/>
        </w:rPr>
      </w:pPr>
    </w:p>
    <w:p w:rsidR="00CC5E70" w:rsidRPr="00CC5E70" w:rsidRDefault="00CC5E70" w:rsidP="00CC5E70">
      <w:pPr>
        <w:widowControl w:val="0"/>
        <w:rPr>
          <w:rFonts w:ascii="Arial" w:hAnsi="Arial" w:cs="Arial"/>
          <w:vanish/>
          <w:sz w:val="22"/>
          <w:szCs w:val="22"/>
          <w:specVanish/>
        </w:rPr>
      </w:pPr>
      <w:r w:rsidRPr="00CC5E70">
        <w:rPr>
          <w:rFonts w:ascii="Arial" w:hAnsi="Arial" w:cs="Arial"/>
          <w:sz w:val="22"/>
          <w:szCs w:val="22"/>
        </w:rPr>
        <w:t xml:space="preserve">1. </w:t>
      </w:r>
      <w:r>
        <w:rPr>
          <w:rFonts w:ascii="Arial" w:hAnsi="Arial" w:cs="Arial"/>
          <w:sz w:val="22"/>
          <w:szCs w:val="22"/>
        </w:rPr>
        <w:t>Ε</w:t>
      </w:r>
      <w:r w:rsidRPr="00CC5E70">
        <w:rPr>
          <w:rFonts w:ascii="Arial" w:hAnsi="Arial" w:cs="Arial"/>
          <w:sz w:val="22"/>
          <w:szCs w:val="22"/>
        </w:rPr>
        <w:t>γκρίνει την διενέργεια ανοικτού ηλεκτρονικού ανοικτού διαγωνισμού για την κατασκευή του έργου</w:t>
      </w:r>
      <w:r w:rsidR="00D23F15">
        <w:rPr>
          <w:rFonts w:ascii="Arial" w:hAnsi="Arial" w:cs="Arial"/>
          <w:sz w:val="22"/>
          <w:szCs w:val="22"/>
        </w:rPr>
        <w:t xml:space="preserve"> :</w:t>
      </w:r>
      <w:r w:rsidRPr="00CC5E70">
        <w:rPr>
          <w:rFonts w:ascii="Arial" w:hAnsi="Arial" w:cs="Arial"/>
          <w:sz w:val="22"/>
          <w:szCs w:val="22"/>
        </w:rPr>
        <w:t xml:space="preserve"> «</w:t>
      </w:r>
      <w:r w:rsidRPr="00CC5E70">
        <w:rPr>
          <w:rFonts w:ascii="Arial" w:hAnsi="Arial" w:cs="Arial"/>
          <w:spacing w:val="2"/>
          <w:sz w:val="22"/>
          <w:szCs w:val="22"/>
        </w:rPr>
        <w:t>Δημιουργία χώρων πρασίνου-πάρκα τσέπης»</w:t>
      </w:r>
    </w:p>
    <w:p w:rsidR="00CC5E70" w:rsidRPr="00CC5E70" w:rsidRDefault="00CC5E70" w:rsidP="00CC5E70">
      <w:pPr>
        <w:widowControl w:val="0"/>
        <w:rPr>
          <w:rFonts w:ascii="Arial" w:hAnsi="Arial" w:cs="Arial"/>
          <w:vanish/>
          <w:sz w:val="22"/>
          <w:szCs w:val="22"/>
          <w:specVanish/>
        </w:rPr>
      </w:pPr>
    </w:p>
    <w:p w:rsidR="00CC5E70" w:rsidRPr="00CC5E70" w:rsidRDefault="00CC5E70" w:rsidP="00CC5E70">
      <w:pPr>
        <w:pStyle w:val="af9"/>
        <w:widowControl w:val="0"/>
        <w:numPr>
          <w:ilvl w:val="0"/>
          <w:numId w:val="34"/>
        </w:numPr>
        <w:rPr>
          <w:rFonts w:ascii="Arial" w:hAnsi="Arial" w:cs="Arial"/>
          <w:vanish/>
          <w:sz w:val="22"/>
          <w:szCs w:val="22"/>
          <w:specVanish/>
        </w:rPr>
      </w:pPr>
      <w:r w:rsidRPr="00CC5E70">
        <w:rPr>
          <w:rFonts w:ascii="Arial" w:hAnsi="Arial" w:cs="Arial"/>
          <w:bCs/>
          <w:iCs/>
          <w:sz w:val="22"/>
          <w:szCs w:val="22"/>
        </w:rPr>
        <w:t xml:space="preserve"> </w:t>
      </w:r>
    </w:p>
    <w:p w:rsidR="00CC5E70" w:rsidRPr="00CC5E70" w:rsidRDefault="00CC5E70" w:rsidP="00CC5E70">
      <w:pPr>
        <w:widowControl w:val="0"/>
        <w:tabs>
          <w:tab w:val="left" w:pos="567"/>
        </w:tabs>
        <w:rPr>
          <w:rFonts w:ascii="Arial" w:hAnsi="Arial" w:cs="Arial"/>
          <w:vanish/>
          <w:sz w:val="22"/>
          <w:szCs w:val="22"/>
          <w:specVanish/>
        </w:rPr>
      </w:pPr>
    </w:p>
    <w:p w:rsidR="00CC5E70" w:rsidRDefault="00CC5E70" w:rsidP="00CC5E70">
      <w:pPr>
        <w:tabs>
          <w:tab w:val="left" w:pos="567"/>
        </w:tabs>
        <w:rPr>
          <w:rFonts w:ascii="Arial" w:eastAsia="Arial" w:hAnsi="Arial" w:cs="Arial"/>
          <w:sz w:val="22"/>
          <w:szCs w:val="22"/>
        </w:rPr>
      </w:pPr>
      <w:r w:rsidRPr="00CC5E70">
        <w:rPr>
          <w:rStyle w:val="afe"/>
          <w:rFonts w:ascii="Arial" w:eastAsia="SimSun" w:hAnsi="Arial" w:cs="Arial"/>
          <w:b w:val="0"/>
          <w:kern w:val="2"/>
          <w:sz w:val="22"/>
          <w:szCs w:val="22"/>
          <w:shd w:val="clear" w:color="auto" w:fill="FFFFFF"/>
          <w:lang w:bidi="hi-IN"/>
        </w:rPr>
        <w:t>προϋπολογισμού 130.000,00</w:t>
      </w:r>
      <w:r w:rsidRPr="00CC5E70">
        <w:rPr>
          <w:rFonts w:ascii="Arial" w:hAnsi="Arial" w:cs="Arial"/>
          <w:bCs/>
          <w:iCs/>
          <w:color w:val="000000"/>
          <w:sz w:val="22"/>
          <w:szCs w:val="22"/>
        </w:rPr>
        <w:t>€ σ</w:t>
      </w:r>
      <w:r w:rsidRPr="00CC5E70">
        <w:rPr>
          <w:rFonts w:ascii="Arial" w:eastAsia="SimSun" w:hAnsi="Arial" w:cs="Arial"/>
          <w:sz w:val="22"/>
          <w:szCs w:val="22"/>
        </w:rPr>
        <w:t>υμπεριλαμβανομένου του ΦΠΑ (</w:t>
      </w:r>
      <w:proofErr w:type="spellStart"/>
      <w:r w:rsidRPr="00CC5E70">
        <w:rPr>
          <w:rFonts w:ascii="Arial" w:eastAsia="SimSun" w:hAnsi="Arial" w:cs="Arial"/>
          <w:sz w:val="22"/>
          <w:szCs w:val="22"/>
        </w:rPr>
        <w:t>αρ.μελέτης</w:t>
      </w:r>
      <w:proofErr w:type="spellEnd"/>
      <w:r w:rsidRPr="00CC5E70">
        <w:rPr>
          <w:rFonts w:ascii="Arial" w:eastAsia="SimSun" w:hAnsi="Arial" w:cs="Arial"/>
          <w:sz w:val="22"/>
          <w:szCs w:val="22"/>
        </w:rPr>
        <w:t xml:space="preserve"> 5</w:t>
      </w:r>
      <w:r w:rsidRPr="00CC5E70">
        <w:rPr>
          <w:rFonts w:ascii="Arial" w:eastAsia="SimSun" w:hAnsi="Arial" w:cs="Arial"/>
          <w:bCs/>
          <w:iCs/>
          <w:sz w:val="22"/>
          <w:szCs w:val="22"/>
        </w:rPr>
        <w:t>/2022</w:t>
      </w:r>
      <w:r w:rsidRPr="00CC5E70">
        <w:rPr>
          <w:rFonts w:ascii="Arial" w:eastAsia="SimSun" w:hAnsi="Arial" w:cs="Arial"/>
          <w:sz w:val="22"/>
          <w:szCs w:val="22"/>
        </w:rPr>
        <w:t xml:space="preserve">) για την οποία έχει εγγραφεί πίστωση στον Κ.Α. </w:t>
      </w:r>
      <w:r w:rsidRPr="00CC5E70">
        <w:rPr>
          <w:rFonts w:ascii="Arial" w:hAnsi="Arial" w:cs="Arial"/>
          <w:sz w:val="22"/>
          <w:szCs w:val="22"/>
        </w:rPr>
        <w:t xml:space="preserve">64/7341.017 </w:t>
      </w:r>
      <w:r w:rsidRPr="00CC5E70">
        <w:rPr>
          <w:rFonts w:ascii="Arial" w:eastAsia="Arial" w:hAnsi="Arial" w:cs="Arial"/>
          <w:sz w:val="22"/>
          <w:szCs w:val="22"/>
        </w:rPr>
        <w:t xml:space="preserve">του προϋπολογισμού έτους 2022 του Δήμου </w:t>
      </w:r>
      <w:proofErr w:type="spellStart"/>
      <w:r w:rsidRPr="00CC5E70">
        <w:rPr>
          <w:rFonts w:ascii="Arial" w:eastAsia="Arial" w:hAnsi="Arial" w:cs="Arial"/>
          <w:sz w:val="22"/>
          <w:szCs w:val="22"/>
        </w:rPr>
        <w:t>Λεβαδέων</w:t>
      </w:r>
      <w:proofErr w:type="spellEnd"/>
      <w:r w:rsidRPr="00CC5E70">
        <w:rPr>
          <w:rFonts w:ascii="Arial" w:eastAsia="Arial" w:hAnsi="Arial" w:cs="Arial"/>
          <w:sz w:val="22"/>
          <w:szCs w:val="22"/>
        </w:rPr>
        <w:t>.</w:t>
      </w:r>
    </w:p>
    <w:p w:rsidR="00CC5E70" w:rsidRPr="00CC5E70" w:rsidRDefault="00CC5E70" w:rsidP="00CC5E70">
      <w:pPr>
        <w:tabs>
          <w:tab w:val="left" w:pos="567"/>
        </w:tabs>
        <w:rPr>
          <w:rFonts w:ascii="Arial" w:hAnsi="Arial" w:cs="Arial"/>
          <w:sz w:val="22"/>
          <w:szCs w:val="22"/>
        </w:rPr>
      </w:pPr>
    </w:p>
    <w:p w:rsidR="00CC5E70" w:rsidRPr="00CC5E70" w:rsidRDefault="00CC5E70" w:rsidP="00CC5E70">
      <w:pPr>
        <w:widowControl w:val="0"/>
        <w:rPr>
          <w:rFonts w:ascii="Arial" w:hAnsi="Arial" w:cs="Arial"/>
          <w:vanish/>
          <w:sz w:val="22"/>
          <w:szCs w:val="22"/>
          <w:specVanish/>
        </w:rPr>
      </w:pPr>
      <w:r w:rsidRPr="00CC5E70">
        <w:rPr>
          <w:rFonts w:ascii="Arial" w:eastAsia="Arial" w:hAnsi="Arial" w:cs="Arial"/>
          <w:sz w:val="22"/>
          <w:szCs w:val="22"/>
        </w:rPr>
        <w:t>2.</w:t>
      </w:r>
      <w:r>
        <w:rPr>
          <w:rFonts w:ascii="Arial" w:eastAsia="Arial" w:hAnsi="Arial" w:cs="Arial"/>
          <w:sz w:val="22"/>
          <w:szCs w:val="22"/>
        </w:rPr>
        <w:t xml:space="preserve">Καταρτίζει </w:t>
      </w:r>
      <w:r w:rsidRPr="00CC5E70">
        <w:rPr>
          <w:rFonts w:ascii="Arial" w:eastAsia="Arial" w:hAnsi="Arial" w:cs="Arial"/>
          <w:sz w:val="22"/>
          <w:szCs w:val="22"/>
        </w:rPr>
        <w:t xml:space="preserve"> </w:t>
      </w:r>
      <w:r w:rsidRPr="00CC5E70">
        <w:rPr>
          <w:rFonts w:ascii="Arial" w:hAnsi="Arial" w:cs="Arial"/>
          <w:sz w:val="22"/>
          <w:szCs w:val="22"/>
        </w:rPr>
        <w:t>τους όρους της διακήρυξης του ανοικτού διαγωνισμού (με χρήση ηλεκτρονικών μέσων - ΕΣΗΔΗΣ) για την ανάθεση κατασκευής του έργου</w:t>
      </w:r>
      <w:r w:rsidR="00D23F15">
        <w:rPr>
          <w:rFonts w:ascii="Arial" w:hAnsi="Arial" w:cs="Arial"/>
          <w:sz w:val="22"/>
          <w:szCs w:val="22"/>
        </w:rPr>
        <w:t xml:space="preserve"> :</w:t>
      </w:r>
      <w:r w:rsidRPr="00CC5E70">
        <w:rPr>
          <w:rFonts w:ascii="Arial" w:eastAsia="SimSun" w:hAnsi="Arial" w:cs="Arial"/>
          <w:sz w:val="22"/>
          <w:szCs w:val="22"/>
        </w:rPr>
        <w:t xml:space="preserve"> </w:t>
      </w:r>
      <w:r w:rsidRPr="00CC5E70">
        <w:rPr>
          <w:rFonts w:ascii="Arial" w:hAnsi="Arial" w:cs="Arial"/>
          <w:sz w:val="22"/>
          <w:szCs w:val="22"/>
        </w:rPr>
        <w:t>«</w:t>
      </w:r>
      <w:r w:rsidRPr="00CC5E70">
        <w:rPr>
          <w:rFonts w:ascii="Arial" w:hAnsi="Arial" w:cs="Arial"/>
          <w:spacing w:val="2"/>
          <w:sz w:val="22"/>
          <w:szCs w:val="22"/>
        </w:rPr>
        <w:t>Δημιουργία χώρων πρασίνου-πάρκα τσέπης»</w:t>
      </w:r>
    </w:p>
    <w:p w:rsidR="00CC5E70" w:rsidRPr="00CC5E70" w:rsidRDefault="00CC5E70" w:rsidP="00CC5E70">
      <w:pPr>
        <w:widowControl w:val="0"/>
        <w:rPr>
          <w:rFonts w:ascii="Arial" w:hAnsi="Arial" w:cs="Arial"/>
          <w:vanish/>
          <w:sz w:val="22"/>
          <w:szCs w:val="22"/>
          <w:specVanish/>
        </w:rPr>
      </w:pPr>
    </w:p>
    <w:p w:rsidR="00CC5E70" w:rsidRPr="00CC5E70" w:rsidRDefault="00CC5E70" w:rsidP="00CC5E70">
      <w:pPr>
        <w:widowControl w:val="0"/>
        <w:rPr>
          <w:rFonts w:ascii="Arial" w:hAnsi="Arial" w:cs="Arial"/>
          <w:vanish/>
          <w:sz w:val="22"/>
          <w:szCs w:val="22"/>
          <w:specVanish/>
        </w:rPr>
      </w:pPr>
      <w:r w:rsidRPr="00CC5E70">
        <w:rPr>
          <w:rFonts w:ascii="Arial" w:hAnsi="Arial" w:cs="Arial"/>
          <w:bCs/>
          <w:iCs/>
          <w:sz w:val="22"/>
          <w:szCs w:val="22"/>
        </w:rPr>
        <w:t xml:space="preserve"> </w:t>
      </w:r>
    </w:p>
    <w:p w:rsidR="00CC5E70" w:rsidRPr="00CC5E70" w:rsidRDefault="00CC5E70" w:rsidP="00CC5E70">
      <w:pPr>
        <w:pStyle w:val="af9"/>
        <w:widowControl w:val="0"/>
        <w:numPr>
          <w:ilvl w:val="0"/>
          <w:numId w:val="34"/>
        </w:numPr>
        <w:rPr>
          <w:rFonts w:ascii="Arial" w:hAnsi="Arial" w:cs="Arial"/>
          <w:vanish/>
          <w:sz w:val="22"/>
          <w:szCs w:val="22"/>
          <w:specVanish/>
        </w:rPr>
      </w:pPr>
      <w:r w:rsidRPr="00CC5E70">
        <w:rPr>
          <w:rFonts w:ascii="Arial" w:hAnsi="Arial" w:cs="Arial"/>
          <w:bCs/>
          <w:iCs/>
          <w:sz w:val="22"/>
          <w:szCs w:val="22"/>
        </w:rPr>
        <w:t xml:space="preserve"> </w:t>
      </w:r>
    </w:p>
    <w:p w:rsidR="00CC5E70" w:rsidRPr="00CC5E70" w:rsidRDefault="00CC5E70" w:rsidP="00CC5E70">
      <w:pPr>
        <w:widowControl w:val="0"/>
        <w:tabs>
          <w:tab w:val="left" w:pos="567"/>
        </w:tabs>
        <w:rPr>
          <w:rFonts w:ascii="Arial" w:hAnsi="Arial" w:cs="Arial"/>
          <w:vanish/>
          <w:sz w:val="22"/>
          <w:szCs w:val="22"/>
          <w:specVanish/>
        </w:rPr>
      </w:pPr>
    </w:p>
    <w:p w:rsidR="00CC5E70" w:rsidRPr="00CC5E70" w:rsidRDefault="00CC5E70" w:rsidP="00CC5E70">
      <w:pPr>
        <w:widowControl w:val="0"/>
        <w:rPr>
          <w:rFonts w:ascii="Arial" w:hAnsi="Arial" w:cs="Arial"/>
          <w:vanish/>
          <w:sz w:val="22"/>
          <w:szCs w:val="22"/>
          <w:specVanish/>
        </w:rPr>
      </w:pPr>
      <w:r w:rsidRPr="00CC5E70">
        <w:rPr>
          <w:rStyle w:val="afe"/>
          <w:rFonts w:ascii="Arial" w:eastAsia="SimSun" w:hAnsi="Arial" w:cs="Arial"/>
          <w:b w:val="0"/>
          <w:kern w:val="2"/>
          <w:sz w:val="22"/>
          <w:szCs w:val="22"/>
          <w:shd w:val="clear" w:color="auto" w:fill="FFFFFF"/>
          <w:lang w:bidi="hi-IN"/>
        </w:rPr>
        <w:t>προϋπολογισμού 130.000,00</w:t>
      </w:r>
      <w:r w:rsidRPr="00CC5E70">
        <w:rPr>
          <w:rFonts w:ascii="Arial" w:hAnsi="Arial" w:cs="Arial"/>
          <w:bCs/>
          <w:iCs/>
          <w:color w:val="000000"/>
          <w:sz w:val="22"/>
          <w:szCs w:val="22"/>
        </w:rPr>
        <w:t>€ συμπεριλαμβανομένου του Φ</w:t>
      </w:r>
      <w:r w:rsidR="00D55934">
        <w:rPr>
          <w:rFonts w:ascii="Arial" w:hAnsi="Arial" w:cs="Arial"/>
          <w:bCs/>
          <w:iCs/>
          <w:color w:val="000000"/>
          <w:sz w:val="22"/>
          <w:szCs w:val="22"/>
        </w:rPr>
        <w:t>.</w:t>
      </w:r>
      <w:r w:rsidRPr="00CC5E70">
        <w:rPr>
          <w:rFonts w:ascii="Arial" w:hAnsi="Arial" w:cs="Arial"/>
          <w:bCs/>
          <w:iCs/>
          <w:color w:val="000000"/>
          <w:sz w:val="22"/>
          <w:szCs w:val="22"/>
        </w:rPr>
        <w:t>Π</w:t>
      </w:r>
      <w:r w:rsidR="00D55934">
        <w:rPr>
          <w:rFonts w:ascii="Arial" w:hAnsi="Arial" w:cs="Arial"/>
          <w:bCs/>
          <w:iCs/>
          <w:color w:val="000000"/>
          <w:sz w:val="22"/>
          <w:szCs w:val="22"/>
        </w:rPr>
        <w:t>.</w:t>
      </w:r>
      <w:r w:rsidRPr="00CC5E70">
        <w:rPr>
          <w:rFonts w:ascii="Arial" w:hAnsi="Arial" w:cs="Arial"/>
          <w:bCs/>
          <w:iCs/>
          <w:color w:val="000000"/>
          <w:sz w:val="22"/>
          <w:szCs w:val="22"/>
        </w:rPr>
        <w:t>Α</w:t>
      </w:r>
    </w:p>
    <w:p w:rsidR="00CC5E70" w:rsidRPr="00CC5E70" w:rsidRDefault="00CC5E70" w:rsidP="00CC5E70">
      <w:pPr>
        <w:pStyle w:val="af9"/>
        <w:widowControl w:val="0"/>
        <w:numPr>
          <w:ilvl w:val="0"/>
          <w:numId w:val="34"/>
        </w:numPr>
        <w:rPr>
          <w:rFonts w:ascii="Arial" w:hAnsi="Arial" w:cs="Arial"/>
          <w:vanish/>
          <w:sz w:val="22"/>
          <w:szCs w:val="22"/>
          <w:specVanish/>
        </w:rPr>
      </w:pPr>
      <w:r w:rsidRPr="00CC5E70">
        <w:rPr>
          <w:rFonts w:ascii="Arial" w:hAnsi="Arial" w:cs="Arial"/>
          <w:bCs/>
          <w:iCs/>
          <w:sz w:val="22"/>
          <w:szCs w:val="22"/>
        </w:rPr>
        <w:t xml:space="preserve"> </w:t>
      </w:r>
    </w:p>
    <w:p w:rsidR="00CC5E70" w:rsidRPr="00CC5E70" w:rsidRDefault="00CC5E70" w:rsidP="00CC5E70">
      <w:pPr>
        <w:widowControl w:val="0"/>
        <w:rPr>
          <w:rFonts w:ascii="Arial" w:hAnsi="Arial" w:cs="Arial"/>
          <w:vanish/>
          <w:sz w:val="22"/>
          <w:szCs w:val="22"/>
          <w:specVanish/>
        </w:rPr>
      </w:pPr>
    </w:p>
    <w:p w:rsidR="00CC5E70" w:rsidRPr="00CC5E70" w:rsidRDefault="00CC5E70" w:rsidP="00CC5E70">
      <w:pPr>
        <w:pStyle w:val="af9"/>
        <w:widowControl w:val="0"/>
        <w:numPr>
          <w:ilvl w:val="0"/>
          <w:numId w:val="34"/>
        </w:numPr>
        <w:rPr>
          <w:rFonts w:ascii="Arial" w:hAnsi="Arial" w:cs="Arial"/>
          <w:vanish/>
          <w:sz w:val="22"/>
          <w:szCs w:val="22"/>
          <w:specVanish/>
        </w:rPr>
      </w:pPr>
    </w:p>
    <w:p w:rsidR="00CC5E70" w:rsidRPr="00CC5E70" w:rsidRDefault="00CC5E70" w:rsidP="00CC5E70">
      <w:pPr>
        <w:widowControl w:val="0"/>
        <w:tabs>
          <w:tab w:val="left" w:pos="567"/>
        </w:tabs>
        <w:rPr>
          <w:rFonts w:ascii="Arial" w:hAnsi="Arial" w:cs="Arial"/>
          <w:vanish/>
          <w:sz w:val="22"/>
          <w:szCs w:val="22"/>
          <w:specVanish/>
        </w:rPr>
      </w:pPr>
    </w:p>
    <w:p w:rsidR="00CC5E70" w:rsidRPr="00CC5E70" w:rsidRDefault="00CC5E70" w:rsidP="00CC5E70">
      <w:pPr>
        <w:tabs>
          <w:tab w:val="left" w:pos="567"/>
        </w:tabs>
        <w:rPr>
          <w:rFonts w:ascii="Arial" w:hAnsi="Arial" w:cs="Arial"/>
          <w:vanish/>
          <w:sz w:val="22"/>
          <w:szCs w:val="22"/>
          <w:specVanish/>
        </w:rPr>
      </w:pPr>
    </w:p>
    <w:p w:rsidR="00CC5E70" w:rsidRPr="00CC5E70" w:rsidRDefault="00CC5E70" w:rsidP="00CC5E70">
      <w:pPr>
        <w:tabs>
          <w:tab w:val="left" w:pos="567"/>
        </w:tabs>
        <w:rPr>
          <w:rFonts w:ascii="Arial" w:hAnsi="Arial" w:cs="Arial"/>
          <w:vanish/>
          <w:sz w:val="22"/>
          <w:szCs w:val="22"/>
          <w:specVanish/>
        </w:rPr>
      </w:pPr>
    </w:p>
    <w:p w:rsidR="00CC5E70" w:rsidRPr="00CC5E70" w:rsidRDefault="00D55934" w:rsidP="00CC5E70">
      <w:pPr>
        <w:widowControl w:val="0"/>
        <w:numPr>
          <w:ilvl w:val="0"/>
          <w:numId w:val="3"/>
        </w:numPr>
        <w:tabs>
          <w:tab w:val="clear" w:pos="0"/>
          <w:tab w:val="num" w:pos="720"/>
        </w:tabs>
        <w:ind w:left="720" w:hanging="360"/>
        <w:rPr>
          <w:rFonts w:ascii="Arial" w:hAnsi="Arial" w:cs="Arial"/>
          <w:vanish/>
          <w:sz w:val="22"/>
          <w:szCs w:val="22"/>
          <w:specVanish/>
        </w:rPr>
      </w:pPr>
      <w:r>
        <w:rPr>
          <w:rStyle w:val="a5"/>
          <w:rFonts w:ascii="Arial" w:hAnsi="Arial" w:cs="Arial"/>
          <w:b w:val="0"/>
          <w:iCs/>
          <w:sz w:val="22"/>
          <w:szCs w:val="22"/>
          <w:shd w:val="clear" w:color="auto" w:fill="FFFFFF"/>
        </w:rPr>
        <w:t>.</w:t>
      </w:r>
      <w:r w:rsidR="00CC5E70" w:rsidRPr="00CC5E70">
        <w:rPr>
          <w:rStyle w:val="a5"/>
          <w:rFonts w:ascii="Arial" w:hAnsi="Arial" w:cs="Arial"/>
          <w:b w:val="0"/>
          <w:iCs/>
          <w:sz w:val="22"/>
          <w:szCs w:val="22"/>
          <w:shd w:val="clear" w:color="auto" w:fill="FFFFFF"/>
        </w:rPr>
        <w:t xml:space="preserve"> </w:t>
      </w:r>
    </w:p>
    <w:p w:rsidR="00CC5E70" w:rsidRPr="00CC5E70" w:rsidRDefault="00CC5E70" w:rsidP="00CC5E70">
      <w:pPr>
        <w:widowControl w:val="0"/>
        <w:ind w:left="720"/>
        <w:rPr>
          <w:rFonts w:ascii="Arial" w:hAnsi="Arial" w:cs="Arial"/>
          <w:vanish/>
          <w:sz w:val="22"/>
          <w:szCs w:val="22"/>
          <w:specVanish/>
        </w:rPr>
      </w:pPr>
    </w:p>
    <w:p w:rsidR="00CC5E70" w:rsidRPr="00CC5E70" w:rsidRDefault="00CC5E70" w:rsidP="00CC5E70">
      <w:pPr>
        <w:widowControl w:val="0"/>
        <w:rPr>
          <w:rFonts w:ascii="Arial" w:hAnsi="Arial" w:cs="Arial"/>
          <w:sz w:val="22"/>
          <w:szCs w:val="22"/>
        </w:rPr>
      </w:pPr>
      <w:r w:rsidRPr="00CC5E70">
        <w:rPr>
          <w:rFonts w:ascii="Arial" w:eastAsia="SimSun" w:hAnsi="Arial" w:cs="Arial"/>
          <w:sz w:val="22"/>
          <w:szCs w:val="22"/>
        </w:rPr>
        <w:t xml:space="preserve"> </w:t>
      </w:r>
      <w:r>
        <w:rPr>
          <w:rFonts w:ascii="Arial" w:eastAsia="SimSun" w:hAnsi="Arial" w:cs="Arial"/>
          <w:sz w:val="22"/>
          <w:szCs w:val="22"/>
        </w:rPr>
        <w:t>ως παρακάτω:</w:t>
      </w:r>
    </w:p>
    <w:p w:rsidR="00D2219F" w:rsidRDefault="00D2219F" w:rsidP="00FD5792">
      <w:pPr>
        <w:tabs>
          <w:tab w:val="left" w:pos="559"/>
          <w:tab w:val="left" w:pos="1555"/>
        </w:tabs>
        <w:jc w:val="center"/>
        <w:rPr>
          <w:rFonts w:ascii="Arial" w:hAnsi="Arial" w:cs="Arial"/>
          <w:b/>
          <w:bCs/>
          <w:sz w:val="20"/>
          <w:szCs w:val="20"/>
        </w:rPr>
      </w:pPr>
    </w:p>
    <w:p w:rsidR="00D2219F" w:rsidRPr="00614B4F" w:rsidRDefault="00D2219F" w:rsidP="00FD5792">
      <w:pPr>
        <w:tabs>
          <w:tab w:val="left" w:pos="559"/>
          <w:tab w:val="left" w:pos="1555"/>
        </w:tabs>
        <w:jc w:val="center"/>
        <w:rPr>
          <w:rFonts w:ascii="Arial" w:hAnsi="Arial" w:cs="Arial"/>
          <w:b/>
          <w:bCs/>
          <w:sz w:val="20"/>
          <w:szCs w:val="20"/>
        </w:rPr>
      </w:pPr>
    </w:p>
    <w:p w:rsidR="00D2219F" w:rsidRPr="00A678A4" w:rsidRDefault="00B71BD1" w:rsidP="00D2219F">
      <w:pPr>
        <w:pStyle w:val="2"/>
        <w:numPr>
          <w:ilvl w:val="0"/>
          <w:numId w:val="3"/>
        </w:numPr>
        <w:suppressAutoHyphens w:val="0"/>
        <w:jc w:val="left"/>
        <w:rPr>
          <w:rFonts w:ascii="Arial" w:hAnsi="Arial" w:cs="Arial"/>
          <w:sz w:val="22"/>
          <w:szCs w:val="22"/>
        </w:rPr>
      </w:pPr>
      <w:r w:rsidRPr="00D54001">
        <w:rPr>
          <w:rStyle w:val="70"/>
          <w:rFonts w:ascii="Arial" w:eastAsia="Arial" w:hAnsi="Arial" w:cs="Arial"/>
          <w:bCs/>
          <w:color w:val="000000"/>
          <w:kern w:val="2"/>
          <w:sz w:val="22"/>
          <w:szCs w:val="22"/>
          <w:highlight w:val="white"/>
          <w:shd w:val="clear" w:color="auto" w:fill="FFFFFF"/>
          <w:lang w:eastAsia="el-GR" w:bidi="hi-IN"/>
        </w:rPr>
        <w:t xml:space="preserve">  </w:t>
      </w:r>
      <w:bookmarkStart w:id="30" w:name="_Toc108095176"/>
      <w:r w:rsidR="00D2219F" w:rsidRPr="00A678A4">
        <w:rPr>
          <w:rFonts w:ascii="Arial" w:hAnsi="Arial" w:cs="Arial"/>
          <w:sz w:val="22"/>
          <w:szCs w:val="22"/>
        </w:rPr>
        <w:t>Άρθρο 1:  Κύριος του Έργου/ Αναθέτουσα Αρχή/ Στοιχεία επικοινωνίας</w:t>
      </w:r>
      <w:bookmarkEnd w:id="30"/>
      <w:r w:rsidR="00D2219F" w:rsidRPr="00A678A4">
        <w:rPr>
          <w:rFonts w:ascii="Arial" w:hAnsi="Arial" w:cs="Arial"/>
          <w:sz w:val="22"/>
          <w:szCs w:val="22"/>
        </w:rPr>
        <w:t xml:space="preserve"> </w:t>
      </w:r>
    </w:p>
    <w:p w:rsidR="00D2219F" w:rsidRPr="00A678A4" w:rsidRDefault="00D2219F" w:rsidP="00D2219F">
      <w:pPr>
        <w:rPr>
          <w:rFonts w:ascii="Arial" w:hAnsi="Arial" w:cs="Arial"/>
          <w:sz w:val="22"/>
          <w:szCs w:val="22"/>
        </w:rPr>
      </w:pPr>
    </w:p>
    <w:p w:rsidR="00D2219F" w:rsidRPr="00A678A4" w:rsidRDefault="00D2219F" w:rsidP="00D2219F">
      <w:pPr>
        <w:pStyle w:val="311"/>
        <w:numPr>
          <w:ilvl w:val="1"/>
          <w:numId w:val="5"/>
        </w:numPr>
        <w:tabs>
          <w:tab w:val="clear" w:pos="1080"/>
          <w:tab w:val="clear" w:pos="8460"/>
          <w:tab w:val="num" w:pos="1246"/>
        </w:tabs>
        <w:suppressAutoHyphens w:val="0"/>
        <w:ind w:left="1246" w:hanging="1104"/>
        <w:jc w:val="both"/>
        <w:rPr>
          <w:rFonts w:ascii="Arial" w:hAnsi="Arial" w:cs="Arial"/>
          <w:sz w:val="22"/>
          <w:szCs w:val="22"/>
        </w:rPr>
      </w:pPr>
      <w:r w:rsidRPr="00A678A4">
        <w:rPr>
          <w:rFonts w:ascii="Arial" w:hAnsi="Arial" w:cs="Arial"/>
          <w:sz w:val="22"/>
          <w:szCs w:val="22"/>
        </w:rPr>
        <w:t xml:space="preserve">Αναθέτουσα αρχή: Δήμος </w:t>
      </w:r>
      <w:proofErr w:type="spellStart"/>
      <w:r w:rsidRPr="00A678A4">
        <w:rPr>
          <w:rFonts w:ascii="Arial" w:hAnsi="Arial" w:cs="Arial"/>
          <w:sz w:val="22"/>
          <w:szCs w:val="22"/>
        </w:rPr>
        <w:t>Λεβαδέων</w:t>
      </w:r>
      <w:proofErr w:type="spellEnd"/>
      <w:r w:rsidRPr="00A678A4">
        <w:rPr>
          <w:rFonts w:ascii="Arial" w:hAnsi="Arial" w:cs="Arial"/>
          <w:sz w:val="22"/>
          <w:szCs w:val="22"/>
        </w:rPr>
        <w:t xml:space="preserve">  </w:t>
      </w:r>
    </w:p>
    <w:p w:rsidR="00D2219F" w:rsidRPr="00A678A4" w:rsidRDefault="00D2219F" w:rsidP="00D2219F">
      <w:pPr>
        <w:pStyle w:val="311"/>
        <w:rPr>
          <w:rFonts w:ascii="Arial" w:hAnsi="Arial" w:cs="Arial"/>
          <w:sz w:val="22"/>
          <w:szCs w:val="22"/>
        </w:rPr>
      </w:pPr>
      <w:r w:rsidRPr="00A678A4">
        <w:rPr>
          <w:rFonts w:ascii="Arial" w:hAnsi="Arial" w:cs="Arial"/>
          <w:sz w:val="22"/>
          <w:szCs w:val="22"/>
        </w:rPr>
        <w:t xml:space="preserve">                          Αριθμός Φορολογικού Μητρώου (Α.Φ.Μ.)</w:t>
      </w:r>
      <w:r w:rsidRPr="00A678A4">
        <w:rPr>
          <w:rFonts w:ascii="Arial" w:eastAsia="Calibri" w:hAnsi="Arial" w:cs="Arial"/>
          <w:sz w:val="22"/>
          <w:szCs w:val="22"/>
        </w:rPr>
        <w:t xml:space="preserve"> 998016227</w:t>
      </w:r>
    </w:p>
    <w:p w:rsidR="00D2219F" w:rsidRPr="00A678A4" w:rsidRDefault="00D2219F" w:rsidP="00D2219F">
      <w:pPr>
        <w:pStyle w:val="311"/>
        <w:rPr>
          <w:rFonts w:ascii="Arial" w:hAnsi="Arial" w:cs="Arial"/>
          <w:sz w:val="22"/>
          <w:szCs w:val="22"/>
        </w:rPr>
      </w:pPr>
      <w:r w:rsidRPr="00A678A4">
        <w:rPr>
          <w:rFonts w:ascii="Arial" w:hAnsi="Arial" w:cs="Arial"/>
          <w:sz w:val="22"/>
          <w:szCs w:val="22"/>
        </w:rPr>
        <w:t xml:space="preserve">                          Κωδικός ηλεκτρονικής τιμολόγησης </w:t>
      </w:r>
    </w:p>
    <w:tbl>
      <w:tblPr>
        <w:tblW w:w="8651" w:type="dxa"/>
        <w:tblInd w:w="1242" w:type="dxa"/>
        <w:tblLayout w:type="fixed"/>
        <w:tblLook w:val="0000"/>
      </w:tblPr>
      <w:tblGrid>
        <w:gridCol w:w="1985"/>
        <w:gridCol w:w="236"/>
        <w:gridCol w:w="6430"/>
      </w:tblGrid>
      <w:tr w:rsidR="00D2219F" w:rsidRPr="00A678A4" w:rsidTr="00A14A0F">
        <w:tc>
          <w:tcPr>
            <w:tcW w:w="1985" w:type="dxa"/>
            <w:shd w:val="clear" w:color="auto" w:fill="auto"/>
          </w:tcPr>
          <w:p w:rsidR="00D2219F" w:rsidRPr="00A678A4" w:rsidRDefault="00D2219F" w:rsidP="00A14A0F">
            <w:pPr>
              <w:pStyle w:val="para-1"/>
              <w:tabs>
                <w:tab w:val="clear" w:pos="1021"/>
                <w:tab w:val="clear" w:pos="1588"/>
                <w:tab w:val="clear" w:pos="2155"/>
                <w:tab w:val="clear" w:pos="2722"/>
                <w:tab w:val="clear" w:pos="3289"/>
              </w:tabs>
              <w:snapToGrid w:val="0"/>
              <w:ind w:left="0" w:firstLine="0"/>
              <w:rPr>
                <w:szCs w:val="22"/>
              </w:rPr>
            </w:pPr>
            <w:r w:rsidRPr="00A678A4">
              <w:rPr>
                <w:szCs w:val="22"/>
              </w:rPr>
              <w:t xml:space="preserve">Οδός </w:t>
            </w:r>
          </w:p>
        </w:tc>
        <w:tc>
          <w:tcPr>
            <w:tcW w:w="236" w:type="dxa"/>
            <w:shd w:val="clear" w:color="auto" w:fill="auto"/>
          </w:tcPr>
          <w:p w:rsidR="00D2219F" w:rsidRPr="00A678A4" w:rsidRDefault="00D2219F" w:rsidP="00A14A0F">
            <w:pPr>
              <w:pStyle w:val="para-1"/>
              <w:tabs>
                <w:tab w:val="clear" w:pos="1021"/>
                <w:tab w:val="clear" w:pos="1588"/>
                <w:tab w:val="clear" w:pos="2155"/>
                <w:tab w:val="clear" w:pos="2722"/>
                <w:tab w:val="clear" w:pos="3289"/>
              </w:tabs>
              <w:snapToGrid w:val="0"/>
              <w:ind w:left="0" w:firstLine="0"/>
              <w:rPr>
                <w:rFonts w:eastAsia="Calibri"/>
                <w:szCs w:val="22"/>
              </w:rPr>
            </w:pPr>
            <w:r w:rsidRPr="00A678A4">
              <w:rPr>
                <w:szCs w:val="22"/>
              </w:rPr>
              <w:t>:</w:t>
            </w:r>
          </w:p>
        </w:tc>
        <w:tc>
          <w:tcPr>
            <w:tcW w:w="6430" w:type="dxa"/>
            <w:shd w:val="clear" w:color="auto" w:fill="auto"/>
          </w:tcPr>
          <w:p w:rsidR="00D2219F" w:rsidRPr="00A678A4" w:rsidRDefault="00D2219F" w:rsidP="00A14A0F">
            <w:pPr>
              <w:pStyle w:val="para-1"/>
              <w:tabs>
                <w:tab w:val="clear" w:pos="1021"/>
                <w:tab w:val="clear" w:pos="1588"/>
                <w:tab w:val="clear" w:pos="2155"/>
                <w:tab w:val="clear" w:pos="2722"/>
                <w:tab w:val="clear" w:pos="3289"/>
              </w:tabs>
              <w:snapToGrid w:val="0"/>
              <w:ind w:left="0" w:firstLine="0"/>
              <w:rPr>
                <w:szCs w:val="22"/>
              </w:rPr>
            </w:pPr>
            <w:r w:rsidRPr="00A678A4">
              <w:rPr>
                <w:rFonts w:eastAsia="Calibri"/>
                <w:szCs w:val="22"/>
              </w:rPr>
              <w:t>Σοφοκλέους 15</w:t>
            </w:r>
            <w:r w:rsidRPr="00A678A4">
              <w:rPr>
                <w:szCs w:val="22"/>
              </w:rPr>
              <w:t xml:space="preserve"> </w:t>
            </w:r>
          </w:p>
        </w:tc>
      </w:tr>
      <w:tr w:rsidR="00D2219F" w:rsidRPr="00A678A4" w:rsidTr="00A14A0F">
        <w:tc>
          <w:tcPr>
            <w:tcW w:w="1985" w:type="dxa"/>
            <w:shd w:val="clear" w:color="auto" w:fill="auto"/>
          </w:tcPr>
          <w:p w:rsidR="00D2219F" w:rsidRPr="00A678A4" w:rsidRDefault="00D2219F" w:rsidP="00A14A0F">
            <w:pPr>
              <w:pStyle w:val="para-1"/>
              <w:tabs>
                <w:tab w:val="clear" w:pos="1021"/>
                <w:tab w:val="clear" w:pos="1588"/>
                <w:tab w:val="clear" w:pos="2155"/>
                <w:tab w:val="clear" w:pos="2722"/>
                <w:tab w:val="clear" w:pos="3289"/>
              </w:tabs>
              <w:snapToGrid w:val="0"/>
              <w:ind w:left="0" w:firstLine="0"/>
              <w:rPr>
                <w:szCs w:val="22"/>
                <w:lang w:val="de-DE"/>
              </w:rPr>
            </w:pPr>
            <w:proofErr w:type="spellStart"/>
            <w:r w:rsidRPr="00A678A4">
              <w:rPr>
                <w:szCs w:val="22"/>
              </w:rPr>
              <w:t>Ταχ.Κωδ</w:t>
            </w:r>
            <w:proofErr w:type="spellEnd"/>
            <w:r w:rsidRPr="00A678A4">
              <w:rPr>
                <w:szCs w:val="22"/>
              </w:rPr>
              <w:t>.</w:t>
            </w:r>
          </w:p>
        </w:tc>
        <w:tc>
          <w:tcPr>
            <w:tcW w:w="236" w:type="dxa"/>
            <w:shd w:val="clear" w:color="auto" w:fill="auto"/>
          </w:tcPr>
          <w:p w:rsidR="00D2219F" w:rsidRPr="00A678A4" w:rsidRDefault="00D2219F" w:rsidP="00A14A0F">
            <w:pPr>
              <w:pStyle w:val="para-1"/>
              <w:tabs>
                <w:tab w:val="clear" w:pos="1021"/>
                <w:tab w:val="clear" w:pos="1588"/>
                <w:tab w:val="clear" w:pos="2155"/>
                <w:tab w:val="clear" w:pos="2722"/>
                <w:tab w:val="clear" w:pos="3289"/>
              </w:tabs>
              <w:snapToGrid w:val="0"/>
              <w:ind w:left="0" w:firstLine="0"/>
              <w:rPr>
                <w:rFonts w:eastAsia="Calibri"/>
                <w:szCs w:val="22"/>
                <w:lang w:val="de-DE"/>
              </w:rPr>
            </w:pPr>
            <w:r w:rsidRPr="00A678A4">
              <w:rPr>
                <w:szCs w:val="22"/>
                <w:lang w:val="de-DE"/>
              </w:rPr>
              <w:t>:</w:t>
            </w:r>
          </w:p>
        </w:tc>
        <w:tc>
          <w:tcPr>
            <w:tcW w:w="6430" w:type="dxa"/>
            <w:shd w:val="clear" w:color="auto" w:fill="auto"/>
          </w:tcPr>
          <w:p w:rsidR="00D2219F" w:rsidRPr="00A678A4" w:rsidRDefault="00D2219F" w:rsidP="00A14A0F">
            <w:pPr>
              <w:pStyle w:val="para-1"/>
              <w:tabs>
                <w:tab w:val="clear" w:pos="1021"/>
                <w:tab w:val="clear" w:pos="1588"/>
                <w:tab w:val="clear" w:pos="2155"/>
                <w:tab w:val="clear" w:pos="2722"/>
                <w:tab w:val="clear" w:pos="3289"/>
              </w:tabs>
              <w:snapToGrid w:val="0"/>
              <w:ind w:left="0" w:firstLine="0"/>
              <w:rPr>
                <w:szCs w:val="22"/>
              </w:rPr>
            </w:pPr>
            <w:r w:rsidRPr="00A678A4">
              <w:rPr>
                <w:rFonts w:eastAsia="Calibri"/>
                <w:szCs w:val="22"/>
              </w:rPr>
              <w:t>32131</w:t>
            </w:r>
          </w:p>
        </w:tc>
      </w:tr>
      <w:tr w:rsidR="00D2219F" w:rsidRPr="00A678A4" w:rsidTr="00A14A0F">
        <w:tc>
          <w:tcPr>
            <w:tcW w:w="1985" w:type="dxa"/>
            <w:shd w:val="clear" w:color="auto" w:fill="auto"/>
          </w:tcPr>
          <w:p w:rsidR="00D2219F" w:rsidRPr="00A678A4" w:rsidRDefault="00D2219F" w:rsidP="00A14A0F">
            <w:pPr>
              <w:pStyle w:val="para-1"/>
              <w:tabs>
                <w:tab w:val="clear" w:pos="1021"/>
                <w:tab w:val="clear" w:pos="1588"/>
                <w:tab w:val="clear" w:pos="2155"/>
                <w:tab w:val="clear" w:pos="2722"/>
                <w:tab w:val="clear" w:pos="3289"/>
              </w:tabs>
              <w:snapToGrid w:val="0"/>
              <w:ind w:left="0" w:firstLine="0"/>
              <w:rPr>
                <w:szCs w:val="22"/>
                <w:lang w:val="de-DE"/>
              </w:rPr>
            </w:pPr>
            <w:proofErr w:type="spellStart"/>
            <w:r w:rsidRPr="00A678A4">
              <w:rPr>
                <w:szCs w:val="22"/>
              </w:rPr>
              <w:t>Τηλ</w:t>
            </w:r>
            <w:proofErr w:type="spellEnd"/>
            <w:r w:rsidRPr="00A678A4">
              <w:rPr>
                <w:szCs w:val="22"/>
                <w:lang w:val="de-DE"/>
              </w:rPr>
              <w:t>.</w:t>
            </w:r>
          </w:p>
        </w:tc>
        <w:tc>
          <w:tcPr>
            <w:tcW w:w="236" w:type="dxa"/>
            <w:shd w:val="clear" w:color="auto" w:fill="auto"/>
          </w:tcPr>
          <w:p w:rsidR="00D2219F" w:rsidRPr="00A678A4" w:rsidRDefault="00D2219F" w:rsidP="00A14A0F">
            <w:pPr>
              <w:pStyle w:val="para-1"/>
              <w:tabs>
                <w:tab w:val="clear" w:pos="1021"/>
                <w:tab w:val="clear" w:pos="1588"/>
                <w:tab w:val="clear" w:pos="2155"/>
                <w:tab w:val="clear" w:pos="2722"/>
                <w:tab w:val="clear" w:pos="3289"/>
              </w:tabs>
              <w:snapToGrid w:val="0"/>
              <w:ind w:left="0" w:firstLine="0"/>
              <w:rPr>
                <w:rFonts w:eastAsia="Calibri"/>
                <w:szCs w:val="22"/>
                <w:lang w:val="de-DE"/>
              </w:rPr>
            </w:pPr>
            <w:r w:rsidRPr="00A678A4">
              <w:rPr>
                <w:szCs w:val="22"/>
                <w:lang w:val="de-DE"/>
              </w:rPr>
              <w:t>:</w:t>
            </w:r>
          </w:p>
        </w:tc>
        <w:tc>
          <w:tcPr>
            <w:tcW w:w="6430" w:type="dxa"/>
            <w:shd w:val="clear" w:color="auto" w:fill="auto"/>
          </w:tcPr>
          <w:p w:rsidR="00D2219F" w:rsidRPr="00A678A4" w:rsidRDefault="00D2219F" w:rsidP="00A14A0F">
            <w:pPr>
              <w:pStyle w:val="para-1"/>
              <w:tabs>
                <w:tab w:val="clear" w:pos="1021"/>
                <w:tab w:val="clear" w:pos="1588"/>
                <w:tab w:val="clear" w:pos="2155"/>
                <w:tab w:val="clear" w:pos="2722"/>
                <w:tab w:val="clear" w:pos="3289"/>
              </w:tabs>
              <w:snapToGrid w:val="0"/>
              <w:ind w:left="0" w:firstLine="0"/>
              <w:rPr>
                <w:szCs w:val="22"/>
              </w:rPr>
            </w:pPr>
            <w:r w:rsidRPr="00A678A4">
              <w:rPr>
                <w:rFonts w:eastAsia="Calibri"/>
                <w:szCs w:val="22"/>
              </w:rPr>
              <w:t>2261350842</w:t>
            </w:r>
          </w:p>
        </w:tc>
      </w:tr>
      <w:tr w:rsidR="00D2219F" w:rsidRPr="00A678A4" w:rsidTr="00A14A0F">
        <w:tc>
          <w:tcPr>
            <w:tcW w:w="1985" w:type="dxa"/>
            <w:shd w:val="clear" w:color="auto" w:fill="auto"/>
          </w:tcPr>
          <w:p w:rsidR="00D2219F" w:rsidRPr="00A678A4" w:rsidRDefault="00D2219F" w:rsidP="00A14A0F">
            <w:pPr>
              <w:pStyle w:val="para-1"/>
              <w:tabs>
                <w:tab w:val="clear" w:pos="1021"/>
                <w:tab w:val="clear" w:pos="1588"/>
                <w:tab w:val="clear" w:pos="2155"/>
                <w:tab w:val="clear" w:pos="2722"/>
                <w:tab w:val="clear" w:pos="3289"/>
              </w:tabs>
              <w:snapToGrid w:val="0"/>
              <w:ind w:left="0" w:firstLine="0"/>
              <w:rPr>
                <w:szCs w:val="22"/>
              </w:rPr>
            </w:pPr>
            <w:r w:rsidRPr="00A678A4">
              <w:rPr>
                <w:szCs w:val="22"/>
              </w:rPr>
              <w:t>Γενική Διεύθυνση στο Διαδίκτυο (</w:t>
            </w:r>
            <w:r w:rsidRPr="00A678A4">
              <w:rPr>
                <w:szCs w:val="22"/>
                <w:lang w:val="en-US"/>
              </w:rPr>
              <w:t>URL</w:t>
            </w:r>
            <w:r w:rsidRPr="00A678A4">
              <w:rPr>
                <w:szCs w:val="22"/>
              </w:rPr>
              <w:t xml:space="preserve">)                      </w:t>
            </w:r>
          </w:p>
        </w:tc>
        <w:tc>
          <w:tcPr>
            <w:tcW w:w="236" w:type="dxa"/>
            <w:shd w:val="clear" w:color="auto" w:fill="auto"/>
          </w:tcPr>
          <w:p w:rsidR="00D2219F" w:rsidRPr="00A678A4" w:rsidRDefault="00D2219F" w:rsidP="00A14A0F">
            <w:pPr>
              <w:pStyle w:val="para-1"/>
              <w:tabs>
                <w:tab w:val="clear" w:pos="1021"/>
                <w:tab w:val="clear" w:pos="1588"/>
                <w:tab w:val="clear" w:pos="2155"/>
                <w:tab w:val="clear" w:pos="2722"/>
                <w:tab w:val="clear" w:pos="3289"/>
              </w:tabs>
              <w:snapToGrid w:val="0"/>
              <w:ind w:left="0" w:firstLine="0"/>
              <w:rPr>
                <w:rFonts w:eastAsia="Calibri"/>
                <w:szCs w:val="22"/>
                <w:lang w:val="de-DE"/>
              </w:rPr>
            </w:pPr>
          </w:p>
        </w:tc>
        <w:tc>
          <w:tcPr>
            <w:tcW w:w="6430" w:type="dxa"/>
            <w:shd w:val="clear" w:color="auto" w:fill="auto"/>
          </w:tcPr>
          <w:p w:rsidR="00D2219F" w:rsidRPr="00A678A4" w:rsidRDefault="00D2219F" w:rsidP="00A14A0F">
            <w:pPr>
              <w:pStyle w:val="para-1"/>
              <w:tabs>
                <w:tab w:val="clear" w:pos="1021"/>
                <w:tab w:val="clear" w:pos="1588"/>
                <w:tab w:val="clear" w:pos="2155"/>
                <w:tab w:val="clear" w:pos="2722"/>
                <w:tab w:val="clear" w:pos="3289"/>
              </w:tabs>
              <w:snapToGrid w:val="0"/>
              <w:ind w:left="0" w:firstLine="0"/>
              <w:rPr>
                <w:szCs w:val="22"/>
              </w:rPr>
            </w:pPr>
          </w:p>
          <w:p w:rsidR="00D2219F" w:rsidRPr="00A678A4" w:rsidRDefault="00D2219F" w:rsidP="00A14A0F">
            <w:pPr>
              <w:pStyle w:val="para-1"/>
              <w:tabs>
                <w:tab w:val="clear" w:pos="1021"/>
                <w:tab w:val="clear" w:pos="1588"/>
                <w:tab w:val="clear" w:pos="2155"/>
                <w:tab w:val="clear" w:pos="2722"/>
                <w:tab w:val="clear" w:pos="3289"/>
              </w:tabs>
              <w:snapToGrid w:val="0"/>
              <w:ind w:left="0" w:firstLine="0"/>
              <w:rPr>
                <w:szCs w:val="22"/>
              </w:rPr>
            </w:pPr>
          </w:p>
          <w:p w:rsidR="00D2219F" w:rsidRPr="00A678A4" w:rsidRDefault="00D2219F" w:rsidP="00A14A0F">
            <w:pPr>
              <w:pStyle w:val="para-1"/>
              <w:tabs>
                <w:tab w:val="clear" w:pos="1021"/>
                <w:tab w:val="clear" w:pos="1588"/>
                <w:tab w:val="clear" w:pos="2155"/>
                <w:tab w:val="clear" w:pos="2722"/>
                <w:tab w:val="clear" w:pos="3289"/>
              </w:tabs>
              <w:snapToGrid w:val="0"/>
              <w:ind w:left="0" w:firstLine="0"/>
              <w:rPr>
                <w:szCs w:val="22"/>
              </w:rPr>
            </w:pPr>
            <w:r w:rsidRPr="00A678A4">
              <w:rPr>
                <w:szCs w:val="22"/>
                <w:lang w:val="en-US"/>
              </w:rPr>
              <w:t>http</w:t>
            </w:r>
            <w:r w:rsidRPr="00A678A4">
              <w:rPr>
                <w:szCs w:val="22"/>
              </w:rPr>
              <w:t>:</w:t>
            </w:r>
            <w:r w:rsidRPr="00A678A4">
              <w:rPr>
                <w:szCs w:val="22"/>
                <w:lang w:val="en-US"/>
              </w:rPr>
              <w:t>//www.</w:t>
            </w:r>
            <w:proofErr w:type="spellStart"/>
            <w:r w:rsidRPr="00A678A4">
              <w:rPr>
                <w:szCs w:val="22"/>
              </w:rPr>
              <w:t>dimoslevadeon.gr</w:t>
            </w:r>
            <w:proofErr w:type="spellEnd"/>
            <w:r w:rsidRPr="00A678A4">
              <w:rPr>
                <w:szCs w:val="22"/>
                <w:lang w:val="en-US"/>
              </w:rPr>
              <w:t xml:space="preserve"> </w:t>
            </w:r>
          </w:p>
        </w:tc>
      </w:tr>
      <w:tr w:rsidR="00D2219F" w:rsidRPr="00A678A4" w:rsidTr="00A14A0F">
        <w:tc>
          <w:tcPr>
            <w:tcW w:w="1985" w:type="dxa"/>
            <w:shd w:val="clear" w:color="auto" w:fill="auto"/>
          </w:tcPr>
          <w:p w:rsidR="00D2219F" w:rsidRPr="00A678A4" w:rsidRDefault="00D2219F" w:rsidP="00A14A0F">
            <w:pPr>
              <w:pStyle w:val="para-1"/>
              <w:tabs>
                <w:tab w:val="clear" w:pos="1021"/>
                <w:tab w:val="clear" w:pos="1588"/>
                <w:tab w:val="clear" w:pos="2155"/>
                <w:tab w:val="clear" w:pos="2722"/>
                <w:tab w:val="clear" w:pos="3289"/>
              </w:tabs>
              <w:snapToGrid w:val="0"/>
              <w:ind w:left="0" w:firstLine="0"/>
              <w:rPr>
                <w:szCs w:val="22"/>
                <w:lang w:val="de-DE"/>
              </w:rPr>
            </w:pPr>
            <w:r w:rsidRPr="00A678A4">
              <w:rPr>
                <w:szCs w:val="22"/>
                <w:lang w:val="de-DE"/>
              </w:rPr>
              <w:t>E-Mail</w:t>
            </w:r>
          </w:p>
        </w:tc>
        <w:tc>
          <w:tcPr>
            <w:tcW w:w="236" w:type="dxa"/>
            <w:shd w:val="clear" w:color="auto" w:fill="auto"/>
          </w:tcPr>
          <w:p w:rsidR="00D2219F" w:rsidRPr="00A678A4" w:rsidRDefault="00D2219F" w:rsidP="00A14A0F">
            <w:pPr>
              <w:pStyle w:val="para-1"/>
              <w:tabs>
                <w:tab w:val="clear" w:pos="1021"/>
                <w:tab w:val="clear" w:pos="1588"/>
                <w:tab w:val="clear" w:pos="2155"/>
                <w:tab w:val="clear" w:pos="2722"/>
                <w:tab w:val="clear" w:pos="3289"/>
              </w:tabs>
              <w:snapToGrid w:val="0"/>
              <w:ind w:left="0" w:firstLine="0"/>
              <w:rPr>
                <w:rFonts w:eastAsia="Calibri"/>
                <w:szCs w:val="22"/>
                <w:lang w:val="de-DE"/>
              </w:rPr>
            </w:pPr>
            <w:r w:rsidRPr="00A678A4">
              <w:rPr>
                <w:szCs w:val="22"/>
                <w:lang w:val="de-DE"/>
              </w:rPr>
              <w:t>:</w:t>
            </w:r>
          </w:p>
        </w:tc>
        <w:tc>
          <w:tcPr>
            <w:tcW w:w="6430" w:type="dxa"/>
            <w:shd w:val="clear" w:color="auto" w:fill="auto"/>
          </w:tcPr>
          <w:p w:rsidR="00D2219F" w:rsidRPr="00A678A4" w:rsidRDefault="00D2219F" w:rsidP="00A14A0F">
            <w:pPr>
              <w:pStyle w:val="para-1"/>
              <w:tabs>
                <w:tab w:val="clear" w:pos="1021"/>
                <w:tab w:val="clear" w:pos="1588"/>
                <w:tab w:val="clear" w:pos="2155"/>
                <w:tab w:val="clear" w:pos="2722"/>
                <w:tab w:val="clear" w:pos="3289"/>
              </w:tabs>
              <w:snapToGrid w:val="0"/>
              <w:ind w:left="0" w:firstLine="0"/>
              <w:rPr>
                <w:szCs w:val="22"/>
              </w:rPr>
            </w:pPr>
            <w:r w:rsidRPr="00A678A4">
              <w:rPr>
                <w:rFonts w:eastAsia="Calibri"/>
                <w:szCs w:val="22"/>
                <w:lang w:val="en-US"/>
              </w:rPr>
              <w:t>d</w:t>
            </w:r>
            <w:r w:rsidRPr="00A678A4">
              <w:rPr>
                <w:rFonts w:eastAsia="Calibri"/>
                <w:szCs w:val="22"/>
                <w:lang w:val="de-DE"/>
              </w:rPr>
              <w:t xml:space="preserve">karbouni@livadia.gr </w:t>
            </w:r>
          </w:p>
        </w:tc>
      </w:tr>
      <w:tr w:rsidR="00D2219F" w:rsidRPr="00A678A4" w:rsidTr="00A14A0F">
        <w:tc>
          <w:tcPr>
            <w:tcW w:w="1985" w:type="dxa"/>
            <w:shd w:val="clear" w:color="auto" w:fill="auto"/>
          </w:tcPr>
          <w:p w:rsidR="00D2219F" w:rsidRPr="00A678A4" w:rsidRDefault="00D2219F" w:rsidP="00A14A0F">
            <w:pPr>
              <w:pStyle w:val="para-1"/>
              <w:tabs>
                <w:tab w:val="clear" w:pos="1021"/>
                <w:tab w:val="clear" w:pos="1588"/>
                <w:tab w:val="clear" w:pos="2155"/>
                <w:tab w:val="clear" w:pos="2722"/>
                <w:tab w:val="clear" w:pos="3289"/>
              </w:tabs>
              <w:snapToGrid w:val="0"/>
              <w:ind w:left="0" w:firstLine="0"/>
              <w:rPr>
                <w:szCs w:val="22"/>
              </w:rPr>
            </w:pPr>
            <w:r w:rsidRPr="00A678A4">
              <w:rPr>
                <w:szCs w:val="22"/>
              </w:rPr>
              <w:t xml:space="preserve">Πληροφορίες: </w:t>
            </w:r>
          </w:p>
        </w:tc>
        <w:tc>
          <w:tcPr>
            <w:tcW w:w="236" w:type="dxa"/>
            <w:shd w:val="clear" w:color="auto" w:fill="auto"/>
          </w:tcPr>
          <w:p w:rsidR="00D2219F" w:rsidRPr="00A678A4" w:rsidRDefault="00D2219F" w:rsidP="00A14A0F">
            <w:pPr>
              <w:pStyle w:val="para-1"/>
              <w:tabs>
                <w:tab w:val="clear" w:pos="1021"/>
                <w:tab w:val="clear" w:pos="1588"/>
                <w:tab w:val="clear" w:pos="2155"/>
                <w:tab w:val="clear" w:pos="2722"/>
                <w:tab w:val="clear" w:pos="3289"/>
              </w:tabs>
              <w:snapToGrid w:val="0"/>
              <w:ind w:left="0" w:firstLine="0"/>
              <w:rPr>
                <w:szCs w:val="22"/>
              </w:rPr>
            </w:pPr>
            <w:r w:rsidRPr="00A678A4">
              <w:rPr>
                <w:szCs w:val="22"/>
              </w:rPr>
              <w:t>:</w:t>
            </w:r>
          </w:p>
        </w:tc>
        <w:tc>
          <w:tcPr>
            <w:tcW w:w="6430" w:type="dxa"/>
            <w:shd w:val="clear" w:color="auto" w:fill="auto"/>
          </w:tcPr>
          <w:p w:rsidR="00D2219F" w:rsidRPr="00A678A4" w:rsidRDefault="00D2219F" w:rsidP="00A14A0F">
            <w:pPr>
              <w:pStyle w:val="para-1"/>
              <w:tabs>
                <w:tab w:val="clear" w:pos="1021"/>
                <w:tab w:val="clear" w:pos="1588"/>
                <w:tab w:val="clear" w:pos="2155"/>
                <w:tab w:val="clear" w:pos="2722"/>
                <w:tab w:val="clear" w:pos="3289"/>
              </w:tabs>
              <w:snapToGrid w:val="0"/>
              <w:ind w:left="0" w:firstLine="0"/>
              <w:rPr>
                <w:szCs w:val="22"/>
              </w:rPr>
            </w:pPr>
            <w:proofErr w:type="spellStart"/>
            <w:r w:rsidRPr="00A678A4">
              <w:rPr>
                <w:szCs w:val="22"/>
                <w:lang w:val="en-US"/>
              </w:rPr>
              <w:t>Καρβο</w:t>
            </w:r>
            <w:r w:rsidRPr="00A678A4">
              <w:rPr>
                <w:szCs w:val="22"/>
              </w:rPr>
              <w:t>ύνη</w:t>
            </w:r>
            <w:proofErr w:type="spellEnd"/>
            <w:r w:rsidRPr="00A678A4">
              <w:rPr>
                <w:szCs w:val="22"/>
              </w:rPr>
              <w:t xml:space="preserve"> Δήμητρα</w:t>
            </w:r>
          </w:p>
        </w:tc>
      </w:tr>
    </w:tbl>
    <w:p w:rsidR="00D2219F" w:rsidRPr="00A678A4" w:rsidRDefault="00D2219F" w:rsidP="00D2219F">
      <w:pPr>
        <w:pStyle w:val="311"/>
        <w:rPr>
          <w:rFonts w:ascii="Arial" w:eastAsia="Cambria" w:hAnsi="Arial" w:cs="Arial"/>
          <w:sz w:val="22"/>
          <w:szCs w:val="22"/>
          <w:lang w:bidi="en-US"/>
        </w:rPr>
      </w:pPr>
      <w:r w:rsidRPr="00A678A4">
        <w:rPr>
          <w:rFonts w:ascii="Arial" w:eastAsia="Cambria" w:hAnsi="Arial" w:cs="Arial"/>
          <w:b/>
          <w:sz w:val="22"/>
          <w:szCs w:val="22"/>
          <w:lang w:bidi="en-US"/>
        </w:rPr>
        <w:t>1.2</w:t>
      </w:r>
      <w:r w:rsidRPr="00A678A4">
        <w:rPr>
          <w:rFonts w:ascii="Arial" w:eastAsia="Cambria" w:hAnsi="Arial" w:cs="Arial"/>
          <w:sz w:val="22"/>
          <w:szCs w:val="22"/>
          <w:lang w:bidi="en-US"/>
        </w:rPr>
        <w:t xml:space="preserve">       </w:t>
      </w:r>
      <w:r w:rsidRPr="00A678A4">
        <w:rPr>
          <w:rFonts w:ascii="Arial" w:hAnsi="Arial" w:cs="Arial"/>
          <w:sz w:val="22"/>
          <w:szCs w:val="22"/>
          <w:lang w:bidi="en-US"/>
        </w:rPr>
        <w:t xml:space="preserve">Εργοδότης ή Κύριος του Έργου: </w:t>
      </w:r>
      <w:r w:rsidRPr="00A678A4">
        <w:rPr>
          <w:rFonts w:ascii="Arial" w:hAnsi="Arial" w:cs="Arial"/>
          <w:sz w:val="22"/>
          <w:szCs w:val="22"/>
        </w:rPr>
        <w:t xml:space="preserve">Δήμος </w:t>
      </w:r>
      <w:proofErr w:type="spellStart"/>
      <w:r w:rsidRPr="00A678A4">
        <w:rPr>
          <w:rFonts w:ascii="Arial" w:hAnsi="Arial" w:cs="Arial"/>
          <w:sz w:val="22"/>
          <w:szCs w:val="22"/>
        </w:rPr>
        <w:t>Λεβαδέων</w:t>
      </w:r>
      <w:proofErr w:type="spellEnd"/>
      <w:r w:rsidRPr="00A678A4">
        <w:rPr>
          <w:rFonts w:ascii="Arial" w:hAnsi="Arial" w:cs="Arial"/>
          <w:sz w:val="22"/>
          <w:szCs w:val="22"/>
        </w:rPr>
        <w:t xml:space="preserve">  </w:t>
      </w:r>
    </w:p>
    <w:p w:rsidR="00D2219F" w:rsidRPr="00A678A4" w:rsidRDefault="00D2219F" w:rsidP="00D2219F">
      <w:pPr>
        <w:jc w:val="both"/>
        <w:textAlignment w:val="baseline"/>
        <w:rPr>
          <w:rFonts w:ascii="Arial" w:eastAsia="Cambria" w:hAnsi="Arial" w:cs="Arial"/>
          <w:sz w:val="22"/>
          <w:szCs w:val="22"/>
          <w:lang w:bidi="en-US"/>
        </w:rPr>
      </w:pPr>
      <w:r w:rsidRPr="00A678A4">
        <w:rPr>
          <w:rFonts w:ascii="Arial" w:eastAsia="Cambria" w:hAnsi="Arial" w:cs="Arial"/>
          <w:b/>
          <w:sz w:val="22"/>
          <w:szCs w:val="22"/>
          <w:lang w:bidi="en-US"/>
        </w:rPr>
        <w:t>1.3</w:t>
      </w:r>
      <w:r w:rsidRPr="00A678A4">
        <w:rPr>
          <w:rFonts w:ascii="Arial" w:eastAsia="Cambria" w:hAnsi="Arial" w:cs="Arial"/>
          <w:sz w:val="22"/>
          <w:szCs w:val="22"/>
          <w:lang w:bidi="en-US"/>
        </w:rPr>
        <w:t xml:space="preserve">       </w:t>
      </w:r>
      <w:r w:rsidRPr="00A678A4">
        <w:rPr>
          <w:rFonts w:ascii="Arial" w:hAnsi="Arial" w:cs="Arial"/>
          <w:sz w:val="22"/>
          <w:szCs w:val="22"/>
          <w:lang w:bidi="en-US"/>
        </w:rPr>
        <w:t xml:space="preserve">Φορέας κατασκευής του έργου: </w:t>
      </w:r>
      <w:r w:rsidRPr="00A678A4">
        <w:rPr>
          <w:rFonts w:ascii="Arial" w:hAnsi="Arial" w:cs="Arial"/>
          <w:sz w:val="22"/>
          <w:szCs w:val="22"/>
        </w:rPr>
        <w:t xml:space="preserve">Δήμος </w:t>
      </w:r>
      <w:proofErr w:type="spellStart"/>
      <w:r w:rsidRPr="00A678A4">
        <w:rPr>
          <w:rFonts w:ascii="Arial" w:hAnsi="Arial" w:cs="Arial"/>
          <w:sz w:val="22"/>
          <w:szCs w:val="22"/>
        </w:rPr>
        <w:t>Λεβαδέων</w:t>
      </w:r>
      <w:proofErr w:type="spellEnd"/>
      <w:r w:rsidRPr="00A678A4">
        <w:rPr>
          <w:rFonts w:ascii="Arial" w:hAnsi="Arial" w:cs="Arial"/>
          <w:sz w:val="22"/>
          <w:szCs w:val="22"/>
        </w:rPr>
        <w:t xml:space="preserve">  </w:t>
      </w:r>
    </w:p>
    <w:p w:rsidR="00D2219F" w:rsidRPr="00A678A4" w:rsidRDefault="00D2219F" w:rsidP="00D2219F">
      <w:pPr>
        <w:jc w:val="both"/>
        <w:textAlignment w:val="baseline"/>
        <w:rPr>
          <w:rFonts w:ascii="Arial" w:eastAsia="Cambria" w:hAnsi="Arial" w:cs="Arial"/>
          <w:sz w:val="22"/>
          <w:szCs w:val="22"/>
          <w:lang w:bidi="en-US"/>
        </w:rPr>
      </w:pPr>
      <w:r w:rsidRPr="00A678A4">
        <w:rPr>
          <w:rFonts w:ascii="Arial" w:eastAsia="Cambria" w:hAnsi="Arial" w:cs="Arial"/>
          <w:b/>
          <w:sz w:val="22"/>
          <w:szCs w:val="22"/>
          <w:lang w:bidi="en-US"/>
        </w:rPr>
        <w:t>1.4</w:t>
      </w:r>
      <w:r w:rsidRPr="00A678A4">
        <w:rPr>
          <w:rFonts w:ascii="Arial" w:eastAsia="Cambria" w:hAnsi="Arial" w:cs="Arial"/>
          <w:sz w:val="22"/>
          <w:szCs w:val="22"/>
          <w:lang w:bidi="en-US"/>
        </w:rPr>
        <w:t xml:space="preserve">       </w:t>
      </w:r>
      <w:r w:rsidRPr="00A678A4">
        <w:rPr>
          <w:rFonts w:ascii="Arial" w:hAnsi="Arial" w:cs="Arial"/>
          <w:sz w:val="22"/>
          <w:szCs w:val="22"/>
          <w:lang w:bidi="en-US"/>
        </w:rPr>
        <w:t xml:space="preserve">Προϊσταμένη Αρχή : Οικονομική Επιτροπή </w:t>
      </w:r>
    </w:p>
    <w:p w:rsidR="00D2219F" w:rsidRPr="00A678A4" w:rsidRDefault="00D2219F" w:rsidP="00D2219F">
      <w:pPr>
        <w:jc w:val="both"/>
        <w:textAlignment w:val="baseline"/>
        <w:rPr>
          <w:rFonts w:ascii="Arial" w:eastAsia="Cambria" w:hAnsi="Arial" w:cs="Arial"/>
          <w:sz w:val="22"/>
          <w:szCs w:val="22"/>
          <w:lang w:bidi="en-US"/>
        </w:rPr>
      </w:pPr>
      <w:r w:rsidRPr="00A678A4">
        <w:rPr>
          <w:rFonts w:ascii="Arial" w:eastAsia="Cambria" w:hAnsi="Arial" w:cs="Arial"/>
          <w:b/>
          <w:sz w:val="22"/>
          <w:szCs w:val="22"/>
          <w:lang w:bidi="en-US"/>
        </w:rPr>
        <w:t>1.5</w:t>
      </w:r>
      <w:r w:rsidRPr="00A678A4">
        <w:rPr>
          <w:rFonts w:ascii="Arial" w:eastAsia="Cambria" w:hAnsi="Arial" w:cs="Arial"/>
          <w:sz w:val="22"/>
          <w:szCs w:val="22"/>
          <w:lang w:bidi="en-US"/>
        </w:rPr>
        <w:t xml:space="preserve">       </w:t>
      </w:r>
      <w:r w:rsidRPr="00A678A4">
        <w:rPr>
          <w:rFonts w:ascii="Arial" w:hAnsi="Arial" w:cs="Arial"/>
          <w:sz w:val="22"/>
          <w:szCs w:val="22"/>
          <w:lang w:bidi="en-US"/>
        </w:rPr>
        <w:t xml:space="preserve">Διευθύνουσα Υπηρεσία : Τεχνική Υπηρεσία Δήμου </w:t>
      </w:r>
      <w:proofErr w:type="spellStart"/>
      <w:r w:rsidRPr="00A678A4">
        <w:rPr>
          <w:rFonts w:ascii="Arial" w:hAnsi="Arial" w:cs="Arial"/>
          <w:sz w:val="22"/>
          <w:szCs w:val="22"/>
          <w:lang w:bidi="en-US"/>
        </w:rPr>
        <w:t>Λεβαδέων</w:t>
      </w:r>
      <w:proofErr w:type="spellEnd"/>
      <w:r w:rsidRPr="00A678A4">
        <w:rPr>
          <w:rFonts w:ascii="Arial" w:hAnsi="Arial" w:cs="Arial"/>
          <w:sz w:val="22"/>
          <w:szCs w:val="22"/>
          <w:lang w:bidi="en-US"/>
        </w:rPr>
        <w:t xml:space="preserve"> </w:t>
      </w:r>
    </w:p>
    <w:p w:rsidR="00D2219F" w:rsidRPr="00A678A4" w:rsidRDefault="00D2219F" w:rsidP="00D2219F">
      <w:pPr>
        <w:jc w:val="both"/>
        <w:textAlignment w:val="baseline"/>
        <w:rPr>
          <w:rFonts w:ascii="Arial" w:hAnsi="Arial" w:cs="Arial"/>
          <w:sz w:val="22"/>
          <w:szCs w:val="22"/>
          <w:lang w:bidi="en-US"/>
        </w:rPr>
      </w:pPr>
      <w:r w:rsidRPr="00A678A4">
        <w:rPr>
          <w:rFonts w:ascii="Arial" w:eastAsia="Cambria" w:hAnsi="Arial" w:cs="Arial"/>
          <w:b/>
          <w:sz w:val="22"/>
          <w:szCs w:val="22"/>
          <w:lang w:bidi="en-US"/>
        </w:rPr>
        <w:t>1.6</w:t>
      </w:r>
      <w:r w:rsidRPr="00A678A4">
        <w:rPr>
          <w:rFonts w:ascii="Arial" w:eastAsia="Cambria" w:hAnsi="Arial" w:cs="Arial"/>
          <w:sz w:val="22"/>
          <w:szCs w:val="22"/>
          <w:lang w:bidi="en-US"/>
        </w:rPr>
        <w:t xml:space="preserve">       </w:t>
      </w:r>
      <w:r w:rsidRPr="00A678A4">
        <w:rPr>
          <w:rFonts w:ascii="Arial" w:hAnsi="Arial" w:cs="Arial"/>
          <w:sz w:val="22"/>
          <w:szCs w:val="22"/>
          <w:lang w:bidi="en-US"/>
        </w:rPr>
        <w:t>Αρμόδιο Τεχνικό Συμβούλιο : Τ</w:t>
      </w:r>
      <w:r w:rsidRPr="00A678A4">
        <w:rPr>
          <w:rFonts w:ascii="Arial" w:hAnsi="Arial" w:cs="Arial"/>
          <w:sz w:val="22"/>
          <w:szCs w:val="22"/>
        </w:rPr>
        <w:t>εχνικό Συμβούλιο Δημοσίων Έργων Π. Ε Βοιωτίας</w:t>
      </w:r>
      <w:r w:rsidRPr="00A678A4">
        <w:rPr>
          <w:rFonts w:ascii="Arial" w:hAnsi="Arial" w:cs="Arial"/>
          <w:sz w:val="22"/>
          <w:szCs w:val="22"/>
          <w:lang w:bidi="en-US"/>
        </w:rPr>
        <w:t xml:space="preserve"> </w:t>
      </w:r>
    </w:p>
    <w:p w:rsidR="00D2219F" w:rsidRPr="00A678A4" w:rsidRDefault="00D2219F" w:rsidP="00D2219F">
      <w:pPr>
        <w:jc w:val="both"/>
        <w:textAlignment w:val="baseline"/>
        <w:rPr>
          <w:rFonts w:ascii="Arial" w:hAnsi="Arial" w:cs="Arial"/>
          <w:b/>
          <w:bCs/>
          <w:sz w:val="22"/>
          <w:szCs w:val="22"/>
        </w:rPr>
      </w:pPr>
    </w:p>
    <w:p w:rsidR="00D2219F" w:rsidRPr="00A678A4" w:rsidRDefault="00D2219F" w:rsidP="00D2219F">
      <w:pPr>
        <w:pStyle w:val="311"/>
        <w:tabs>
          <w:tab w:val="left" w:pos="1134"/>
        </w:tabs>
        <w:rPr>
          <w:rFonts w:ascii="Arial" w:hAnsi="Arial" w:cs="Arial"/>
          <w:sz w:val="22"/>
          <w:szCs w:val="22"/>
        </w:rPr>
      </w:pPr>
    </w:p>
    <w:p w:rsidR="00D2219F" w:rsidRPr="00A678A4" w:rsidRDefault="00D2219F" w:rsidP="00D2219F">
      <w:pPr>
        <w:pStyle w:val="311"/>
        <w:numPr>
          <w:ilvl w:val="0"/>
          <w:numId w:val="3"/>
        </w:numPr>
        <w:tabs>
          <w:tab w:val="clear" w:pos="8460"/>
        </w:tabs>
        <w:suppressAutoHyphens w:val="0"/>
        <w:ind w:left="0" w:firstLine="0"/>
        <w:jc w:val="both"/>
        <w:rPr>
          <w:rFonts w:ascii="Arial" w:hAnsi="Arial" w:cs="Arial"/>
          <w:sz w:val="22"/>
          <w:szCs w:val="22"/>
        </w:rPr>
      </w:pPr>
      <w:r w:rsidRPr="00A678A4">
        <w:rPr>
          <w:rFonts w:ascii="Arial" w:hAnsi="Arial" w:cs="Arial"/>
          <w:sz w:val="22"/>
          <w:szCs w:val="22"/>
        </w:rPr>
        <w:t>Εφόσον οι ανωτέρω υπηρεσίες μεταστεγασθούν κατά τη διάρκεια της διαδικασίας σύναψης ή εκτέλεσης του έργου, υποχρεούνται να δηλώσουν άμεσα τα νέα τους στοιχεία στους προσφέροντες ή στον ανάδοχο.</w:t>
      </w:r>
    </w:p>
    <w:p w:rsidR="00D2219F" w:rsidRPr="00A678A4" w:rsidRDefault="00D2219F" w:rsidP="00D2219F">
      <w:pPr>
        <w:pStyle w:val="311"/>
        <w:numPr>
          <w:ilvl w:val="0"/>
          <w:numId w:val="3"/>
        </w:numPr>
        <w:tabs>
          <w:tab w:val="clear" w:pos="8460"/>
        </w:tabs>
        <w:suppressAutoHyphens w:val="0"/>
        <w:ind w:left="0" w:firstLine="0"/>
        <w:jc w:val="both"/>
        <w:rPr>
          <w:rFonts w:ascii="Arial" w:hAnsi="Arial" w:cs="Arial"/>
          <w:sz w:val="22"/>
          <w:szCs w:val="22"/>
        </w:rPr>
      </w:pPr>
      <w:r w:rsidRPr="00A678A4">
        <w:rPr>
          <w:rFonts w:ascii="Arial" w:hAnsi="Arial" w:cs="Arial"/>
          <w:sz w:val="22"/>
          <w:szCs w:val="22"/>
        </w:rPr>
        <w:t>Εφόσον οι ανωτέρω υπηρεσίες ή/και τα αποφαινόμενα όργανα του Φορέα Κατασκευής καταργηθούν, συγχωνευτούν ή με οποιονδήποτε τρόπο μεταβληθούν κατά τη διάρκεια της διαδικασίας σύναψης ή εκτέλεσης του έργου, υποχρεούνται να δηλώσουν άμεσα,  στους προσφέροντες ή στον ανάδοχο τα στοιχεία των υπηρεσιών ή αποφαινόμενων οργάνων, τα οποία κατά τον νόμο αποτελούν καθολικό διάδοχο των εν λόγω οργάνων που υπεισέρχονται στα δικαιώματα και υποχρεώσεις τους.</w:t>
      </w:r>
    </w:p>
    <w:p w:rsidR="00D2219F" w:rsidRPr="00A678A4" w:rsidRDefault="00D2219F" w:rsidP="00D2219F">
      <w:pPr>
        <w:pStyle w:val="1b"/>
        <w:spacing w:line="240" w:lineRule="auto"/>
      </w:pPr>
    </w:p>
    <w:p w:rsidR="00D2219F" w:rsidRPr="00A678A4" w:rsidRDefault="00D2219F" w:rsidP="00D2219F">
      <w:pPr>
        <w:pStyle w:val="2"/>
        <w:numPr>
          <w:ilvl w:val="0"/>
          <w:numId w:val="3"/>
        </w:numPr>
        <w:suppressAutoHyphens w:val="0"/>
        <w:jc w:val="left"/>
        <w:rPr>
          <w:rFonts w:ascii="Arial" w:eastAsia="Calibri" w:hAnsi="Arial" w:cs="Arial"/>
          <w:sz w:val="22"/>
          <w:szCs w:val="22"/>
        </w:rPr>
      </w:pPr>
      <w:bookmarkStart w:id="31" w:name="_Toc108095177"/>
      <w:r w:rsidRPr="00A678A4">
        <w:rPr>
          <w:rFonts w:ascii="Arial" w:hAnsi="Arial" w:cs="Arial"/>
          <w:sz w:val="22"/>
          <w:szCs w:val="22"/>
        </w:rPr>
        <w:t>Άρθρο 2:  Έγγραφα της σύμβασης και τεύχη</w:t>
      </w:r>
      <w:bookmarkEnd w:id="31"/>
    </w:p>
    <w:p w:rsidR="00D2219F" w:rsidRPr="00A678A4" w:rsidRDefault="00D2219F" w:rsidP="00D2219F">
      <w:pPr>
        <w:pStyle w:val="1b"/>
        <w:spacing w:line="240" w:lineRule="auto"/>
      </w:pPr>
      <w:r w:rsidRPr="00A678A4">
        <w:rPr>
          <w:rFonts w:eastAsia="Calibri"/>
        </w:rPr>
        <w:t xml:space="preserve"> </w:t>
      </w:r>
    </w:p>
    <w:p w:rsidR="00D2219F" w:rsidRPr="00A678A4" w:rsidRDefault="00D2219F" w:rsidP="00D2219F">
      <w:pPr>
        <w:jc w:val="both"/>
        <w:rPr>
          <w:rFonts w:ascii="Arial" w:hAnsi="Arial" w:cs="Arial"/>
          <w:sz w:val="22"/>
          <w:szCs w:val="22"/>
        </w:rPr>
      </w:pPr>
      <w:r w:rsidRPr="00A678A4">
        <w:rPr>
          <w:rFonts w:ascii="Arial" w:hAnsi="Arial" w:cs="Arial"/>
          <w:b/>
          <w:sz w:val="22"/>
          <w:szCs w:val="22"/>
        </w:rPr>
        <w:t>2.1.</w:t>
      </w:r>
      <w:r w:rsidRPr="00A678A4">
        <w:rPr>
          <w:rFonts w:ascii="Arial" w:hAnsi="Arial" w:cs="Arial"/>
          <w:sz w:val="22"/>
          <w:szCs w:val="22"/>
        </w:rPr>
        <w:t xml:space="preserve"> Τα έγγραφα της σύμβασης κατά την έννοια της </w:t>
      </w:r>
      <w:proofErr w:type="spellStart"/>
      <w:r w:rsidRPr="00A678A4">
        <w:rPr>
          <w:rFonts w:ascii="Arial" w:hAnsi="Arial" w:cs="Arial"/>
          <w:sz w:val="22"/>
          <w:szCs w:val="22"/>
        </w:rPr>
        <w:t>περιπτ</w:t>
      </w:r>
      <w:proofErr w:type="spellEnd"/>
      <w:r w:rsidRPr="00A678A4">
        <w:rPr>
          <w:rFonts w:ascii="Arial" w:hAnsi="Arial" w:cs="Arial"/>
          <w:sz w:val="22"/>
          <w:szCs w:val="22"/>
        </w:rPr>
        <w:t>. 14 της παρ. 1 του άρθρου 2 του ν. 4412/2016, για τον παρόντα ηλεκτρονικό διαγωνισμό, είναι τα ακόλουθα</w:t>
      </w:r>
      <w:r w:rsidRPr="00A678A4">
        <w:rPr>
          <w:rStyle w:val="a6"/>
          <w:rFonts w:ascii="Arial" w:hAnsi="Arial" w:cs="Arial"/>
          <w:sz w:val="22"/>
          <w:szCs w:val="22"/>
        </w:rPr>
        <w:t xml:space="preserve"> </w:t>
      </w:r>
      <w:r w:rsidRPr="00A678A4">
        <w:rPr>
          <w:rFonts w:ascii="Arial" w:hAnsi="Arial" w:cs="Arial"/>
          <w:sz w:val="22"/>
          <w:szCs w:val="22"/>
        </w:rPr>
        <w:t>:</w:t>
      </w:r>
    </w:p>
    <w:p w:rsidR="00D2219F" w:rsidRPr="00A678A4" w:rsidRDefault="00D2219F" w:rsidP="00D2219F">
      <w:pPr>
        <w:jc w:val="both"/>
        <w:rPr>
          <w:rFonts w:ascii="Arial" w:hAnsi="Arial" w:cs="Arial"/>
          <w:sz w:val="22"/>
          <w:szCs w:val="22"/>
        </w:rPr>
      </w:pPr>
      <w:r w:rsidRPr="00A678A4">
        <w:rPr>
          <w:rFonts w:ascii="Arial" w:hAnsi="Arial" w:cs="Arial"/>
          <w:sz w:val="22"/>
          <w:szCs w:val="22"/>
        </w:rPr>
        <w:t>α) η παρούσα διακήρυξη,</w:t>
      </w:r>
    </w:p>
    <w:p w:rsidR="00D2219F" w:rsidRPr="00A678A4" w:rsidRDefault="00D2219F" w:rsidP="00D2219F">
      <w:pPr>
        <w:jc w:val="both"/>
        <w:rPr>
          <w:rFonts w:ascii="Arial" w:hAnsi="Arial" w:cs="Arial"/>
          <w:sz w:val="22"/>
          <w:szCs w:val="22"/>
        </w:rPr>
      </w:pPr>
      <w:r w:rsidRPr="00A678A4">
        <w:rPr>
          <w:rFonts w:ascii="Arial" w:hAnsi="Arial" w:cs="Arial"/>
          <w:sz w:val="22"/>
          <w:szCs w:val="22"/>
        </w:rPr>
        <w:t>β)</w:t>
      </w:r>
      <w:r w:rsidRPr="00A678A4">
        <w:rPr>
          <w:rFonts w:ascii="Arial" w:hAnsi="Arial" w:cs="Arial"/>
          <w:b/>
          <w:bCs/>
          <w:sz w:val="22"/>
          <w:szCs w:val="22"/>
        </w:rPr>
        <w:t xml:space="preserve"> </w:t>
      </w:r>
      <w:r w:rsidRPr="00A678A4">
        <w:rPr>
          <w:rFonts w:ascii="Arial" w:hAnsi="Arial" w:cs="Arial"/>
          <w:sz w:val="22"/>
          <w:szCs w:val="22"/>
          <w:lang w:bidi="en-US"/>
        </w:rPr>
        <w:t xml:space="preserve">το Ευρωπαϊκό Ενιαίο Έγγραφο Σύμβασης (ΕΕΕΣ)  </w:t>
      </w:r>
    </w:p>
    <w:p w:rsidR="00D2219F" w:rsidRPr="00A678A4" w:rsidRDefault="00D2219F" w:rsidP="00D2219F">
      <w:pPr>
        <w:pStyle w:val="Standard"/>
        <w:jc w:val="both"/>
        <w:rPr>
          <w:rFonts w:ascii="Arial" w:hAnsi="Arial" w:cs="Arial"/>
          <w:sz w:val="22"/>
          <w:szCs w:val="22"/>
          <w:lang w:val="el-GR"/>
        </w:rPr>
      </w:pPr>
      <w:r w:rsidRPr="00A678A4">
        <w:rPr>
          <w:rFonts w:ascii="Arial" w:hAnsi="Arial" w:cs="Arial"/>
          <w:sz w:val="22"/>
          <w:szCs w:val="22"/>
          <w:lang w:val="el-GR"/>
        </w:rPr>
        <w:t>γ)το έντυπο οικονομικής προσφοράς, όπως παράγεται από την ειδική ηλεκτρονική φόρμα του υποσυστήματος,</w:t>
      </w:r>
    </w:p>
    <w:p w:rsidR="00D2219F" w:rsidRPr="00A678A4" w:rsidRDefault="00D2219F" w:rsidP="00D2219F">
      <w:pPr>
        <w:jc w:val="both"/>
        <w:rPr>
          <w:rFonts w:ascii="Arial" w:hAnsi="Arial" w:cs="Arial"/>
          <w:sz w:val="22"/>
          <w:szCs w:val="22"/>
        </w:rPr>
      </w:pPr>
      <w:r w:rsidRPr="00A678A4">
        <w:rPr>
          <w:rFonts w:ascii="Arial" w:hAnsi="Arial" w:cs="Arial"/>
          <w:sz w:val="22"/>
          <w:szCs w:val="22"/>
        </w:rPr>
        <w:t xml:space="preserve">δ) ο προϋπολογισμός δημοπράτησης, </w:t>
      </w:r>
    </w:p>
    <w:p w:rsidR="00D2219F" w:rsidRPr="00A678A4" w:rsidRDefault="00D2219F" w:rsidP="00D2219F">
      <w:pPr>
        <w:jc w:val="both"/>
        <w:rPr>
          <w:rFonts w:ascii="Arial" w:hAnsi="Arial" w:cs="Arial"/>
          <w:sz w:val="22"/>
          <w:szCs w:val="22"/>
        </w:rPr>
      </w:pPr>
      <w:r w:rsidRPr="00A678A4">
        <w:rPr>
          <w:rFonts w:ascii="Arial" w:hAnsi="Arial" w:cs="Arial"/>
          <w:sz w:val="22"/>
          <w:szCs w:val="22"/>
        </w:rPr>
        <w:t xml:space="preserve">ε) το τιμολόγιο δημοπράτησης, </w:t>
      </w:r>
    </w:p>
    <w:p w:rsidR="00D2219F" w:rsidRPr="00A678A4" w:rsidRDefault="00D2219F" w:rsidP="00D2219F">
      <w:pPr>
        <w:jc w:val="both"/>
        <w:rPr>
          <w:rFonts w:ascii="Arial" w:hAnsi="Arial" w:cs="Arial"/>
          <w:sz w:val="22"/>
          <w:szCs w:val="22"/>
        </w:rPr>
      </w:pPr>
      <w:r w:rsidRPr="00A678A4">
        <w:rPr>
          <w:rFonts w:ascii="Arial" w:hAnsi="Arial" w:cs="Arial"/>
          <w:sz w:val="22"/>
          <w:szCs w:val="22"/>
        </w:rPr>
        <w:t>στ) η ειδική συγγραφή υποχρεώσεων,</w:t>
      </w:r>
    </w:p>
    <w:p w:rsidR="00D2219F" w:rsidRPr="00A678A4" w:rsidRDefault="00D2219F" w:rsidP="00D2219F">
      <w:pPr>
        <w:jc w:val="both"/>
        <w:rPr>
          <w:rFonts w:ascii="Arial" w:hAnsi="Arial" w:cs="Arial"/>
          <w:sz w:val="22"/>
          <w:szCs w:val="22"/>
        </w:rPr>
      </w:pPr>
      <w:r w:rsidRPr="00A678A4">
        <w:rPr>
          <w:rFonts w:ascii="Arial" w:hAnsi="Arial" w:cs="Arial"/>
          <w:sz w:val="22"/>
          <w:szCs w:val="22"/>
        </w:rPr>
        <w:t xml:space="preserve">ζ) η τεχνική συγγραφή υποχρεώσεων </w:t>
      </w:r>
    </w:p>
    <w:p w:rsidR="00D2219F" w:rsidRPr="00A678A4" w:rsidRDefault="00D2219F" w:rsidP="00D2219F">
      <w:pPr>
        <w:jc w:val="both"/>
        <w:rPr>
          <w:rFonts w:ascii="Arial" w:hAnsi="Arial" w:cs="Arial"/>
          <w:sz w:val="22"/>
          <w:szCs w:val="22"/>
        </w:rPr>
      </w:pPr>
      <w:r w:rsidRPr="00A678A4">
        <w:rPr>
          <w:rFonts w:ascii="Arial" w:hAnsi="Arial" w:cs="Arial"/>
          <w:sz w:val="22"/>
          <w:szCs w:val="22"/>
        </w:rPr>
        <w:t>η) το τεύχος συμπληρωματικών τεχνικών προδιαγραφών,</w:t>
      </w:r>
    </w:p>
    <w:p w:rsidR="00D2219F" w:rsidRPr="00A678A4" w:rsidRDefault="00D2219F" w:rsidP="00D2219F">
      <w:pPr>
        <w:jc w:val="both"/>
        <w:rPr>
          <w:rFonts w:ascii="Arial" w:hAnsi="Arial" w:cs="Arial"/>
          <w:sz w:val="22"/>
          <w:szCs w:val="22"/>
        </w:rPr>
      </w:pPr>
      <w:r w:rsidRPr="00A678A4">
        <w:rPr>
          <w:rFonts w:ascii="Arial" w:hAnsi="Arial" w:cs="Arial"/>
          <w:sz w:val="22"/>
          <w:szCs w:val="22"/>
        </w:rPr>
        <w:t>θ) το τεύχος τεχνικής περιγραφής,</w:t>
      </w:r>
    </w:p>
    <w:p w:rsidR="00D2219F" w:rsidRPr="00A678A4" w:rsidRDefault="00D2219F" w:rsidP="00D2219F">
      <w:pPr>
        <w:jc w:val="both"/>
        <w:rPr>
          <w:rFonts w:ascii="Arial" w:hAnsi="Arial" w:cs="Arial"/>
          <w:sz w:val="22"/>
          <w:szCs w:val="22"/>
        </w:rPr>
      </w:pPr>
      <w:r w:rsidRPr="00A678A4">
        <w:rPr>
          <w:rFonts w:ascii="Arial" w:hAnsi="Arial" w:cs="Arial"/>
          <w:sz w:val="22"/>
          <w:szCs w:val="22"/>
        </w:rPr>
        <w:t>ι) η τεχνική μελέτη,</w:t>
      </w:r>
    </w:p>
    <w:p w:rsidR="00D2219F" w:rsidRPr="00A678A4" w:rsidRDefault="00D2219F" w:rsidP="00D2219F">
      <w:pPr>
        <w:jc w:val="both"/>
        <w:rPr>
          <w:rFonts w:ascii="Arial" w:hAnsi="Arial" w:cs="Arial"/>
          <w:sz w:val="22"/>
          <w:szCs w:val="22"/>
        </w:rPr>
      </w:pPr>
      <w:r w:rsidRPr="00A678A4">
        <w:rPr>
          <w:rFonts w:ascii="Arial" w:hAnsi="Arial" w:cs="Arial"/>
          <w:sz w:val="22"/>
          <w:szCs w:val="22"/>
        </w:rPr>
        <w:t>ια)τυχόν συμπληρωματικές πληροφορίες και διευκρινίσεις που θα παρασχεθούν από την αναθέτουσα αρχή  επί όλων των ανωτέρω</w:t>
      </w:r>
    </w:p>
    <w:p w:rsidR="00D2219F" w:rsidRPr="00A678A4" w:rsidRDefault="00D2219F" w:rsidP="00D2219F">
      <w:pPr>
        <w:pStyle w:val="Standard"/>
        <w:jc w:val="both"/>
        <w:rPr>
          <w:rFonts w:ascii="Arial" w:hAnsi="Arial" w:cs="Arial"/>
          <w:b/>
          <w:i/>
          <w:sz w:val="22"/>
          <w:szCs w:val="22"/>
          <w:lang w:val="el-GR"/>
        </w:rPr>
      </w:pPr>
    </w:p>
    <w:p w:rsidR="00D2219F" w:rsidRPr="00A678A4" w:rsidRDefault="00D2219F" w:rsidP="00D2219F">
      <w:pPr>
        <w:pStyle w:val="Standarduser"/>
        <w:jc w:val="both"/>
        <w:rPr>
          <w:rFonts w:ascii="Arial" w:hAnsi="Arial" w:cs="Arial"/>
          <w:sz w:val="22"/>
          <w:szCs w:val="22"/>
          <w:lang w:val="el-GR"/>
        </w:rPr>
      </w:pPr>
      <w:r w:rsidRPr="00A678A4">
        <w:rPr>
          <w:rFonts w:ascii="Arial" w:hAnsi="Arial" w:cs="Arial"/>
          <w:b/>
          <w:sz w:val="22"/>
          <w:szCs w:val="22"/>
          <w:lang w:val="el-GR"/>
        </w:rPr>
        <w:lastRenderedPageBreak/>
        <w:t>2.2</w:t>
      </w:r>
      <w:r w:rsidRPr="00A678A4">
        <w:rPr>
          <w:rFonts w:ascii="Arial" w:hAnsi="Arial" w:cs="Arial"/>
          <w:b/>
          <w:bCs/>
          <w:sz w:val="22"/>
          <w:szCs w:val="22"/>
          <w:lang w:val="el-GR"/>
        </w:rPr>
        <w:t xml:space="preserve"> </w:t>
      </w:r>
      <w:r w:rsidRPr="00A678A4">
        <w:rPr>
          <w:rFonts w:ascii="Arial" w:hAnsi="Arial" w:cs="Arial"/>
          <w:sz w:val="22"/>
          <w:szCs w:val="22"/>
          <w:lang w:val="el-GR"/>
        </w:rPr>
        <w:t>Προσφέρεται ελεύθερη, πλήρης, άμεση και δωρεάν ηλεκτρονική πρόσβαση στα έγγραφα της σύμβασης</w:t>
      </w:r>
      <w:r w:rsidRPr="00A678A4">
        <w:rPr>
          <w:rFonts w:ascii="Arial" w:hAnsi="Arial" w:cs="Arial"/>
          <w:sz w:val="22"/>
          <w:szCs w:val="22"/>
          <w:vertAlign w:val="superscript"/>
          <w:lang w:val="el-GR"/>
        </w:rPr>
        <w:t xml:space="preserve"> </w:t>
      </w:r>
      <w:r w:rsidRPr="00A678A4">
        <w:rPr>
          <w:rFonts w:ascii="Arial" w:hAnsi="Arial" w:cs="Arial"/>
          <w:sz w:val="22"/>
          <w:szCs w:val="22"/>
          <w:lang w:val="el-GR"/>
        </w:rPr>
        <w:t xml:space="preserve">στον ειδικό, δημόσια </w:t>
      </w:r>
      <w:proofErr w:type="spellStart"/>
      <w:r w:rsidRPr="00A678A4">
        <w:rPr>
          <w:rFonts w:ascii="Arial" w:hAnsi="Arial" w:cs="Arial"/>
          <w:sz w:val="22"/>
          <w:szCs w:val="22"/>
          <w:lang w:val="el-GR"/>
        </w:rPr>
        <w:t>προσβάσιμο</w:t>
      </w:r>
      <w:proofErr w:type="spellEnd"/>
      <w:r w:rsidRPr="00A678A4">
        <w:rPr>
          <w:rFonts w:ascii="Arial" w:hAnsi="Arial" w:cs="Arial"/>
          <w:sz w:val="22"/>
          <w:szCs w:val="22"/>
          <w:lang w:val="el-GR"/>
        </w:rPr>
        <w:t xml:space="preserve">, χώρο “ηλεκτρονικοί διαγωνισμοί” της πύλης </w:t>
      </w:r>
      <w:hyperlink r:id="rId8" w:history="1">
        <w:r w:rsidRPr="00A678A4">
          <w:rPr>
            <w:rFonts w:ascii="Arial" w:hAnsi="Arial" w:cs="Arial"/>
            <w:color w:val="0000FF"/>
            <w:sz w:val="22"/>
            <w:szCs w:val="22"/>
            <w:u w:val="single"/>
            <w:lang w:val="el-GR"/>
          </w:rPr>
          <w:t>www.promitheus.gov.gr</w:t>
        </w:r>
      </w:hyperlink>
      <w:r w:rsidRPr="00A678A4">
        <w:rPr>
          <w:rFonts w:ascii="Arial" w:hAnsi="Arial" w:cs="Arial"/>
          <w:sz w:val="22"/>
          <w:szCs w:val="22"/>
          <w:lang w:val="el-GR"/>
        </w:rPr>
        <w:t>. του ΕΣΗΔΗΣ- ΔΗΜΟΣΙΑ ΕΡΓΑ. Στην ιστοσελίδα της αναθέτουσας αρχής (</w:t>
      </w:r>
      <w:r w:rsidRPr="00A678A4">
        <w:rPr>
          <w:rFonts w:ascii="Arial" w:hAnsi="Arial" w:cs="Arial"/>
          <w:sz w:val="22"/>
          <w:szCs w:val="22"/>
        </w:rPr>
        <w:t>www</w:t>
      </w:r>
      <w:r w:rsidRPr="00A678A4">
        <w:rPr>
          <w:rFonts w:ascii="Arial" w:hAnsi="Arial" w:cs="Arial"/>
          <w:sz w:val="22"/>
          <w:szCs w:val="22"/>
          <w:lang w:val="el-GR"/>
        </w:rPr>
        <w:t>.</w:t>
      </w:r>
      <w:proofErr w:type="spellStart"/>
      <w:r w:rsidRPr="00A678A4">
        <w:rPr>
          <w:rFonts w:ascii="Arial" w:hAnsi="Arial" w:cs="Arial"/>
          <w:sz w:val="22"/>
          <w:szCs w:val="22"/>
        </w:rPr>
        <w:t>dimoslevadeon</w:t>
      </w:r>
      <w:proofErr w:type="spellEnd"/>
      <w:r w:rsidRPr="00A678A4">
        <w:rPr>
          <w:rFonts w:ascii="Arial" w:hAnsi="Arial" w:cs="Arial"/>
          <w:sz w:val="22"/>
          <w:szCs w:val="22"/>
          <w:lang w:val="el-GR"/>
        </w:rPr>
        <w:t>.</w:t>
      </w:r>
      <w:proofErr w:type="spellStart"/>
      <w:r w:rsidRPr="00A678A4">
        <w:rPr>
          <w:rFonts w:ascii="Arial" w:hAnsi="Arial" w:cs="Arial"/>
          <w:sz w:val="22"/>
          <w:szCs w:val="22"/>
        </w:rPr>
        <w:t>gr</w:t>
      </w:r>
      <w:proofErr w:type="spellEnd"/>
      <w:r w:rsidRPr="00A678A4">
        <w:rPr>
          <w:rFonts w:ascii="Arial" w:hAnsi="Arial" w:cs="Arial"/>
          <w:sz w:val="22"/>
          <w:szCs w:val="22"/>
          <w:lang w:val="el-GR"/>
        </w:rPr>
        <w:t>) αναρτάται σχετική ενημέρωση με</w:t>
      </w:r>
      <w:r w:rsidRPr="00A678A4">
        <w:rPr>
          <w:rFonts w:ascii="Arial" w:hAnsi="Arial" w:cs="Arial"/>
          <w:kern w:val="0"/>
          <w:sz w:val="22"/>
          <w:szCs w:val="22"/>
          <w:lang w:val="el-GR"/>
        </w:rPr>
        <w:t xml:space="preserve"> </w:t>
      </w:r>
      <w:r w:rsidRPr="00A678A4">
        <w:rPr>
          <w:rFonts w:ascii="Arial" w:hAnsi="Arial" w:cs="Arial"/>
          <w:sz w:val="22"/>
          <w:szCs w:val="22"/>
          <w:lang w:val="el-GR"/>
        </w:rPr>
        <w:t xml:space="preserve">αναφορά στον </w:t>
      </w:r>
      <w:proofErr w:type="spellStart"/>
      <w:r w:rsidRPr="00A678A4">
        <w:rPr>
          <w:rFonts w:ascii="Arial" w:hAnsi="Arial" w:cs="Arial"/>
          <w:sz w:val="22"/>
          <w:szCs w:val="22"/>
          <w:lang w:val="el-GR"/>
        </w:rPr>
        <w:t>συστημικό</w:t>
      </w:r>
      <w:proofErr w:type="spellEnd"/>
      <w:r w:rsidRPr="00A678A4">
        <w:rPr>
          <w:rFonts w:ascii="Arial" w:hAnsi="Arial" w:cs="Arial"/>
          <w:sz w:val="22"/>
          <w:szCs w:val="22"/>
          <w:lang w:val="el-GR"/>
        </w:rPr>
        <w:t xml:space="preserve"> αριθμό διαγωνισμού και διασύνδεση στον ανωτέρω ψηφιακό χώρο του «ΕΣΗΔΗΣ - ΔΗΜΟΣΙΑ ΕΡΓΑ».</w:t>
      </w:r>
    </w:p>
    <w:p w:rsidR="00D2219F" w:rsidRPr="00A678A4" w:rsidRDefault="00D2219F" w:rsidP="00D2219F">
      <w:pPr>
        <w:jc w:val="both"/>
        <w:textAlignment w:val="baseline"/>
        <w:rPr>
          <w:rFonts w:ascii="Arial" w:hAnsi="Arial" w:cs="Arial"/>
          <w:sz w:val="22"/>
          <w:szCs w:val="22"/>
        </w:rPr>
      </w:pPr>
    </w:p>
    <w:p w:rsidR="00D2219F" w:rsidRPr="00A678A4" w:rsidRDefault="00D2219F" w:rsidP="00D2219F">
      <w:pPr>
        <w:jc w:val="both"/>
        <w:textAlignment w:val="baseline"/>
        <w:rPr>
          <w:rFonts w:ascii="Arial" w:hAnsi="Arial" w:cs="Arial"/>
          <w:sz w:val="22"/>
          <w:szCs w:val="22"/>
        </w:rPr>
      </w:pPr>
      <w:r w:rsidRPr="00A678A4">
        <w:rPr>
          <w:rFonts w:ascii="Arial" w:hAnsi="Arial" w:cs="Arial"/>
          <w:sz w:val="22"/>
          <w:szCs w:val="22"/>
        </w:rPr>
        <w:t xml:space="preserve">Κάθε είδους επικοινωνία και ανταλλαγή πληροφοριών πραγματοποιείται μέσω της διαδικτυακής πύλης </w:t>
      </w:r>
      <w:proofErr w:type="spellStart"/>
      <w:r w:rsidRPr="00A678A4">
        <w:rPr>
          <w:rFonts w:ascii="Arial" w:hAnsi="Arial" w:cs="Arial"/>
          <w:sz w:val="22"/>
          <w:szCs w:val="22"/>
        </w:rPr>
        <w:t>www.promitheus.gov.gr</w:t>
      </w:r>
      <w:proofErr w:type="spellEnd"/>
      <w:r w:rsidRPr="00A678A4">
        <w:rPr>
          <w:rFonts w:ascii="Arial" w:hAnsi="Arial" w:cs="Arial"/>
          <w:sz w:val="22"/>
          <w:szCs w:val="22"/>
        </w:rPr>
        <w:t xml:space="preserve"> του «ΟΠΣ- Ε.Σ.Η.ΔΗ.Σ».</w:t>
      </w:r>
    </w:p>
    <w:p w:rsidR="00D2219F" w:rsidRPr="00A678A4" w:rsidRDefault="00D2219F" w:rsidP="00D2219F">
      <w:pPr>
        <w:jc w:val="both"/>
        <w:textAlignment w:val="baseline"/>
        <w:rPr>
          <w:rFonts w:ascii="Arial" w:hAnsi="Arial" w:cs="Arial"/>
          <w:sz w:val="22"/>
          <w:szCs w:val="22"/>
        </w:rPr>
      </w:pPr>
    </w:p>
    <w:p w:rsidR="00D2219F" w:rsidRPr="00A678A4" w:rsidRDefault="00D2219F" w:rsidP="00D2219F">
      <w:pPr>
        <w:jc w:val="both"/>
        <w:textAlignment w:val="baseline"/>
        <w:rPr>
          <w:rFonts w:ascii="Arial" w:hAnsi="Arial" w:cs="Arial"/>
          <w:sz w:val="22"/>
          <w:szCs w:val="22"/>
        </w:rPr>
      </w:pPr>
    </w:p>
    <w:p w:rsidR="00D2219F" w:rsidRPr="00A678A4" w:rsidRDefault="00D2219F" w:rsidP="00D2219F">
      <w:pPr>
        <w:jc w:val="both"/>
        <w:textAlignment w:val="baseline"/>
        <w:rPr>
          <w:rFonts w:ascii="Arial" w:hAnsi="Arial" w:cs="Arial"/>
          <w:b/>
          <w:sz w:val="22"/>
          <w:szCs w:val="22"/>
        </w:rPr>
      </w:pPr>
      <w:r w:rsidRPr="00A678A4">
        <w:rPr>
          <w:rFonts w:ascii="Arial" w:hAnsi="Arial" w:cs="Arial"/>
          <w:b/>
          <w:sz w:val="22"/>
          <w:szCs w:val="22"/>
        </w:rPr>
        <w:t>2.3</w:t>
      </w:r>
      <w:r w:rsidRPr="00A678A4">
        <w:rPr>
          <w:rFonts w:ascii="Arial" w:hAnsi="Arial" w:cs="Arial"/>
          <w:sz w:val="22"/>
          <w:szCs w:val="22"/>
        </w:rPr>
        <w:t xml:space="preserve"> Εφόσον έχουν ζητηθεί εγκαίρως, ήτοι έως την </w:t>
      </w:r>
      <w:r w:rsidRPr="00A678A4">
        <w:rPr>
          <w:rFonts w:ascii="Arial" w:hAnsi="Arial" w:cs="Arial"/>
          <w:b/>
          <w:sz w:val="22"/>
          <w:szCs w:val="22"/>
        </w:rPr>
        <w:t>10/10/2022</w:t>
      </w:r>
      <w:r w:rsidRPr="00A678A4">
        <w:rPr>
          <w:rFonts w:ascii="Arial" w:hAnsi="Arial" w:cs="Arial"/>
          <w:sz w:val="22"/>
          <w:szCs w:val="22"/>
          <w:vertAlign w:val="superscript"/>
        </w:rPr>
        <w:t xml:space="preserve">  </w:t>
      </w:r>
      <w:r w:rsidRPr="00A678A4">
        <w:rPr>
          <w:rFonts w:ascii="Arial" w:hAnsi="Arial" w:cs="Arial"/>
          <w:sz w:val="22"/>
          <w:szCs w:val="22"/>
        </w:rPr>
        <w:t xml:space="preserve">η αναθέτουσα αρχή παρέχει σε όλους τους προσφέροντες που συμμετέχουν στη διαδικασία σύναψης σύμβασης συμπληρωματικές πληροφορίες σχετικά με τα έγγραφα της σύμβασης, το αργότερο στις </w:t>
      </w:r>
      <w:r w:rsidRPr="00A678A4">
        <w:rPr>
          <w:rFonts w:ascii="Arial" w:hAnsi="Arial" w:cs="Arial"/>
          <w:b/>
          <w:sz w:val="22"/>
          <w:szCs w:val="22"/>
        </w:rPr>
        <w:t>12/10/2022.</w:t>
      </w:r>
    </w:p>
    <w:p w:rsidR="00D2219F" w:rsidRPr="00A678A4" w:rsidRDefault="00D2219F" w:rsidP="00D2219F">
      <w:pPr>
        <w:jc w:val="both"/>
        <w:textAlignment w:val="baseline"/>
        <w:rPr>
          <w:rFonts w:ascii="Arial" w:hAnsi="Arial" w:cs="Arial"/>
          <w:b/>
          <w:sz w:val="22"/>
          <w:szCs w:val="22"/>
        </w:rPr>
      </w:pPr>
    </w:p>
    <w:p w:rsidR="00D2219F" w:rsidRPr="00A678A4" w:rsidRDefault="00D2219F" w:rsidP="00D2219F">
      <w:pPr>
        <w:jc w:val="both"/>
        <w:textAlignment w:val="baseline"/>
        <w:rPr>
          <w:rFonts w:ascii="Arial" w:hAnsi="Arial" w:cs="Arial"/>
          <w:sz w:val="22"/>
          <w:szCs w:val="22"/>
        </w:rPr>
      </w:pPr>
      <w:r w:rsidRPr="00A678A4">
        <w:rPr>
          <w:rFonts w:ascii="Arial" w:hAnsi="Arial" w:cs="Arial"/>
          <w:sz w:val="22"/>
          <w:szCs w:val="22"/>
        </w:rPr>
        <w:t xml:space="preserve">Απαντήσεις σε τυχόν διευκρινίσεις που ζητηθούν, αναρτώνται στον δημόσια </w:t>
      </w:r>
      <w:proofErr w:type="spellStart"/>
      <w:r w:rsidRPr="00A678A4">
        <w:rPr>
          <w:rFonts w:ascii="Arial" w:hAnsi="Arial" w:cs="Arial"/>
          <w:sz w:val="22"/>
          <w:szCs w:val="22"/>
        </w:rPr>
        <w:t>προσβάσιμο</w:t>
      </w:r>
      <w:proofErr w:type="spellEnd"/>
      <w:r w:rsidRPr="00A678A4">
        <w:rPr>
          <w:rFonts w:ascii="Arial" w:hAnsi="Arial" w:cs="Arial"/>
          <w:sz w:val="22"/>
          <w:szCs w:val="22"/>
        </w:rPr>
        <w:t xml:space="preserve"> ηλεκτρονικό χώρο του διαγωνισμού στην προαναφερόμενη πύλη </w:t>
      </w:r>
      <w:hyperlink r:id="rId9" w:history="1">
        <w:r w:rsidRPr="00A678A4">
          <w:rPr>
            <w:rFonts w:ascii="Arial" w:hAnsi="Arial" w:cs="Arial"/>
            <w:color w:val="0000FF"/>
            <w:sz w:val="22"/>
            <w:szCs w:val="22"/>
            <w:u w:val="single"/>
            <w:lang w:val="en-US"/>
          </w:rPr>
          <w:t>www</w:t>
        </w:r>
        <w:r w:rsidRPr="00A678A4">
          <w:rPr>
            <w:rFonts w:ascii="Arial" w:hAnsi="Arial" w:cs="Arial"/>
            <w:color w:val="0000FF"/>
            <w:sz w:val="22"/>
            <w:szCs w:val="22"/>
            <w:u w:val="single"/>
          </w:rPr>
          <w:t>.</w:t>
        </w:r>
        <w:proofErr w:type="spellStart"/>
        <w:r w:rsidRPr="00A678A4">
          <w:rPr>
            <w:rFonts w:ascii="Arial" w:hAnsi="Arial" w:cs="Arial"/>
            <w:color w:val="0000FF"/>
            <w:sz w:val="22"/>
            <w:szCs w:val="22"/>
            <w:u w:val="single"/>
            <w:lang w:val="en-US"/>
          </w:rPr>
          <w:t>promitheus</w:t>
        </w:r>
        <w:proofErr w:type="spellEnd"/>
        <w:r w:rsidRPr="00A678A4">
          <w:rPr>
            <w:rFonts w:ascii="Arial" w:hAnsi="Arial" w:cs="Arial"/>
            <w:color w:val="0000FF"/>
            <w:sz w:val="22"/>
            <w:szCs w:val="22"/>
            <w:u w:val="single"/>
          </w:rPr>
          <w:t>.</w:t>
        </w:r>
        <w:proofErr w:type="spellStart"/>
        <w:r w:rsidRPr="00A678A4">
          <w:rPr>
            <w:rFonts w:ascii="Arial" w:hAnsi="Arial" w:cs="Arial"/>
            <w:color w:val="0000FF"/>
            <w:sz w:val="22"/>
            <w:szCs w:val="22"/>
            <w:u w:val="single"/>
            <w:lang w:val="en-US"/>
          </w:rPr>
          <w:t>gov</w:t>
        </w:r>
        <w:proofErr w:type="spellEnd"/>
        <w:r w:rsidRPr="00A678A4">
          <w:rPr>
            <w:rFonts w:ascii="Arial" w:hAnsi="Arial" w:cs="Arial"/>
            <w:color w:val="0000FF"/>
            <w:sz w:val="22"/>
            <w:szCs w:val="22"/>
            <w:u w:val="single"/>
          </w:rPr>
          <w:t>.</w:t>
        </w:r>
        <w:proofErr w:type="spellStart"/>
        <w:r w:rsidRPr="00A678A4">
          <w:rPr>
            <w:rFonts w:ascii="Arial" w:hAnsi="Arial" w:cs="Arial"/>
            <w:color w:val="0000FF"/>
            <w:sz w:val="22"/>
            <w:szCs w:val="22"/>
            <w:u w:val="single"/>
            <w:lang w:val="en-US"/>
          </w:rPr>
          <w:t>gr</w:t>
        </w:r>
        <w:proofErr w:type="spellEnd"/>
      </w:hyperlink>
      <w:r w:rsidRPr="00A678A4">
        <w:rPr>
          <w:rFonts w:ascii="Arial" w:hAnsi="Arial" w:cs="Arial"/>
          <w:sz w:val="22"/>
          <w:szCs w:val="22"/>
        </w:rPr>
        <w:t xml:space="preserve"> του ΕΣΗΔΗΣ- ΔΗΜΟΣΙΑ ΕΡΓΑ μαζί με τα υπόλοιπα έγγραφα της σύμβασης προς ενημέρωση των ενδιαφερόμενων οικονομικών φορέων, οι οποίοι είναι υποχρεωμένοι να ενημερώνονται με δική τους ευθύνη μέσα από τον υπόψη ηλεκτρονικό χώρο.</w:t>
      </w:r>
    </w:p>
    <w:p w:rsidR="00D2219F" w:rsidRPr="00A678A4" w:rsidRDefault="00D2219F" w:rsidP="00D2219F">
      <w:pPr>
        <w:jc w:val="both"/>
        <w:textAlignment w:val="baseline"/>
        <w:rPr>
          <w:rFonts w:ascii="Arial" w:hAnsi="Arial" w:cs="Arial"/>
          <w:sz w:val="22"/>
          <w:szCs w:val="22"/>
        </w:rPr>
      </w:pPr>
    </w:p>
    <w:p w:rsidR="00D2219F" w:rsidRPr="00A678A4" w:rsidRDefault="00D2219F" w:rsidP="00D2219F">
      <w:pPr>
        <w:jc w:val="both"/>
        <w:textAlignment w:val="baseline"/>
        <w:rPr>
          <w:rFonts w:ascii="Arial" w:hAnsi="Arial" w:cs="Arial"/>
          <w:sz w:val="22"/>
          <w:szCs w:val="22"/>
        </w:rPr>
      </w:pPr>
      <w:r w:rsidRPr="00A678A4">
        <w:rPr>
          <w:rFonts w:ascii="Arial" w:hAnsi="Arial" w:cs="Arial"/>
          <w:sz w:val="22"/>
          <w:szCs w:val="22"/>
        </w:rPr>
        <w:t>Η αναθέτουσα αρχή παρατείνει την προθεσμία παραλαβής των προσφορών, ούτως ώστε όλοι οι ενδιαφερόμενοι οικονομικοί φορείς να μπορούν να λάβουν γνώση όλων των αναγκαίων πληροφοριών για την κατάρτιση των προσφορών στις ακόλουθες περιπτώσεις:</w:t>
      </w:r>
    </w:p>
    <w:p w:rsidR="00D2219F" w:rsidRPr="00A678A4" w:rsidRDefault="00D2219F" w:rsidP="00D2219F">
      <w:pPr>
        <w:jc w:val="both"/>
        <w:textAlignment w:val="baseline"/>
        <w:rPr>
          <w:rFonts w:ascii="Arial" w:hAnsi="Arial" w:cs="Arial"/>
          <w:sz w:val="22"/>
          <w:szCs w:val="22"/>
        </w:rPr>
      </w:pPr>
    </w:p>
    <w:p w:rsidR="00D2219F" w:rsidRPr="00A678A4" w:rsidRDefault="00D2219F" w:rsidP="00D2219F">
      <w:pPr>
        <w:jc w:val="both"/>
        <w:textAlignment w:val="baseline"/>
        <w:rPr>
          <w:rFonts w:ascii="Arial" w:hAnsi="Arial" w:cs="Arial"/>
          <w:sz w:val="22"/>
          <w:szCs w:val="22"/>
        </w:rPr>
      </w:pPr>
      <w:r w:rsidRPr="00A678A4">
        <w:rPr>
          <w:rFonts w:ascii="Arial" w:hAnsi="Arial" w:cs="Arial"/>
          <w:b/>
          <w:sz w:val="22"/>
          <w:szCs w:val="22"/>
        </w:rPr>
        <w:t>α)</w:t>
      </w:r>
      <w:r w:rsidRPr="00A678A4">
        <w:rPr>
          <w:rFonts w:ascii="Arial" w:hAnsi="Arial" w:cs="Arial"/>
          <w:sz w:val="22"/>
          <w:szCs w:val="22"/>
        </w:rPr>
        <w:t xml:space="preserve"> όταν, για οποιονδήποτε λόγο, πρόσθετες πληροφορίες, αν και ζητήθηκαν από τον οικονομικό φορέα έγκαιρα, δεν έχουν παρασχεθεί το αργότερο τέσσερις (4) ημέρες πριν από την προθεσμία που ορίζεται για την παραλαβή των προσφορών, </w:t>
      </w:r>
    </w:p>
    <w:p w:rsidR="00D2219F" w:rsidRPr="00A678A4" w:rsidRDefault="00D2219F" w:rsidP="00D2219F">
      <w:pPr>
        <w:jc w:val="both"/>
        <w:textAlignment w:val="baseline"/>
        <w:rPr>
          <w:rFonts w:ascii="Arial" w:hAnsi="Arial" w:cs="Arial"/>
          <w:sz w:val="22"/>
          <w:szCs w:val="22"/>
        </w:rPr>
      </w:pPr>
    </w:p>
    <w:p w:rsidR="00D2219F" w:rsidRPr="00A678A4" w:rsidRDefault="00D2219F" w:rsidP="00D2219F">
      <w:pPr>
        <w:jc w:val="both"/>
        <w:textAlignment w:val="baseline"/>
        <w:rPr>
          <w:rFonts w:ascii="Arial" w:hAnsi="Arial" w:cs="Arial"/>
          <w:sz w:val="22"/>
          <w:szCs w:val="22"/>
        </w:rPr>
      </w:pPr>
      <w:r w:rsidRPr="00A678A4">
        <w:rPr>
          <w:rFonts w:ascii="Arial" w:hAnsi="Arial" w:cs="Arial"/>
          <w:b/>
          <w:sz w:val="22"/>
          <w:szCs w:val="22"/>
        </w:rPr>
        <w:t>β)</w:t>
      </w:r>
      <w:r w:rsidRPr="00A678A4">
        <w:rPr>
          <w:rFonts w:ascii="Arial" w:hAnsi="Arial" w:cs="Arial"/>
          <w:sz w:val="22"/>
          <w:szCs w:val="22"/>
        </w:rPr>
        <w:t xml:space="preserve"> όταν τα έγγραφα της σύμβασης υφίστανται σημαντικές αλλαγές. </w:t>
      </w:r>
    </w:p>
    <w:p w:rsidR="00D2219F" w:rsidRPr="00A678A4" w:rsidRDefault="00D2219F" w:rsidP="00D2219F">
      <w:pPr>
        <w:jc w:val="both"/>
        <w:textAlignment w:val="baseline"/>
        <w:rPr>
          <w:rFonts w:ascii="Arial" w:hAnsi="Arial" w:cs="Arial"/>
          <w:sz w:val="22"/>
          <w:szCs w:val="22"/>
        </w:rPr>
      </w:pPr>
    </w:p>
    <w:p w:rsidR="00D2219F" w:rsidRPr="00A678A4" w:rsidRDefault="00D2219F" w:rsidP="00D2219F">
      <w:pPr>
        <w:jc w:val="both"/>
        <w:textAlignment w:val="baseline"/>
        <w:rPr>
          <w:rFonts w:ascii="Arial" w:hAnsi="Arial" w:cs="Arial"/>
          <w:sz w:val="22"/>
          <w:szCs w:val="22"/>
        </w:rPr>
      </w:pPr>
      <w:r w:rsidRPr="00A678A4">
        <w:rPr>
          <w:rFonts w:ascii="Arial" w:hAnsi="Arial" w:cs="Arial"/>
          <w:sz w:val="22"/>
          <w:szCs w:val="22"/>
        </w:rPr>
        <w:t>Η διάρκεια της παράτασης θα είναι ανάλογη με τη σπουδαιότητα των πληροφοριών που ζητήθηκαν ή των αλλαγών.</w:t>
      </w:r>
    </w:p>
    <w:p w:rsidR="00D2219F" w:rsidRPr="00A678A4" w:rsidRDefault="00D2219F" w:rsidP="00D2219F">
      <w:pPr>
        <w:jc w:val="both"/>
        <w:textAlignment w:val="baseline"/>
        <w:rPr>
          <w:rFonts w:ascii="Arial" w:hAnsi="Arial" w:cs="Arial"/>
          <w:iCs/>
          <w:sz w:val="22"/>
          <w:szCs w:val="22"/>
        </w:rPr>
      </w:pPr>
    </w:p>
    <w:p w:rsidR="00D2219F" w:rsidRPr="00A678A4" w:rsidRDefault="00D2219F" w:rsidP="00D2219F">
      <w:pPr>
        <w:jc w:val="both"/>
        <w:textAlignment w:val="baseline"/>
        <w:rPr>
          <w:rFonts w:ascii="Arial" w:hAnsi="Arial" w:cs="Arial"/>
          <w:iCs/>
          <w:sz w:val="22"/>
          <w:szCs w:val="22"/>
        </w:rPr>
      </w:pPr>
      <w:r w:rsidRPr="00A678A4">
        <w:rPr>
          <w:rFonts w:ascii="Arial" w:hAnsi="Arial" w:cs="Arial"/>
          <w:iCs/>
          <w:sz w:val="22"/>
          <w:szCs w:val="22"/>
        </w:rPr>
        <w:t>Όταν οι πρόσθετες πληροφορίες δεν έχουν ζητηθεί έγκαιρα ή δεν έχουν σημασία για την προετοιμασία κατάλληλων προσφορών, η παράταση της προθεσμίας εναπόκειται στη διακριτική ευχέρεια της αναθέτουσας αρχής.</w:t>
      </w:r>
    </w:p>
    <w:p w:rsidR="00D2219F" w:rsidRPr="00A678A4" w:rsidRDefault="00D2219F" w:rsidP="00D2219F">
      <w:pPr>
        <w:pStyle w:val="Standarduser"/>
        <w:jc w:val="both"/>
        <w:rPr>
          <w:rFonts w:ascii="Arial" w:hAnsi="Arial" w:cs="Arial"/>
          <w:sz w:val="22"/>
          <w:szCs w:val="22"/>
          <w:lang w:val="el-GR"/>
        </w:rPr>
      </w:pPr>
    </w:p>
    <w:p w:rsidR="00D2219F" w:rsidRPr="00A678A4" w:rsidRDefault="00D2219F" w:rsidP="00D2219F">
      <w:pPr>
        <w:jc w:val="both"/>
        <w:textAlignment w:val="baseline"/>
        <w:rPr>
          <w:rFonts w:ascii="Arial" w:hAnsi="Arial" w:cs="Arial"/>
          <w:sz w:val="22"/>
          <w:szCs w:val="22"/>
        </w:rPr>
      </w:pPr>
      <w:r w:rsidRPr="00A678A4">
        <w:rPr>
          <w:rFonts w:ascii="Arial" w:hAnsi="Arial" w:cs="Arial"/>
          <w:b/>
          <w:sz w:val="22"/>
          <w:szCs w:val="22"/>
        </w:rPr>
        <w:t>2.4</w:t>
      </w:r>
      <w:r w:rsidRPr="00A678A4">
        <w:rPr>
          <w:rFonts w:ascii="Arial" w:hAnsi="Arial" w:cs="Arial"/>
          <w:sz w:val="22"/>
          <w:szCs w:val="22"/>
        </w:rPr>
        <w:t xml:space="preserve"> Τροποποίηση των όρων της διαγωνιστικής διαδικασίας (πχ αλλαγή/μετάθεση της καταληκτικής ημερομηνίας υποβολής προσφορών, καθώς και σημαντικές αλλαγές των εγγράφων της σύμβασης, σύμφωνα με την προηγούμενη παράγραφο), δημοσιεύονται στο ΚΗΜΔΗΣ.</w:t>
      </w:r>
    </w:p>
    <w:p w:rsidR="00D2219F" w:rsidRPr="00A678A4" w:rsidRDefault="00D2219F" w:rsidP="00D2219F">
      <w:pPr>
        <w:jc w:val="both"/>
        <w:rPr>
          <w:rFonts w:ascii="Arial" w:hAnsi="Arial" w:cs="Arial"/>
          <w:sz w:val="22"/>
          <w:szCs w:val="22"/>
        </w:rPr>
      </w:pPr>
    </w:p>
    <w:p w:rsidR="00D2219F" w:rsidRPr="00A678A4" w:rsidRDefault="00D2219F" w:rsidP="00D2219F">
      <w:pPr>
        <w:jc w:val="both"/>
        <w:rPr>
          <w:rFonts w:ascii="Arial" w:hAnsi="Arial" w:cs="Arial"/>
          <w:b/>
          <w:sz w:val="22"/>
          <w:szCs w:val="22"/>
        </w:rPr>
      </w:pPr>
      <w:r w:rsidRPr="00A678A4">
        <w:rPr>
          <w:rFonts w:ascii="Arial" w:hAnsi="Arial" w:cs="Arial"/>
          <w:b/>
          <w:sz w:val="22"/>
          <w:szCs w:val="22"/>
        </w:rPr>
        <w:t xml:space="preserve">Άρθρο 2 Α Αρχές εφαρμοζόμενες στη διαδικασία σύναψης </w:t>
      </w:r>
    </w:p>
    <w:p w:rsidR="00D2219F" w:rsidRPr="00A678A4" w:rsidRDefault="00D2219F" w:rsidP="00D2219F">
      <w:pPr>
        <w:jc w:val="both"/>
        <w:rPr>
          <w:rFonts w:ascii="Arial" w:hAnsi="Arial" w:cs="Arial"/>
          <w:sz w:val="22"/>
          <w:szCs w:val="22"/>
        </w:rPr>
      </w:pPr>
    </w:p>
    <w:p w:rsidR="00D2219F" w:rsidRPr="00A678A4" w:rsidRDefault="00D2219F" w:rsidP="00D2219F">
      <w:pPr>
        <w:jc w:val="both"/>
        <w:rPr>
          <w:rFonts w:ascii="Arial" w:hAnsi="Arial" w:cs="Arial"/>
          <w:sz w:val="22"/>
          <w:szCs w:val="22"/>
        </w:rPr>
      </w:pPr>
      <w:r w:rsidRPr="00A678A4">
        <w:rPr>
          <w:rFonts w:ascii="Arial" w:hAnsi="Arial" w:cs="Arial"/>
          <w:sz w:val="22"/>
          <w:szCs w:val="22"/>
        </w:rPr>
        <w:t>Οι οικονομικοί φορείς δεσμεύονται ότι:</w:t>
      </w:r>
    </w:p>
    <w:p w:rsidR="00D2219F" w:rsidRPr="00A678A4" w:rsidRDefault="00D2219F" w:rsidP="00D2219F">
      <w:pPr>
        <w:jc w:val="both"/>
        <w:rPr>
          <w:rFonts w:ascii="Arial" w:hAnsi="Arial" w:cs="Arial"/>
          <w:sz w:val="22"/>
          <w:szCs w:val="22"/>
        </w:rPr>
      </w:pPr>
    </w:p>
    <w:p w:rsidR="00D2219F" w:rsidRPr="00A678A4" w:rsidRDefault="00D2219F" w:rsidP="00D2219F">
      <w:pPr>
        <w:jc w:val="both"/>
        <w:rPr>
          <w:rFonts w:ascii="Arial" w:hAnsi="Arial" w:cs="Arial"/>
          <w:sz w:val="22"/>
          <w:szCs w:val="22"/>
        </w:rPr>
      </w:pPr>
      <w:r w:rsidRPr="00A678A4">
        <w:rPr>
          <w:rFonts w:ascii="Arial" w:hAnsi="Arial" w:cs="Arial"/>
          <w:b/>
          <w:sz w:val="22"/>
          <w:szCs w:val="22"/>
        </w:rPr>
        <w:t>α)</w:t>
      </w:r>
      <w:r w:rsidRPr="00A678A4">
        <w:rPr>
          <w:rFonts w:ascii="Arial" w:hAnsi="Arial" w:cs="Arial"/>
          <w:sz w:val="22"/>
          <w:szCs w:val="22"/>
        </w:rPr>
        <w:t xml:space="preserve"> τηρούν και θα εξακολουθήσουν να τηρούν κατά την εκτέλεση της σύμβασης, εφόσον επιλεγούν,  τις υποχρεώσεις τους που απορρέουν από τις διατάξεις της περιβαλλοντικής, κοινωνικοασφαλιστικής και εργατικής νομοθεσίας, που έχουν θεσπιστεί με το δίκαιο της Ένωσης, το εθνικό δίκαιο, συλλογικές συμβάσεις ή διεθνείς διατάξεις περιβαλλοντικού, κοινωνικού και εργατικού δικαίου, οι οποίες απαριθμούνται στο Παράρτημα Χ του Προσαρτήματος Α του ν. 4412/2016. Η τήρηση των εν λόγω υποχρεώσεων ελέγχεται και βεβαιώνεται από τα όργανα που επιβλέπουν την εκτέλεση των δημοσίων συμβάσεων και τις αρμόδιες δημόσιες αρχές και υπηρεσίες που ενεργούν εντός των ορίων της ευθύνης και της αρμοδιότητάς τους,</w:t>
      </w:r>
    </w:p>
    <w:p w:rsidR="00D2219F" w:rsidRPr="00A678A4" w:rsidRDefault="00D2219F" w:rsidP="00D2219F">
      <w:pPr>
        <w:ind w:left="227"/>
        <w:textAlignment w:val="baseline"/>
        <w:rPr>
          <w:rFonts w:ascii="Arial" w:hAnsi="Arial" w:cs="Arial"/>
          <w:sz w:val="22"/>
          <w:szCs w:val="22"/>
        </w:rPr>
      </w:pPr>
    </w:p>
    <w:p w:rsidR="00D2219F" w:rsidRPr="00A678A4" w:rsidRDefault="00D2219F" w:rsidP="00D2219F">
      <w:pPr>
        <w:jc w:val="both"/>
        <w:rPr>
          <w:rFonts w:ascii="Arial" w:hAnsi="Arial" w:cs="Arial"/>
          <w:sz w:val="22"/>
          <w:szCs w:val="22"/>
        </w:rPr>
      </w:pPr>
      <w:r w:rsidRPr="00A678A4">
        <w:rPr>
          <w:rFonts w:ascii="Arial" w:hAnsi="Arial" w:cs="Arial"/>
          <w:b/>
          <w:sz w:val="22"/>
          <w:szCs w:val="22"/>
        </w:rPr>
        <w:lastRenderedPageBreak/>
        <w:t>β)</w:t>
      </w:r>
      <w:r w:rsidRPr="00A678A4">
        <w:rPr>
          <w:rFonts w:ascii="Arial" w:hAnsi="Arial" w:cs="Arial"/>
          <w:sz w:val="22"/>
          <w:szCs w:val="22"/>
        </w:rPr>
        <w:t xml:space="preserve"> δεν θα ενεργήσουν αθέμιτα, παράνομα ή καταχρηστικά </w:t>
      </w:r>
      <w:proofErr w:type="spellStart"/>
      <w:r w:rsidRPr="00A678A4">
        <w:rPr>
          <w:rFonts w:ascii="Arial" w:hAnsi="Arial" w:cs="Arial"/>
          <w:sz w:val="22"/>
          <w:szCs w:val="22"/>
        </w:rPr>
        <w:t>καθ΄</w:t>
      </w:r>
      <w:proofErr w:type="spellEnd"/>
      <w:r w:rsidRPr="00A678A4">
        <w:rPr>
          <w:rFonts w:ascii="Arial" w:hAnsi="Arial" w:cs="Arial"/>
          <w:sz w:val="22"/>
          <w:szCs w:val="22"/>
        </w:rPr>
        <w:t xml:space="preserve"> όλη τη διάρκεια της διαδικασίας ανάθεσης, αλλά και κατά το στάδιο εκτέλεσης της σύμβασης, εφόσον επιλεγούν και</w:t>
      </w:r>
    </w:p>
    <w:p w:rsidR="00D2219F" w:rsidRPr="00A678A4" w:rsidRDefault="00D2219F" w:rsidP="00D2219F">
      <w:pPr>
        <w:jc w:val="both"/>
        <w:rPr>
          <w:rFonts w:ascii="Arial" w:hAnsi="Arial" w:cs="Arial"/>
          <w:sz w:val="22"/>
          <w:szCs w:val="22"/>
        </w:rPr>
      </w:pPr>
    </w:p>
    <w:p w:rsidR="00D2219F" w:rsidRPr="00A678A4" w:rsidRDefault="00D2219F" w:rsidP="00D2219F">
      <w:pPr>
        <w:jc w:val="both"/>
        <w:rPr>
          <w:rFonts w:ascii="Arial" w:hAnsi="Arial" w:cs="Arial"/>
          <w:sz w:val="22"/>
          <w:szCs w:val="22"/>
        </w:rPr>
      </w:pPr>
      <w:r w:rsidRPr="00A678A4">
        <w:rPr>
          <w:rFonts w:ascii="Arial" w:hAnsi="Arial" w:cs="Arial"/>
          <w:b/>
          <w:sz w:val="22"/>
          <w:szCs w:val="22"/>
        </w:rPr>
        <w:t>γ)</w:t>
      </w:r>
      <w:r w:rsidRPr="00A678A4">
        <w:rPr>
          <w:rFonts w:ascii="Arial" w:hAnsi="Arial" w:cs="Arial"/>
          <w:sz w:val="22"/>
          <w:szCs w:val="22"/>
        </w:rPr>
        <w:t xml:space="preserve"> λαμβάνουν τα κατάλληλα μέτρα για να διαφυλάξουν την εμπιστευτικότητα των πληροφοριών που έχουν χαρακτηρισθεί ως τέτοιες από την αναθέτουσα αρχή.</w:t>
      </w:r>
    </w:p>
    <w:p w:rsidR="00D2219F" w:rsidRPr="00A678A4" w:rsidRDefault="00D2219F" w:rsidP="00D2219F">
      <w:pPr>
        <w:jc w:val="both"/>
        <w:rPr>
          <w:rFonts w:ascii="Arial" w:hAnsi="Arial" w:cs="Arial"/>
          <w:sz w:val="22"/>
          <w:szCs w:val="22"/>
        </w:rPr>
      </w:pPr>
    </w:p>
    <w:p w:rsidR="00D2219F" w:rsidRPr="00A678A4" w:rsidRDefault="00D2219F" w:rsidP="00D2219F">
      <w:pPr>
        <w:pStyle w:val="2"/>
        <w:numPr>
          <w:ilvl w:val="0"/>
          <w:numId w:val="3"/>
        </w:numPr>
        <w:suppressAutoHyphens w:val="0"/>
        <w:jc w:val="left"/>
        <w:rPr>
          <w:rFonts w:ascii="Arial" w:hAnsi="Arial" w:cs="Arial"/>
          <w:sz w:val="22"/>
          <w:szCs w:val="22"/>
        </w:rPr>
      </w:pPr>
      <w:bookmarkStart w:id="32" w:name="_Toc108095178"/>
      <w:r w:rsidRPr="00A678A4">
        <w:rPr>
          <w:rFonts w:ascii="Arial" w:hAnsi="Arial" w:cs="Arial"/>
          <w:sz w:val="22"/>
          <w:szCs w:val="22"/>
        </w:rPr>
        <w:t>Άρθρο 3: Ηλεκτρονική υποβολή φακέλου προσφοράς</w:t>
      </w:r>
      <w:bookmarkEnd w:id="32"/>
    </w:p>
    <w:p w:rsidR="00D2219F" w:rsidRPr="00A678A4" w:rsidRDefault="00D2219F" w:rsidP="00D2219F">
      <w:pPr>
        <w:pStyle w:val="para-1"/>
        <w:tabs>
          <w:tab w:val="clear" w:pos="1021"/>
          <w:tab w:val="clear" w:pos="1588"/>
          <w:tab w:val="left" w:pos="1134"/>
        </w:tabs>
        <w:ind w:left="1134" w:hanging="1134"/>
        <w:rPr>
          <w:b/>
          <w:szCs w:val="22"/>
        </w:rPr>
      </w:pPr>
    </w:p>
    <w:p w:rsidR="00D2219F" w:rsidRPr="00A678A4" w:rsidRDefault="00D2219F" w:rsidP="00D2219F">
      <w:pPr>
        <w:tabs>
          <w:tab w:val="left" w:pos="0"/>
          <w:tab w:val="left" w:pos="1843"/>
          <w:tab w:val="left" w:pos="2155"/>
          <w:tab w:val="left" w:pos="2722"/>
          <w:tab w:val="left" w:pos="3289"/>
        </w:tabs>
        <w:jc w:val="both"/>
        <w:rPr>
          <w:rFonts w:ascii="Arial" w:hAnsi="Arial" w:cs="Arial"/>
          <w:spacing w:val="5"/>
          <w:sz w:val="22"/>
          <w:szCs w:val="22"/>
          <w:lang w:bidi="en-US"/>
        </w:rPr>
      </w:pPr>
      <w:r w:rsidRPr="00A678A4">
        <w:rPr>
          <w:rFonts w:ascii="Arial" w:hAnsi="Arial" w:cs="Arial"/>
          <w:b/>
          <w:spacing w:val="5"/>
          <w:sz w:val="22"/>
          <w:szCs w:val="22"/>
          <w:lang w:bidi="en-US"/>
        </w:rPr>
        <w:t>3.1.</w:t>
      </w:r>
      <w:r w:rsidRPr="00A678A4">
        <w:rPr>
          <w:rFonts w:ascii="Arial" w:hAnsi="Arial" w:cs="Arial"/>
          <w:spacing w:val="5"/>
          <w:sz w:val="22"/>
          <w:szCs w:val="22"/>
          <w:lang w:bidi="en-US"/>
        </w:rPr>
        <w:t xml:space="preserve"> Οι προσφορές υποβάλλονται από τους ενδιαφερομένους ηλεκτρονικά, μέσω της διαδικτυακής πύλης </w:t>
      </w:r>
      <w:hyperlink r:id="rId10" w:history="1">
        <w:r w:rsidRPr="00A678A4">
          <w:rPr>
            <w:rFonts w:ascii="Arial" w:hAnsi="Arial" w:cs="Arial"/>
            <w:color w:val="0000FF"/>
            <w:spacing w:val="5"/>
            <w:sz w:val="22"/>
            <w:szCs w:val="22"/>
            <w:u w:val="single"/>
            <w:lang w:bidi="en-US"/>
          </w:rPr>
          <w:t>www.promitheus.gov.gr</w:t>
        </w:r>
      </w:hyperlink>
      <w:r w:rsidRPr="00A678A4">
        <w:rPr>
          <w:rFonts w:ascii="Arial" w:hAnsi="Arial" w:cs="Arial"/>
          <w:spacing w:val="5"/>
          <w:sz w:val="22"/>
          <w:szCs w:val="22"/>
          <w:lang w:bidi="en-US"/>
        </w:rPr>
        <w:t xml:space="preserve"> του ΟΠΣ ΕΣΗΔΗΣ, μέχρι την καταληκτική ημερομηνία και ώρα που ορίζεται στο άρθρο 18 της παρούσας διακήρυξης, σε ηλεκτρονικό φάκελο του υποσυστήματος «ΕΣΗΔΗΣ- ΔΗΜΟΣΙΑ ΕΡΓΑ» και υπογράφονται, τουλάχιστον,  με προηγμένη ηλεκτρονική υπογραφή, η οποία υποστηρίζεται από αναγνωρισμένο (εγκεκριμένο) πιστοποιητικό, σύμφωνα με την παρ. 2 του άρθρου 37 του ν. 4412/2016.  </w:t>
      </w:r>
    </w:p>
    <w:p w:rsidR="00D2219F" w:rsidRPr="00A678A4" w:rsidRDefault="00D2219F" w:rsidP="00D2219F">
      <w:pPr>
        <w:tabs>
          <w:tab w:val="left" w:pos="0"/>
          <w:tab w:val="left" w:pos="1843"/>
          <w:tab w:val="left" w:pos="2155"/>
          <w:tab w:val="left" w:pos="2722"/>
          <w:tab w:val="left" w:pos="3289"/>
        </w:tabs>
        <w:jc w:val="both"/>
        <w:rPr>
          <w:rFonts w:ascii="Arial" w:hAnsi="Arial" w:cs="Arial"/>
          <w:spacing w:val="5"/>
          <w:sz w:val="22"/>
          <w:szCs w:val="22"/>
          <w:lang w:bidi="en-US"/>
        </w:rPr>
      </w:pPr>
    </w:p>
    <w:p w:rsidR="00D2219F" w:rsidRPr="00A678A4" w:rsidRDefault="00D2219F" w:rsidP="00D2219F">
      <w:pPr>
        <w:tabs>
          <w:tab w:val="left" w:pos="0"/>
          <w:tab w:val="left" w:pos="1843"/>
          <w:tab w:val="left" w:pos="2155"/>
          <w:tab w:val="left" w:pos="2722"/>
          <w:tab w:val="left" w:pos="3289"/>
        </w:tabs>
        <w:jc w:val="both"/>
        <w:textAlignment w:val="baseline"/>
        <w:rPr>
          <w:rFonts w:ascii="Arial" w:hAnsi="Arial" w:cs="Arial"/>
          <w:i/>
          <w:iCs/>
          <w:sz w:val="22"/>
          <w:szCs w:val="22"/>
          <w:lang w:bidi="en-US"/>
        </w:rPr>
      </w:pPr>
      <w:r w:rsidRPr="00A678A4">
        <w:rPr>
          <w:rFonts w:ascii="Arial" w:hAnsi="Arial" w:cs="Arial"/>
          <w:sz w:val="22"/>
          <w:szCs w:val="22"/>
          <w:lang w:bidi="en-US"/>
        </w:rPr>
        <w:t xml:space="preserve">Για τη συμμετοχή στην παρούσα διαδικασία οι ενδιαφερόμενοι οικονομικοί φορείς ακολουθούν  τη  διαδικασία εγγραφής του άρθρου 5 παρ. 1.2 έως 1.4 της Κοινής Υπουργικής Απόφασης </w:t>
      </w:r>
      <w:r w:rsidRPr="00A678A4">
        <w:rPr>
          <w:rFonts w:ascii="Arial" w:hAnsi="Arial" w:cs="Arial"/>
          <w:sz w:val="22"/>
          <w:szCs w:val="22"/>
        </w:rPr>
        <w:t>166278 (ΦΕΚ 2813/30.06.2021) «Ρυθμίσεις τεχνικών ζητημάτων που αφορούν στην ανάθεση των δημοσίων συμβάσεων έργων, μελετών και παροχής τεχνικών και λοιπών συναφών επιστημονικών υπηρεσιών με χρήση των επιμέρους εργαλείων και διαδικασιών του Εθνικού Συστήματος Ηλεκτρονικών Δημοσίων Συμβάσεων (ΕΣΗΔΗΣ)».</w:t>
      </w:r>
    </w:p>
    <w:p w:rsidR="00D2219F" w:rsidRPr="00A678A4" w:rsidRDefault="00D2219F" w:rsidP="00D2219F">
      <w:pPr>
        <w:tabs>
          <w:tab w:val="left" w:pos="0"/>
          <w:tab w:val="left" w:pos="1843"/>
          <w:tab w:val="left" w:pos="2155"/>
          <w:tab w:val="left" w:pos="2722"/>
          <w:tab w:val="left" w:pos="3289"/>
        </w:tabs>
        <w:jc w:val="both"/>
        <w:rPr>
          <w:rFonts w:ascii="Arial" w:hAnsi="Arial" w:cs="Arial"/>
          <w:spacing w:val="5"/>
          <w:sz w:val="22"/>
          <w:szCs w:val="22"/>
          <w:lang w:bidi="en-US"/>
        </w:rPr>
      </w:pPr>
    </w:p>
    <w:p w:rsidR="00D2219F" w:rsidRPr="00A678A4" w:rsidRDefault="00D2219F" w:rsidP="00D2219F">
      <w:pPr>
        <w:tabs>
          <w:tab w:val="left" w:pos="0"/>
          <w:tab w:val="left" w:pos="1843"/>
          <w:tab w:val="left" w:pos="2155"/>
          <w:tab w:val="left" w:pos="2722"/>
          <w:tab w:val="left" w:pos="3289"/>
        </w:tabs>
        <w:jc w:val="both"/>
        <w:rPr>
          <w:rFonts w:ascii="Arial" w:hAnsi="Arial" w:cs="Arial"/>
          <w:spacing w:val="5"/>
          <w:sz w:val="22"/>
          <w:szCs w:val="22"/>
          <w:lang w:bidi="en-US"/>
        </w:rPr>
      </w:pPr>
      <w:r w:rsidRPr="00A678A4">
        <w:rPr>
          <w:rFonts w:ascii="Arial" w:eastAsia="Cambria" w:hAnsi="Arial" w:cs="Arial"/>
          <w:spacing w:val="5"/>
          <w:sz w:val="22"/>
          <w:szCs w:val="22"/>
          <w:lang w:bidi="en-US"/>
        </w:rPr>
        <w:t>Η ένωση οικονομικών φορέων υποβάλλει κοινή προσφορά, η οποία υποχρεωτικά υπογράφεται, σύμφωνα με τα ανωτέρω, είτε από όλους τους οικονομικούς φορείς που αποτελούν την ένωση, είτε από εκπρόσωπό τους, νομίμως εξουσιοδοτημένο. Στην προσφορά,  προσδιορίζεται η έκταση και το είδος της συμμετοχής του κάθε μέλους της ένωσης, συμπεριλαμβανομένης της κατανομής αμοιβής μεταξύ τους,  καθώς και ο εκπρόσωπος/συντονιστής αυτής. Η εν λόγω δήλωση περιλαμβάνεται είτε στο ΕΕΕΣ (Μέρος ΙΙ. Ενότητα Α) είτε στη συνοδευτική υπεύθυνη δήλωση που δύναται να υποβάλλουν τα μέλη της ένωσης.</w:t>
      </w:r>
    </w:p>
    <w:p w:rsidR="00D2219F" w:rsidRPr="00A678A4" w:rsidRDefault="00D2219F" w:rsidP="00D2219F">
      <w:pPr>
        <w:tabs>
          <w:tab w:val="left" w:pos="0"/>
          <w:tab w:val="left" w:pos="1843"/>
          <w:tab w:val="left" w:pos="2155"/>
          <w:tab w:val="left" w:pos="2722"/>
          <w:tab w:val="left" w:pos="3289"/>
        </w:tabs>
        <w:jc w:val="both"/>
        <w:rPr>
          <w:rFonts w:ascii="Arial" w:hAnsi="Arial" w:cs="Arial"/>
          <w:spacing w:val="5"/>
          <w:sz w:val="22"/>
          <w:szCs w:val="22"/>
          <w:lang w:bidi="en-US"/>
        </w:rPr>
      </w:pPr>
    </w:p>
    <w:p w:rsidR="00D2219F" w:rsidRPr="00A678A4" w:rsidRDefault="00D2219F" w:rsidP="00D2219F">
      <w:pPr>
        <w:jc w:val="both"/>
        <w:rPr>
          <w:rFonts w:ascii="Arial" w:eastAsia="Arial" w:hAnsi="Arial" w:cs="Arial"/>
          <w:color w:val="000000"/>
          <w:sz w:val="22"/>
          <w:szCs w:val="22"/>
        </w:rPr>
      </w:pPr>
      <w:r w:rsidRPr="00A678A4">
        <w:rPr>
          <w:rFonts w:ascii="Arial" w:eastAsia="Arial" w:hAnsi="Arial" w:cs="Arial"/>
          <w:b/>
          <w:color w:val="000000"/>
          <w:sz w:val="22"/>
          <w:szCs w:val="22"/>
        </w:rPr>
        <w:t xml:space="preserve">3.2 </w:t>
      </w:r>
      <w:r w:rsidRPr="00A678A4">
        <w:rPr>
          <w:rFonts w:ascii="Arial" w:eastAsia="Arial" w:hAnsi="Arial" w:cs="Arial"/>
          <w:color w:val="000000"/>
          <w:sz w:val="22"/>
          <w:szCs w:val="22"/>
        </w:rPr>
        <w:t>Στον ηλεκτρονικό φάκελο προσφοράς περιέχονται:</w:t>
      </w:r>
    </w:p>
    <w:p w:rsidR="00D2219F" w:rsidRPr="00A678A4" w:rsidRDefault="00D2219F" w:rsidP="00D2219F">
      <w:pPr>
        <w:jc w:val="both"/>
        <w:rPr>
          <w:rFonts w:ascii="Arial" w:eastAsia="Arial" w:hAnsi="Arial" w:cs="Arial"/>
          <w:color w:val="000000"/>
          <w:sz w:val="22"/>
          <w:szCs w:val="22"/>
        </w:rPr>
      </w:pPr>
    </w:p>
    <w:p w:rsidR="00D2219F" w:rsidRPr="00A678A4" w:rsidRDefault="00D2219F" w:rsidP="00D2219F">
      <w:pPr>
        <w:jc w:val="both"/>
        <w:rPr>
          <w:rFonts w:ascii="Arial" w:eastAsia="Arial" w:hAnsi="Arial" w:cs="Arial"/>
          <w:color w:val="000000"/>
          <w:sz w:val="22"/>
          <w:szCs w:val="22"/>
        </w:rPr>
      </w:pPr>
      <w:r w:rsidRPr="00A678A4">
        <w:rPr>
          <w:rFonts w:ascii="Arial" w:eastAsia="Calibri" w:hAnsi="Arial" w:cs="Arial"/>
          <w:color w:val="000000"/>
          <w:sz w:val="22"/>
          <w:szCs w:val="22"/>
        </w:rPr>
        <w:t xml:space="preserve"> </w:t>
      </w:r>
      <w:r w:rsidRPr="00A678A4">
        <w:rPr>
          <w:rFonts w:ascii="Arial" w:eastAsia="Arial" w:hAnsi="Arial" w:cs="Arial"/>
          <w:color w:val="000000"/>
          <w:sz w:val="22"/>
          <w:szCs w:val="22"/>
        </w:rPr>
        <w:t>(α) ένας (</w:t>
      </w:r>
      <w:proofErr w:type="spellStart"/>
      <w:r w:rsidRPr="00A678A4">
        <w:rPr>
          <w:rFonts w:ascii="Arial" w:eastAsia="Arial" w:hAnsi="Arial" w:cs="Arial"/>
          <w:color w:val="000000"/>
          <w:sz w:val="22"/>
          <w:szCs w:val="22"/>
        </w:rPr>
        <w:t>υπο</w:t>
      </w:r>
      <w:proofErr w:type="spellEnd"/>
      <w:r w:rsidRPr="00A678A4">
        <w:rPr>
          <w:rFonts w:ascii="Arial" w:eastAsia="Arial" w:hAnsi="Arial" w:cs="Arial"/>
          <w:color w:val="000000"/>
          <w:sz w:val="22"/>
          <w:szCs w:val="22"/>
        </w:rPr>
        <w:t>)φάκελος με την ένδειξη «Δικαιολογητικά Συμμετοχής».</w:t>
      </w:r>
    </w:p>
    <w:p w:rsidR="00D2219F" w:rsidRPr="00A678A4" w:rsidRDefault="00D2219F" w:rsidP="00D2219F">
      <w:pPr>
        <w:jc w:val="both"/>
        <w:rPr>
          <w:rFonts w:ascii="Arial" w:eastAsia="Arial" w:hAnsi="Arial" w:cs="Arial"/>
          <w:color w:val="000000"/>
          <w:sz w:val="22"/>
          <w:szCs w:val="22"/>
        </w:rPr>
      </w:pPr>
      <w:r w:rsidRPr="00A678A4">
        <w:rPr>
          <w:rFonts w:ascii="Arial" w:eastAsia="Calibri" w:hAnsi="Arial" w:cs="Arial"/>
          <w:color w:val="000000"/>
          <w:sz w:val="22"/>
          <w:szCs w:val="22"/>
        </w:rPr>
        <w:t xml:space="preserve"> </w:t>
      </w:r>
      <w:r w:rsidRPr="00A678A4">
        <w:rPr>
          <w:rFonts w:ascii="Arial" w:eastAsia="Arial" w:hAnsi="Arial" w:cs="Arial"/>
          <w:color w:val="000000"/>
          <w:sz w:val="22"/>
          <w:szCs w:val="22"/>
        </w:rPr>
        <w:t>(β)  ένας (</w:t>
      </w:r>
      <w:proofErr w:type="spellStart"/>
      <w:r w:rsidRPr="00A678A4">
        <w:rPr>
          <w:rFonts w:ascii="Arial" w:eastAsia="Arial" w:hAnsi="Arial" w:cs="Arial"/>
          <w:color w:val="000000"/>
          <w:sz w:val="22"/>
          <w:szCs w:val="22"/>
        </w:rPr>
        <w:t>υπο</w:t>
      </w:r>
      <w:proofErr w:type="spellEnd"/>
      <w:r w:rsidRPr="00A678A4">
        <w:rPr>
          <w:rFonts w:ascii="Arial" w:eastAsia="Arial" w:hAnsi="Arial" w:cs="Arial"/>
          <w:color w:val="000000"/>
          <w:sz w:val="22"/>
          <w:szCs w:val="22"/>
        </w:rPr>
        <w:t>)φάκελος με την ένδειξη  «Οικονομική Προσφορά».</w:t>
      </w:r>
    </w:p>
    <w:p w:rsidR="00D2219F" w:rsidRPr="00A678A4" w:rsidRDefault="00D2219F" w:rsidP="00D2219F">
      <w:pPr>
        <w:jc w:val="center"/>
        <w:rPr>
          <w:rFonts w:ascii="Arial" w:eastAsia="Arial" w:hAnsi="Arial" w:cs="Arial"/>
          <w:color w:val="000000"/>
          <w:sz w:val="22"/>
          <w:szCs w:val="22"/>
        </w:rPr>
      </w:pPr>
    </w:p>
    <w:p w:rsidR="00D2219F" w:rsidRPr="00A678A4" w:rsidRDefault="00D2219F" w:rsidP="00D2219F">
      <w:pPr>
        <w:jc w:val="both"/>
        <w:rPr>
          <w:rFonts w:ascii="Arial" w:eastAsia="Arial" w:hAnsi="Arial" w:cs="Arial"/>
          <w:color w:val="000000"/>
          <w:sz w:val="22"/>
          <w:szCs w:val="22"/>
        </w:rPr>
      </w:pPr>
      <w:r w:rsidRPr="00A678A4">
        <w:rPr>
          <w:rFonts w:ascii="Arial" w:eastAsia="Arial" w:hAnsi="Arial" w:cs="Arial"/>
          <w:b/>
          <w:color w:val="000000"/>
          <w:sz w:val="22"/>
          <w:szCs w:val="22"/>
        </w:rPr>
        <w:t>3.3</w:t>
      </w:r>
      <w:r w:rsidRPr="00A678A4">
        <w:rPr>
          <w:rFonts w:ascii="Arial" w:eastAsia="Arial" w:hAnsi="Arial" w:cs="Arial"/>
          <w:color w:val="000000"/>
          <w:sz w:val="22"/>
          <w:szCs w:val="22"/>
        </w:rPr>
        <w:t xml:space="preserve"> Από τον προσφέροντα σημαίνονται, με χρήση του σχετικού πεδίου του υποσυστήματος, κατά την σύνταξη της προσφοράς, τα στοιχεία εκείνα που έχουν εμπιστευτικό χαρακτήρα, σύμφωνα με τα οριζόμενα στο άρθρο 21  του ν. 4412/2016. </w:t>
      </w:r>
    </w:p>
    <w:p w:rsidR="00D2219F" w:rsidRPr="00A678A4" w:rsidRDefault="00D2219F" w:rsidP="00D2219F">
      <w:pPr>
        <w:jc w:val="both"/>
        <w:rPr>
          <w:rFonts w:ascii="Arial" w:eastAsia="Arial" w:hAnsi="Arial" w:cs="Arial"/>
          <w:color w:val="000000"/>
          <w:sz w:val="22"/>
          <w:szCs w:val="22"/>
        </w:rPr>
      </w:pPr>
      <w:r w:rsidRPr="00A678A4">
        <w:rPr>
          <w:rFonts w:ascii="Arial" w:eastAsia="Arial" w:hAnsi="Arial" w:cs="Arial"/>
          <w:color w:val="000000"/>
          <w:sz w:val="22"/>
          <w:szCs w:val="22"/>
        </w:rPr>
        <w:t>Στην περίπτωση αυτή, ο προσφέρων υποβάλει στον οικείο  (</w:t>
      </w:r>
      <w:proofErr w:type="spellStart"/>
      <w:r w:rsidRPr="00A678A4">
        <w:rPr>
          <w:rFonts w:ascii="Arial" w:eastAsia="Arial" w:hAnsi="Arial" w:cs="Arial"/>
          <w:color w:val="000000"/>
          <w:sz w:val="22"/>
          <w:szCs w:val="22"/>
        </w:rPr>
        <w:t>υπο</w:t>
      </w:r>
      <w:proofErr w:type="spellEnd"/>
      <w:r w:rsidRPr="00A678A4">
        <w:rPr>
          <w:rFonts w:ascii="Arial" w:eastAsia="Arial" w:hAnsi="Arial" w:cs="Arial"/>
          <w:color w:val="000000"/>
          <w:sz w:val="22"/>
          <w:szCs w:val="22"/>
        </w:rPr>
        <w:t xml:space="preserve">)φάκελο σχετική αιτιολόγηση με τη μορφή ψηφιακά υπογεγραμμένου αρχείου </w:t>
      </w:r>
      <w:proofErr w:type="spellStart"/>
      <w:r w:rsidRPr="00A678A4">
        <w:rPr>
          <w:rFonts w:ascii="Arial" w:eastAsia="Arial" w:hAnsi="Arial" w:cs="Arial"/>
          <w:color w:val="000000"/>
          <w:sz w:val="22"/>
          <w:szCs w:val="22"/>
          <w:lang w:val="en-US"/>
        </w:rPr>
        <w:t>pdf</w:t>
      </w:r>
      <w:proofErr w:type="spellEnd"/>
      <w:r w:rsidRPr="00A678A4">
        <w:rPr>
          <w:rFonts w:ascii="Arial" w:eastAsia="Arial" w:hAnsi="Arial" w:cs="Arial"/>
          <w:color w:val="000000"/>
          <w:sz w:val="22"/>
          <w:szCs w:val="22"/>
        </w:rPr>
        <w:t xml:space="preserve">, αναφέροντας ρητά όλες τις σχετικές διατάξεις νόμου ή διοικητικές πράξεις που επιβάλλουν την εμπιστευτικότητα της συγκεκριμένης πληροφορίας, ως συνημμένο της ηλεκτρονικής του προσφοράς. Δεν χαρακτηρίζονται ως εμπιστευτικές πληροφορίες σχετικά με τις τιμές μονάδος, τις προσφερόμενες ποσότητες και την οικονομική προσφορά.  </w:t>
      </w:r>
    </w:p>
    <w:p w:rsidR="00D2219F" w:rsidRPr="00A678A4" w:rsidRDefault="00D2219F" w:rsidP="00D2219F">
      <w:pPr>
        <w:jc w:val="both"/>
        <w:rPr>
          <w:rFonts w:ascii="Arial" w:eastAsia="Arial" w:hAnsi="Arial" w:cs="Arial"/>
          <w:color w:val="000000"/>
          <w:sz w:val="22"/>
          <w:szCs w:val="22"/>
        </w:rPr>
      </w:pPr>
    </w:p>
    <w:p w:rsidR="00D2219F" w:rsidRPr="00A678A4" w:rsidRDefault="00D2219F" w:rsidP="00D2219F">
      <w:pPr>
        <w:jc w:val="both"/>
        <w:rPr>
          <w:rFonts w:ascii="Arial" w:eastAsia="Arial" w:hAnsi="Arial" w:cs="Arial"/>
          <w:color w:val="000000"/>
          <w:sz w:val="22"/>
          <w:szCs w:val="22"/>
        </w:rPr>
      </w:pPr>
      <w:r w:rsidRPr="00A678A4">
        <w:rPr>
          <w:rFonts w:ascii="Arial" w:eastAsia="Arial" w:hAnsi="Arial" w:cs="Arial"/>
          <w:b/>
          <w:color w:val="000000"/>
          <w:sz w:val="22"/>
          <w:szCs w:val="22"/>
        </w:rPr>
        <w:t>3.4</w:t>
      </w:r>
      <w:r w:rsidRPr="00A678A4">
        <w:rPr>
          <w:rFonts w:ascii="Arial" w:eastAsia="Arial" w:hAnsi="Arial" w:cs="Arial"/>
          <w:color w:val="000000"/>
          <w:sz w:val="22"/>
          <w:szCs w:val="22"/>
        </w:rPr>
        <w:t xml:space="preserve"> Στην περίπτωση της υποβολής στοιχείων με χρήση </w:t>
      </w:r>
      <w:proofErr w:type="spellStart"/>
      <w:r w:rsidRPr="00A678A4">
        <w:rPr>
          <w:rFonts w:ascii="Arial" w:eastAsia="Arial" w:hAnsi="Arial" w:cs="Arial"/>
          <w:color w:val="000000"/>
          <w:sz w:val="22"/>
          <w:szCs w:val="22"/>
        </w:rPr>
        <w:t>μορφότυπου</w:t>
      </w:r>
      <w:proofErr w:type="spellEnd"/>
      <w:r w:rsidRPr="00A678A4">
        <w:rPr>
          <w:rFonts w:ascii="Arial" w:eastAsia="Arial" w:hAnsi="Arial" w:cs="Arial"/>
          <w:color w:val="000000"/>
          <w:sz w:val="22"/>
          <w:szCs w:val="22"/>
        </w:rPr>
        <w:t xml:space="preserve"> φακέλου συμπιεσμένων ηλεκτρονικών αρχείων (π.χ. ηλεκτρονικό αρχείο με μορφή ZIP), εκείνα τα οποία επιθυμεί ο προσφέρων να χαρακτηρίσει ως εμπιστευτικά, σύμφωνα με τα ανωτέρω αναφερόμενα, θα πρέπει να τα υποβάλλει ως χωριστά ηλεκτρονικά αρχεία με μορφή </w:t>
      </w:r>
      <w:proofErr w:type="spellStart"/>
      <w:r w:rsidRPr="00A678A4">
        <w:rPr>
          <w:rFonts w:ascii="Arial" w:eastAsia="Arial" w:hAnsi="Arial" w:cs="Arial"/>
          <w:color w:val="000000"/>
          <w:sz w:val="22"/>
          <w:szCs w:val="22"/>
        </w:rPr>
        <w:t>Portable</w:t>
      </w:r>
      <w:proofErr w:type="spellEnd"/>
      <w:r w:rsidRPr="00A678A4">
        <w:rPr>
          <w:rFonts w:ascii="Arial" w:eastAsia="Arial" w:hAnsi="Arial" w:cs="Arial"/>
          <w:color w:val="000000"/>
          <w:sz w:val="22"/>
          <w:szCs w:val="22"/>
        </w:rPr>
        <w:t xml:space="preserve"> </w:t>
      </w:r>
      <w:proofErr w:type="spellStart"/>
      <w:r w:rsidRPr="00A678A4">
        <w:rPr>
          <w:rFonts w:ascii="Arial" w:eastAsia="Arial" w:hAnsi="Arial" w:cs="Arial"/>
          <w:color w:val="000000"/>
          <w:sz w:val="22"/>
          <w:szCs w:val="22"/>
        </w:rPr>
        <w:t>Document</w:t>
      </w:r>
      <w:proofErr w:type="spellEnd"/>
      <w:r w:rsidRPr="00A678A4">
        <w:rPr>
          <w:rFonts w:ascii="Arial" w:eastAsia="Arial" w:hAnsi="Arial" w:cs="Arial"/>
          <w:color w:val="000000"/>
          <w:sz w:val="22"/>
          <w:szCs w:val="22"/>
        </w:rPr>
        <w:t xml:space="preserve"> </w:t>
      </w:r>
      <w:proofErr w:type="spellStart"/>
      <w:r w:rsidRPr="00A678A4">
        <w:rPr>
          <w:rFonts w:ascii="Arial" w:eastAsia="Arial" w:hAnsi="Arial" w:cs="Arial"/>
          <w:color w:val="000000"/>
          <w:sz w:val="22"/>
          <w:szCs w:val="22"/>
        </w:rPr>
        <w:t>Format</w:t>
      </w:r>
      <w:proofErr w:type="spellEnd"/>
      <w:r w:rsidRPr="00A678A4">
        <w:rPr>
          <w:rFonts w:ascii="Arial" w:eastAsia="Arial" w:hAnsi="Arial" w:cs="Arial"/>
          <w:color w:val="000000"/>
          <w:sz w:val="22"/>
          <w:szCs w:val="22"/>
        </w:rPr>
        <w:t xml:space="preserve"> (PDF) ή ως χωριστό ηλεκτρονικό αρχείο </w:t>
      </w:r>
      <w:proofErr w:type="spellStart"/>
      <w:r w:rsidRPr="00A678A4">
        <w:rPr>
          <w:rFonts w:ascii="Arial" w:eastAsia="Arial" w:hAnsi="Arial" w:cs="Arial"/>
          <w:color w:val="000000"/>
          <w:sz w:val="22"/>
          <w:szCs w:val="22"/>
        </w:rPr>
        <w:t>μορφότυπου</w:t>
      </w:r>
      <w:proofErr w:type="spellEnd"/>
      <w:r w:rsidRPr="00A678A4">
        <w:rPr>
          <w:rFonts w:ascii="Arial" w:eastAsia="Arial" w:hAnsi="Arial" w:cs="Arial"/>
          <w:color w:val="000000"/>
          <w:sz w:val="22"/>
          <w:szCs w:val="22"/>
        </w:rPr>
        <w:t xml:space="preserve"> φακέλου συμπιεσμένων ηλεκτρονικών αρχείων που να περιλαμβάνει αυτά.</w:t>
      </w:r>
    </w:p>
    <w:p w:rsidR="00D2219F" w:rsidRPr="00A678A4" w:rsidRDefault="00D2219F" w:rsidP="00D2219F">
      <w:pPr>
        <w:jc w:val="both"/>
        <w:rPr>
          <w:rFonts w:ascii="Arial" w:eastAsia="Arial" w:hAnsi="Arial" w:cs="Arial"/>
          <w:color w:val="000000"/>
          <w:sz w:val="22"/>
          <w:szCs w:val="22"/>
        </w:rPr>
      </w:pPr>
    </w:p>
    <w:p w:rsidR="00D2219F" w:rsidRPr="00A678A4" w:rsidRDefault="00D2219F" w:rsidP="00D2219F">
      <w:pPr>
        <w:jc w:val="both"/>
        <w:rPr>
          <w:rFonts w:ascii="Arial" w:eastAsia="Arial" w:hAnsi="Arial" w:cs="Arial"/>
          <w:color w:val="000000"/>
          <w:sz w:val="22"/>
          <w:szCs w:val="22"/>
        </w:rPr>
      </w:pPr>
      <w:r w:rsidRPr="00A678A4">
        <w:rPr>
          <w:rFonts w:ascii="Arial" w:eastAsia="Arial" w:hAnsi="Arial" w:cs="Arial"/>
          <w:b/>
          <w:color w:val="000000"/>
          <w:sz w:val="22"/>
          <w:szCs w:val="22"/>
        </w:rPr>
        <w:t>3.5</w:t>
      </w:r>
      <w:r w:rsidRPr="00A678A4">
        <w:rPr>
          <w:rFonts w:ascii="Arial" w:eastAsia="Arial" w:hAnsi="Arial" w:cs="Arial"/>
          <w:color w:val="000000"/>
          <w:sz w:val="22"/>
          <w:szCs w:val="22"/>
        </w:rPr>
        <w:t xml:space="preserve"> Ο χρήστης – οικονομικός φορέας υποβάλλει τους ανωτέρω (</w:t>
      </w:r>
      <w:proofErr w:type="spellStart"/>
      <w:r w:rsidRPr="00A678A4">
        <w:rPr>
          <w:rFonts w:ascii="Arial" w:eastAsia="Arial" w:hAnsi="Arial" w:cs="Arial"/>
          <w:color w:val="000000"/>
          <w:sz w:val="22"/>
          <w:szCs w:val="22"/>
        </w:rPr>
        <w:t>υπο</w:t>
      </w:r>
      <w:proofErr w:type="spellEnd"/>
      <w:r w:rsidRPr="00A678A4">
        <w:rPr>
          <w:rFonts w:ascii="Arial" w:eastAsia="Arial" w:hAnsi="Arial" w:cs="Arial"/>
          <w:color w:val="000000"/>
          <w:sz w:val="22"/>
          <w:szCs w:val="22"/>
        </w:rPr>
        <w:t>)φακέλους μέσω του υποσυστήματος, όπως περιγράφεται κατωτέρω:</w:t>
      </w:r>
    </w:p>
    <w:p w:rsidR="00D2219F" w:rsidRPr="00A678A4" w:rsidRDefault="00D2219F" w:rsidP="00D2219F">
      <w:pPr>
        <w:jc w:val="both"/>
        <w:rPr>
          <w:rFonts w:ascii="Arial" w:eastAsia="Arial" w:hAnsi="Arial" w:cs="Arial"/>
          <w:color w:val="000000"/>
          <w:sz w:val="22"/>
          <w:szCs w:val="22"/>
        </w:rPr>
      </w:pPr>
    </w:p>
    <w:p w:rsidR="00D2219F" w:rsidRPr="00A678A4" w:rsidRDefault="00D2219F" w:rsidP="00D2219F">
      <w:pPr>
        <w:jc w:val="both"/>
        <w:rPr>
          <w:rFonts w:ascii="Arial" w:eastAsia="Arial" w:hAnsi="Arial" w:cs="Arial"/>
          <w:color w:val="000000"/>
          <w:sz w:val="22"/>
          <w:szCs w:val="22"/>
        </w:rPr>
      </w:pPr>
      <w:r w:rsidRPr="00A678A4">
        <w:rPr>
          <w:rFonts w:ascii="Arial" w:eastAsia="Arial" w:hAnsi="Arial" w:cs="Arial"/>
          <w:b/>
          <w:color w:val="000000"/>
          <w:sz w:val="22"/>
          <w:szCs w:val="22"/>
        </w:rPr>
        <w:t>α)</w:t>
      </w:r>
      <w:r w:rsidRPr="00A678A4">
        <w:rPr>
          <w:rFonts w:ascii="Arial" w:eastAsia="Arial" w:hAnsi="Arial" w:cs="Arial"/>
          <w:color w:val="000000"/>
          <w:sz w:val="22"/>
          <w:szCs w:val="22"/>
        </w:rPr>
        <w:t xml:space="preserve"> Τα στοιχεία και δικαιολογητικά που περιλαμβάνονται στον (</w:t>
      </w:r>
      <w:proofErr w:type="spellStart"/>
      <w:r w:rsidRPr="00A678A4">
        <w:rPr>
          <w:rFonts w:ascii="Arial" w:eastAsia="Arial" w:hAnsi="Arial" w:cs="Arial"/>
          <w:color w:val="000000"/>
          <w:sz w:val="22"/>
          <w:szCs w:val="22"/>
        </w:rPr>
        <w:t>υπο</w:t>
      </w:r>
      <w:proofErr w:type="spellEnd"/>
      <w:r w:rsidRPr="00A678A4">
        <w:rPr>
          <w:rFonts w:ascii="Arial" w:eastAsia="Arial" w:hAnsi="Arial" w:cs="Arial"/>
          <w:color w:val="000000"/>
          <w:sz w:val="22"/>
          <w:szCs w:val="22"/>
        </w:rPr>
        <w:t xml:space="preserve">)φάκελο με την ένδειξη «Δικαιολογητικά Συμμετοχής»  είναι τα οριζόμενα στο άρθρο 24.2 της παρούσας, υποβάλλονται από τον οικονομικό φορέα ηλεκτρονικά σε μορφή αρχείου </w:t>
      </w:r>
      <w:r w:rsidRPr="00A678A4">
        <w:rPr>
          <w:rFonts w:ascii="Arial" w:eastAsia="Arial" w:hAnsi="Arial" w:cs="Arial"/>
          <w:color w:val="000000"/>
          <w:sz w:val="22"/>
          <w:szCs w:val="22"/>
          <w:lang w:val="en-US"/>
        </w:rPr>
        <w:t>Portable</w:t>
      </w:r>
      <w:r w:rsidRPr="00A678A4">
        <w:rPr>
          <w:rFonts w:ascii="Arial" w:eastAsia="Arial" w:hAnsi="Arial" w:cs="Arial"/>
          <w:color w:val="000000"/>
          <w:sz w:val="22"/>
          <w:szCs w:val="22"/>
        </w:rPr>
        <w:t xml:space="preserve"> </w:t>
      </w:r>
      <w:r w:rsidRPr="00A678A4">
        <w:rPr>
          <w:rFonts w:ascii="Arial" w:eastAsia="Arial" w:hAnsi="Arial" w:cs="Arial"/>
          <w:color w:val="000000"/>
          <w:sz w:val="22"/>
          <w:szCs w:val="22"/>
          <w:lang w:val="en-US"/>
        </w:rPr>
        <w:t>Document</w:t>
      </w:r>
      <w:r w:rsidRPr="00A678A4">
        <w:rPr>
          <w:rFonts w:ascii="Arial" w:eastAsia="Arial" w:hAnsi="Arial" w:cs="Arial"/>
          <w:color w:val="000000"/>
          <w:sz w:val="22"/>
          <w:szCs w:val="22"/>
        </w:rPr>
        <w:t xml:space="preserve"> </w:t>
      </w:r>
      <w:r w:rsidRPr="00A678A4">
        <w:rPr>
          <w:rFonts w:ascii="Arial" w:eastAsia="Arial" w:hAnsi="Arial" w:cs="Arial"/>
          <w:color w:val="000000"/>
          <w:sz w:val="22"/>
          <w:szCs w:val="22"/>
          <w:lang w:val="en-US"/>
        </w:rPr>
        <w:t>Format</w:t>
      </w:r>
      <w:r w:rsidRPr="00A678A4">
        <w:rPr>
          <w:rFonts w:ascii="Arial" w:eastAsia="Arial" w:hAnsi="Arial" w:cs="Arial"/>
          <w:color w:val="000000"/>
          <w:sz w:val="22"/>
          <w:szCs w:val="22"/>
        </w:rPr>
        <w:t xml:space="preserve"> (</w:t>
      </w:r>
      <w:r w:rsidRPr="00A678A4">
        <w:rPr>
          <w:rFonts w:ascii="Arial" w:eastAsia="Arial" w:hAnsi="Arial" w:cs="Arial"/>
          <w:color w:val="000000"/>
          <w:sz w:val="22"/>
          <w:szCs w:val="22"/>
          <w:lang w:val="en-US"/>
        </w:rPr>
        <w:t>PDF</w:t>
      </w:r>
      <w:r w:rsidRPr="00A678A4">
        <w:rPr>
          <w:rFonts w:ascii="Arial" w:eastAsia="Arial" w:hAnsi="Arial" w:cs="Arial"/>
          <w:color w:val="000000"/>
          <w:sz w:val="22"/>
          <w:szCs w:val="22"/>
        </w:rPr>
        <w:t xml:space="preserve">) και γίνονται αποδεκτά, ανά περίπτωση, </w:t>
      </w:r>
      <w:r w:rsidRPr="00A678A4">
        <w:rPr>
          <w:rFonts w:ascii="Arial" w:eastAsia="Arial" w:hAnsi="Arial" w:cs="Arial"/>
          <w:color w:val="000000"/>
          <w:sz w:val="22"/>
          <w:szCs w:val="22"/>
          <w:lang w:bidi="en-US"/>
        </w:rPr>
        <w:t>σύμφωνα με την</w:t>
      </w:r>
      <w:r w:rsidRPr="00A678A4">
        <w:rPr>
          <w:rFonts w:ascii="Arial" w:eastAsia="Arial" w:hAnsi="Arial" w:cs="Arial"/>
          <w:color w:val="000000"/>
          <w:sz w:val="22"/>
          <w:szCs w:val="22"/>
        </w:rPr>
        <w:t xml:space="preserve"> παρ. β του άρθρου 4.2.της παρούσας.</w:t>
      </w:r>
    </w:p>
    <w:p w:rsidR="00D2219F" w:rsidRPr="00A678A4" w:rsidRDefault="00D2219F" w:rsidP="00D2219F">
      <w:pPr>
        <w:jc w:val="both"/>
        <w:rPr>
          <w:rFonts w:ascii="Arial" w:eastAsia="Arial" w:hAnsi="Arial" w:cs="Arial"/>
          <w:color w:val="000000"/>
          <w:sz w:val="22"/>
          <w:szCs w:val="22"/>
        </w:rPr>
      </w:pPr>
    </w:p>
    <w:p w:rsidR="00D2219F" w:rsidRPr="00A678A4" w:rsidRDefault="00D2219F" w:rsidP="00D2219F">
      <w:pPr>
        <w:jc w:val="both"/>
        <w:rPr>
          <w:rFonts w:ascii="Arial" w:eastAsia="Arial" w:hAnsi="Arial" w:cs="Arial"/>
          <w:color w:val="000000"/>
          <w:sz w:val="22"/>
          <w:szCs w:val="22"/>
        </w:rPr>
      </w:pPr>
      <w:r w:rsidRPr="00A678A4">
        <w:rPr>
          <w:rFonts w:ascii="Arial" w:eastAsia="Arial" w:hAnsi="Arial" w:cs="Arial"/>
          <w:b/>
          <w:color w:val="000000"/>
          <w:sz w:val="22"/>
          <w:szCs w:val="22"/>
        </w:rPr>
        <w:t>β)</w:t>
      </w:r>
      <w:bookmarkStart w:id="33" w:name="_Hlk69491448"/>
      <w:r w:rsidRPr="00A678A4">
        <w:rPr>
          <w:rFonts w:ascii="Arial" w:eastAsia="Arial" w:hAnsi="Arial" w:cs="Arial"/>
          <w:color w:val="000000"/>
          <w:sz w:val="22"/>
          <w:szCs w:val="22"/>
        </w:rPr>
        <w:t xml:space="preserve"> Το αργότερο πριν από την ημερομηνία και ώρα αποσφράγισης των προσφορών που ορίζεται στο άρθρο 18 της παρούσας, προσκομίζονται </w:t>
      </w:r>
      <w:r w:rsidRPr="00A678A4">
        <w:rPr>
          <w:rFonts w:ascii="Arial" w:eastAsia="Arial" w:hAnsi="Arial" w:cs="Arial"/>
          <w:color w:val="000000"/>
          <w:sz w:val="22"/>
          <w:szCs w:val="22"/>
          <w:lang w:bidi="en-US"/>
        </w:rPr>
        <w:t xml:space="preserve">στην Αναθέτουσα Αρχή, </w:t>
      </w:r>
      <w:r w:rsidRPr="00A678A4">
        <w:rPr>
          <w:rFonts w:ascii="Arial" w:eastAsia="Arial" w:hAnsi="Arial" w:cs="Arial"/>
          <w:color w:val="231F20"/>
          <w:sz w:val="22"/>
          <w:szCs w:val="22"/>
        </w:rPr>
        <w:t>με</w:t>
      </w:r>
      <w:r w:rsidRPr="00A678A4">
        <w:rPr>
          <w:rFonts w:ascii="Arial" w:eastAsia="Arial" w:hAnsi="Arial" w:cs="Arial"/>
          <w:color w:val="231F20"/>
          <w:spacing w:val="-29"/>
          <w:sz w:val="22"/>
          <w:szCs w:val="22"/>
        </w:rPr>
        <w:t xml:space="preserve"> </w:t>
      </w:r>
      <w:r w:rsidRPr="00A678A4">
        <w:rPr>
          <w:rFonts w:ascii="Arial" w:eastAsia="Arial" w:hAnsi="Arial" w:cs="Arial"/>
          <w:color w:val="231F20"/>
          <w:sz w:val="22"/>
          <w:szCs w:val="22"/>
        </w:rPr>
        <w:t>ευθύνη</w:t>
      </w:r>
      <w:r w:rsidRPr="00A678A4">
        <w:rPr>
          <w:rFonts w:ascii="Arial" w:eastAsia="Arial" w:hAnsi="Arial" w:cs="Arial"/>
          <w:color w:val="231F20"/>
          <w:spacing w:val="-29"/>
          <w:sz w:val="22"/>
          <w:szCs w:val="22"/>
        </w:rPr>
        <w:t xml:space="preserve"> </w:t>
      </w:r>
      <w:r w:rsidRPr="00A678A4">
        <w:rPr>
          <w:rFonts w:ascii="Arial" w:eastAsia="Arial" w:hAnsi="Arial" w:cs="Arial"/>
          <w:color w:val="231F20"/>
          <w:sz w:val="22"/>
          <w:szCs w:val="22"/>
        </w:rPr>
        <w:t>του οικονομικού</w:t>
      </w:r>
      <w:r w:rsidRPr="00A678A4">
        <w:rPr>
          <w:rFonts w:ascii="Arial" w:eastAsia="Arial" w:hAnsi="Arial" w:cs="Arial"/>
          <w:color w:val="231F20"/>
          <w:spacing w:val="-7"/>
          <w:sz w:val="22"/>
          <w:szCs w:val="22"/>
        </w:rPr>
        <w:t xml:space="preserve"> </w:t>
      </w:r>
      <w:r w:rsidRPr="00A678A4">
        <w:rPr>
          <w:rFonts w:ascii="Arial" w:eastAsia="Arial" w:hAnsi="Arial" w:cs="Arial"/>
          <w:color w:val="231F20"/>
          <w:sz w:val="22"/>
          <w:szCs w:val="22"/>
        </w:rPr>
        <w:t>φορέα</w:t>
      </w:r>
      <w:r w:rsidRPr="00A678A4">
        <w:rPr>
          <w:rFonts w:ascii="Arial" w:eastAsia="Arial" w:hAnsi="Arial" w:cs="Arial"/>
          <w:color w:val="000000"/>
          <w:sz w:val="22"/>
          <w:szCs w:val="22"/>
          <w:lang w:bidi="en-US"/>
        </w:rPr>
        <w:t xml:space="preserve"> οι πρωτότυπες εγγυήσεις συμμετοχής, πλην των εγγυήσεων που εκδίδονται ηλεκτρονικά, άλλως η προσφορά απορρίπτεται ως απαράδεκτη.</w:t>
      </w:r>
    </w:p>
    <w:p w:rsidR="00D2219F" w:rsidRPr="00A678A4" w:rsidRDefault="00D2219F" w:rsidP="00D2219F">
      <w:pPr>
        <w:jc w:val="both"/>
        <w:rPr>
          <w:rFonts w:ascii="Arial" w:eastAsia="Arial" w:hAnsi="Arial" w:cs="Arial"/>
          <w:color w:val="000000"/>
          <w:sz w:val="22"/>
          <w:szCs w:val="22"/>
        </w:rPr>
      </w:pPr>
    </w:p>
    <w:p w:rsidR="00D2219F" w:rsidRPr="00A678A4" w:rsidRDefault="00D2219F" w:rsidP="00D2219F">
      <w:pPr>
        <w:jc w:val="both"/>
        <w:rPr>
          <w:rFonts w:ascii="Arial" w:eastAsia="Arial" w:hAnsi="Arial" w:cs="Arial"/>
          <w:color w:val="000000"/>
          <w:sz w:val="22"/>
          <w:szCs w:val="22"/>
        </w:rPr>
      </w:pPr>
      <w:r w:rsidRPr="00A678A4">
        <w:rPr>
          <w:rFonts w:ascii="Arial" w:eastAsia="Arial" w:hAnsi="Arial" w:cs="Arial"/>
          <w:color w:val="000000"/>
          <w:sz w:val="22"/>
          <w:szCs w:val="22"/>
        </w:rPr>
        <w:t>Οι ανωτέρω πρωτότυπες εγγυητικές επιστολές συμμετοχής προσκομίζονται σε κλειστό φάκελο, στον οποίο αναγράφεται τουλάχιστον ο αποστολέας, τα στοιχεία του παρόντος διαγωνισμού και ως παραλήπτης η Επιτροπή Διαγωνισμού.</w:t>
      </w:r>
    </w:p>
    <w:p w:rsidR="00D2219F" w:rsidRPr="00A678A4" w:rsidRDefault="00D2219F" w:rsidP="00D2219F">
      <w:pPr>
        <w:rPr>
          <w:rFonts w:ascii="Arial" w:eastAsia="Arial" w:hAnsi="Arial" w:cs="Arial"/>
          <w:color w:val="000000"/>
          <w:sz w:val="22"/>
          <w:szCs w:val="22"/>
        </w:rPr>
      </w:pPr>
    </w:p>
    <w:p w:rsidR="00D2219F" w:rsidRPr="00A678A4" w:rsidRDefault="00D2219F" w:rsidP="00D2219F">
      <w:pPr>
        <w:pStyle w:val="1b"/>
        <w:spacing w:line="240" w:lineRule="auto"/>
        <w:jc w:val="both"/>
        <w:rPr>
          <w:bCs/>
        </w:rPr>
      </w:pPr>
      <w:r w:rsidRPr="00A678A4">
        <w:rPr>
          <w:bCs/>
        </w:rPr>
        <w:t>Η προσκόμιση των πρωτότυπων εγγυήσεων συμμετοχής πραγματοποιείται είτε με κατάθεση του ως άνω φακέλου στην υπηρεσία πρωτοκόλλου της αναθέτουσας αρχής είτε με την αποστολή του ταχυδρομικώς, επί αποδείξει. Το βάρος απόδειξης της έγκαιρης προσκόμισης φέρει ο οικονομικός φορέας. Το εμπρόθεσμο αποδεικνύεται με  τον αριθμό πρωτοκόλλου είτε με την επίκληση του σχετικού αποδεικτικού αποστολής, ανά περίπτωση.</w:t>
      </w:r>
    </w:p>
    <w:p w:rsidR="00D2219F" w:rsidRPr="00A678A4" w:rsidRDefault="00D2219F" w:rsidP="00D2219F">
      <w:pPr>
        <w:pStyle w:val="1b"/>
        <w:spacing w:line="240" w:lineRule="auto"/>
        <w:jc w:val="both"/>
        <w:rPr>
          <w:bCs/>
        </w:rPr>
      </w:pPr>
    </w:p>
    <w:p w:rsidR="00D2219F" w:rsidRPr="00A678A4" w:rsidRDefault="00D2219F" w:rsidP="00D2219F">
      <w:pPr>
        <w:pStyle w:val="1b"/>
        <w:spacing w:line="240" w:lineRule="auto"/>
        <w:jc w:val="both"/>
      </w:pPr>
      <w:r w:rsidRPr="00A678A4">
        <w:rPr>
          <w:bCs/>
        </w:rPr>
        <w:t>Στην περίπτωση που  επιλεγεί η αποστολή του φακέλου της εγγύησης συμμετοχής ταχυδρομικώς, ο οικονομικός φορέας αναρτά, εφόσον δεν διαθέτει αριθμό έγκαιρης εισαγωγής του φακέλου του στο πρωτόκολλο της αναθέτουσας αρχής, το αργότερο έως την ημερομηνία και ώρα αποσφράγισης των προσφορών, μέσω της λειτουργίας «επικοινωνία», τα σχετικό αποδεικτικό στοιχείο προσκόμισης (αποδεικτικό κατάθεσης σε υπηρεσίες ταχυδρομείου - ταχυμεταφορών),  προκειμένου να ενημερώσει την αναθέτουσα αρχή περί της τήρησης της υποχρέωσής του σχετικά με την (εμπρόθεσμη) προσκόμιση της εγγύησης συμμετοχής του στον παρόντα διαγωνισμό.</w:t>
      </w:r>
    </w:p>
    <w:p w:rsidR="00D2219F" w:rsidRPr="00A678A4" w:rsidRDefault="00D2219F" w:rsidP="00D2219F">
      <w:pPr>
        <w:jc w:val="both"/>
        <w:rPr>
          <w:rFonts w:ascii="Arial" w:eastAsia="Arial" w:hAnsi="Arial" w:cs="Arial"/>
          <w:color w:val="000000"/>
          <w:sz w:val="22"/>
          <w:szCs w:val="22"/>
          <w:highlight w:val="green"/>
        </w:rPr>
      </w:pPr>
    </w:p>
    <w:bookmarkEnd w:id="33"/>
    <w:p w:rsidR="00D2219F" w:rsidRPr="00A678A4" w:rsidRDefault="00D2219F" w:rsidP="00D2219F">
      <w:pPr>
        <w:jc w:val="both"/>
        <w:rPr>
          <w:rFonts w:ascii="Arial" w:eastAsia="Arial" w:hAnsi="Arial" w:cs="Arial"/>
          <w:color w:val="000000"/>
          <w:sz w:val="22"/>
          <w:szCs w:val="22"/>
        </w:rPr>
      </w:pPr>
      <w:r w:rsidRPr="00A678A4">
        <w:rPr>
          <w:rFonts w:ascii="Arial" w:eastAsia="Arial" w:hAnsi="Arial" w:cs="Arial"/>
          <w:b/>
          <w:color w:val="000000"/>
          <w:sz w:val="22"/>
          <w:szCs w:val="22"/>
        </w:rPr>
        <w:t>γ)</w:t>
      </w:r>
      <w:r w:rsidRPr="00A678A4">
        <w:rPr>
          <w:rFonts w:ascii="Arial" w:eastAsia="Arial" w:hAnsi="Arial" w:cs="Arial"/>
          <w:color w:val="000000"/>
          <w:sz w:val="22"/>
          <w:szCs w:val="22"/>
        </w:rPr>
        <w:t xml:space="preserve"> Οι προσφέροντες συντάσσουν την οικονομική τους προσφορά, συμπληρώνοντας την αντίστοιχη ειδική ηλεκτρονική φόρμα του υποσυστήματος. </w:t>
      </w:r>
    </w:p>
    <w:p w:rsidR="00D2219F" w:rsidRPr="00A678A4" w:rsidRDefault="00D2219F" w:rsidP="00D2219F">
      <w:pPr>
        <w:jc w:val="both"/>
        <w:rPr>
          <w:rFonts w:ascii="Arial" w:eastAsia="Arial" w:hAnsi="Arial" w:cs="Arial"/>
          <w:color w:val="000000"/>
          <w:sz w:val="22"/>
          <w:szCs w:val="22"/>
        </w:rPr>
      </w:pPr>
    </w:p>
    <w:p w:rsidR="00D2219F" w:rsidRPr="00A678A4" w:rsidRDefault="00D2219F" w:rsidP="00D2219F">
      <w:pPr>
        <w:jc w:val="both"/>
        <w:rPr>
          <w:rFonts w:ascii="Arial" w:eastAsia="Arial" w:hAnsi="Arial" w:cs="Arial"/>
          <w:color w:val="000000"/>
          <w:sz w:val="22"/>
          <w:szCs w:val="22"/>
        </w:rPr>
      </w:pPr>
      <w:r w:rsidRPr="00A678A4">
        <w:rPr>
          <w:rFonts w:ascii="Arial" w:eastAsia="Arial" w:hAnsi="Arial" w:cs="Arial"/>
          <w:b/>
          <w:color w:val="000000"/>
          <w:sz w:val="22"/>
          <w:szCs w:val="22"/>
        </w:rPr>
        <w:t>δ)</w:t>
      </w:r>
      <w:r w:rsidRPr="00A678A4">
        <w:rPr>
          <w:rFonts w:ascii="Arial" w:eastAsia="Arial" w:hAnsi="Arial" w:cs="Arial"/>
          <w:color w:val="000000"/>
          <w:sz w:val="22"/>
          <w:szCs w:val="22"/>
        </w:rPr>
        <w:t xml:space="preserve"> </w:t>
      </w:r>
      <w:r w:rsidRPr="00A678A4">
        <w:rPr>
          <w:rFonts w:ascii="Arial" w:eastAsia="Arial" w:hAnsi="Arial" w:cs="Arial"/>
          <w:color w:val="000000"/>
          <w:sz w:val="22"/>
          <w:szCs w:val="22"/>
          <w:lang w:val="en-US"/>
        </w:rPr>
        <w:t>O</w:t>
      </w:r>
      <w:r w:rsidRPr="00A678A4">
        <w:rPr>
          <w:rFonts w:ascii="Arial" w:eastAsia="Arial" w:hAnsi="Arial" w:cs="Arial"/>
          <w:color w:val="000000"/>
          <w:sz w:val="22"/>
          <w:szCs w:val="22"/>
        </w:rPr>
        <w:t>ι προσφέροντες δύνανται να προβαίνουν, μέσω των λειτουργιών του υποσυστήματος, σε εκτύπωση ελέγχου ομαλότητας των επιμέρους ποσοστών έκπτωσης, ανά ομάδα εργασιών, στην περίπτωση υποβολής προσφοράς με επιμέρους ποσοστά έκπτωσης, κατ’ εφαρμογή της παρ. 2α του άρθρου 95 του ν.4412/2016.</w:t>
      </w:r>
    </w:p>
    <w:p w:rsidR="00D2219F" w:rsidRPr="00A678A4" w:rsidRDefault="00D2219F" w:rsidP="00D2219F">
      <w:pPr>
        <w:jc w:val="both"/>
        <w:rPr>
          <w:rFonts w:ascii="Arial" w:eastAsia="Arial" w:hAnsi="Arial" w:cs="Arial"/>
          <w:color w:val="000000"/>
          <w:sz w:val="22"/>
          <w:szCs w:val="22"/>
        </w:rPr>
      </w:pPr>
    </w:p>
    <w:p w:rsidR="00D2219F" w:rsidRPr="00A678A4" w:rsidRDefault="00D2219F" w:rsidP="00D2219F">
      <w:pPr>
        <w:jc w:val="both"/>
        <w:rPr>
          <w:rFonts w:ascii="Arial" w:eastAsia="Arial" w:hAnsi="Arial" w:cs="Arial"/>
          <w:color w:val="000000"/>
          <w:sz w:val="22"/>
          <w:szCs w:val="22"/>
        </w:rPr>
      </w:pPr>
      <w:r w:rsidRPr="00A678A4">
        <w:rPr>
          <w:rFonts w:ascii="Arial" w:eastAsia="Arial" w:hAnsi="Arial" w:cs="Arial"/>
          <w:b/>
          <w:color w:val="000000"/>
          <w:sz w:val="22"/>
          <w:szCs w:val="22"/>
        </w:rPr>
        <w:t>ε)</w:t>
      </w:r>
      <w:r w:rsidRPr="00A678A4">
        <w:rPr>
          <w:rFonts w:ascii="Arial" w:eastAsia="Arial" w:hAnsi="Arial" w:cs="Arial"/>
          <w:color w:val="000000"/>
          <w:sz w:val="22"/>
          <w:szCs w:val="22"/>
        </w:rPr>
        <w:t xml:space="preserve"> Στη συνέχεια, οι προσφέροντες παράγουν από το υποσύστημα τα ηλεκτρονικά αρχεία [«εκτυπώσεις» των Δικαιολογητικών Συμμετοχής και της Οικονομικής Προσφοράς τους σε μορφή αρχείου </w:t>
      </w:r>
      <w:proofErr w:type="spellStart"/>
      <w:r w:rsidRPr="00A678A4">
        <w:rPr>
          <w:rFonts w:ascii="Arial" w:eastAsia="Arial" w:hAnsi="Arial" w:cs="Arial"/>
          <w:color w:val="000000"/>
          <w:sz w:val="22"/>
          <w:szCs w:val="22"/>
        </w:rPr>
        <w:t>Portable</w:t>
      </w:r>
      <w:proofErr w:type="spellEnd"/>
      <w:r w:rsidRPr="00A678A4">
        <w:rPr>
          <w:rFonts w:ascii="Arial" w:eastAsia="Arial" w:hAnsi="Arial" w:cs="Arial"/>
          <w:color w:val="000000"/>
          <w:sz w:val="22"/>
          <w:szCs w:val="22"/>
        </w:rPr>
        <w:t xml:space="preserve"> </w:t>
      </w:r>
      <w:proofErr w:type="spellStart"/>
      <w:r w:rsidRPr="00A678A4">
        <w:rPr>
          <w:rFonts w:ascii="Arial" w:eastAsia="Arial" w:hAnsi="Arial" w:cs="Arial"/>
          <w:color w:val="000000"/>
          <w:sz w:val="22"/>
          <w:szCs w:val="22"/>
        </w:rPr>
        <w:t>Document</w:t>
      </w:r>
      <w:proofErr w:type="spellEnd"/>
      <w:r w:rsidRPr="00A678A4">
        <w:rPr>
          <w:rFonts w:ascii="Arial" w:eastAsia="Arial" w:hAnsi="Arial" w:cs="Arial"/>
          <w:color w:val="000000"/>
          <w:sz w:val="22"/>
          <w:szCs w:val="22"/>
        </w:rPr>
        <w:t xml:space="preserve"> </w:t>
      </w:r>
      <w:proofErr w:type="spellStart"/>
      <w:r w:rsidRPr="00A678A4">
        <w:rPr>
          <w:rFonts w:ascii="Arial" w:eastAsia="Arial" w:hAnsi="Arial" w:cs="Arial"/>
          <w:color w:val="000000"/>
          <w:sz w:val="22"/>
          <w:szCs w:val="22"/>
        </w:rPr>
        <w:t>Format</w:t>
      </w:r>
      <w:proofErr w:type="spellEnd"/>
      <w:r w:rsidRPr="00A678A4">
        <w:rPr>
          <w:rFonts w:ascii="Arial" w:eastAsia="Arial" w:hAnsi="Arial" w:cs="Arial"/>
          <w:color w:val="000000"/>
          <w:sz w:val="22"/>
          <w:szCs w:val="22"/>
        </w:rPr>
        <w:t xml:space="preserve"> (PDF)]. Τα αρχεία αυτά γίνονται αποδεκτά, εφόσον φέρουν, τουλάχιστον προηγμένη ηλεκτρονική υπογραφή, η οποία υποστηρίζεται από </w:t>
      </w:r>
      <w:r w:rsidRPr="00A678A4">
        <w:rPr>
          <w:rFonts w:ascii="Arial" w:eastAsia="Arial" w:hAnsi="Arial" w:cs="Arial"/>
          <w:color w:val="000000"/>
          <w:sz w:val="22"/>
          <w:szCs w:val="22"/>
          <w:lang w:bidi="en-US"/>
        </w:rPr>
        <w:t xml:space="preserve">αναγνωρισμένο (εγκεκριμένο) </w:t>
      </w:r>
      <w:r w:rsidRPr="00A678A4">
        <w:rPr>
          <w:rFonts w:ascii="Arial" w:eastAsia="Arial" w:hAnsi="Arial" w:cs="Arial"/>
          <w:color w:val="000000"/>
          <w:sz w:val="22"/>
          <w:szCs w:val="22"/>
        </w:rPr>
        <w:t>πιστοποιητικό και επισυνάπτονται στους αντίστοιχους (</w:t>
      </w:r>
      <w:proofErr w:type="spellStart"/>
      <w:r w:rsidRPr="00A678A4">
        <w:rPr>
          <w:rFonts w:ascii="Arial" w:eastAsia="Arial" w:hAnsi="Arial" w:cs="Arial"/>
          <w:color w:val="000000"/>
          <w:sz w:val="22"/>
          <w:szCs w:val="22"/>
        </w:rPr>
        <w:t>υπο</w:t>
      </w:r>
      <w:proofErr w:type="spellEnd"/>
      <w:r w:rsidRPr="00A678A4">
        <w:rPr>
          <w:rFonts w:ascii="Arial" w:eastAsia="Arial" w:hAnsi="Arial" w:cs="Arial"/>
          <w:color w:val="000000"/>
          <w:sz w:val="22"/>
          <w:szCs w:val="22"/>
        </w:rPr>
        <w:t xml:space="preserve">)φακέλους της προσφοράς. Κατά τη </w:t>
      </w:r>
      <w:proofErr w:type="spellStart"/>
      <w:r w:rsidRPr="00A678A4">
        <w:rPr>
          <w:rFonts w:ascii="Arial" w:eastAsia="Arial" w:hAnsi="Arial" w:cs="Arial"/>
          <w:color w:val="000000"/>
          <w:sz w:val="22"/>
          <w:szCs w:val="22"/>
        </w:rPr>
        <w:t>συστημική</w:t>
      </w:r>
      <w:proofErr w:type="spellEnd"/>
      <w:r w:rsidRPr="00A678A4">
        <w:rPr>
          <w:rFonts w:ascii="Arial" w:eastAsia="Arial" w:hAnsi="Arial" w:cs="Arial"/>
          <w:color w:val="000000"/>
          <w:sz w:val="22"/>
          <w:szCs w:val="22"/>
        </w:rPr>
        <w:t xml:space="preserve"> υποβολή της προσφοράς το υποσύστημα πραγματοποιεί αυτοματοποιημένους ελέγχους επιβεβαίωσης της ηλεκτρονικής προσφοράς σε σχέση με τα παραχθέντα ηλεκτρονικά αρχεία (Δικαιολογητικά Συμμετοχής και Οικονομική Προσφορά) και εφόσον οι έλεγχοι αυτοί  αποβούν επιτυχείς η προσφορά υποβάλλεται  στο υποσύστημα. Διαφορετικά, η προσφορά δεν υποβάλλεται και το υποσύστημα ενημερώνει τους προσφέροντες με σχετικό μήνυμα σφάλματος στη </w:t>
      </w:r>
      <w:proofErr w:type="spellStart"/>
      <w:r w:rsidRPr="00A678A4">
        <w:rPr>
          <w:rFonts w:ascii="Arial" w:eastAsia="Arial" w:hAnsi="Arial" w:cs="Arial"/>
          <w:color w:val="000000"/>
          <w:sz w:val="22"/>
          <w:szCs w:val="22"/>
        </w:rPr>
        <w:t>διεπαφή</w:t>
      </w:r>
      <w:proofErr w:type="spellEnd"/>
      <w:r w:rsidRPr="00A678A4">
        <w:rPr>
          <w:rFonts w:ascii="Arial" w:eastAsia="Arial" w:hAnsi="Arial" w:cs="Arial"/>
          <w:color w:val="000000"/>
          <w:sz w:val="22"/>
          <w:szCs w:val="22"/>
        </w:rPr>
        <w:t xml:space="preserve"> του χρήστη των προσφερόντων, προκειμένου οι τελευταίοι να προβούν στις σχετικές ενέργειες διόρθωσης.</w:t>
      </w:r>
    </w:p>
    <w:p w:rsidR="00D2219F" w:rsidRPr="00A678A4" w:rsidRDefault="00D2219F" w:rsidP="00D2219F">
      <w:pPr>
        <w:jc w:val="both"/>
        <w:rPr>
          <w:rFonts w:ascii="Arial" w:eastAsia="Arial" w:hAnsi="Arial" w:cs="Arial"/>
          <w:color w:val="000000"/>
          <w:sz w:val="22"/>
          <w:szCs w:val="22"/>
        </w:rPr>
      </w:pPr>
    </w:p>
    <w:p w:rsidR="00D2219F" w:rsidRPr="00A678A4" w:rsidRDefault="00D2219F" w:rsidP="00D2219F">
      <w:pPr>
        <w:jc w:val="both"/>
        <w:rPr>
          <w:rFonts w:ascii="Arial" w:eastAsia="Arial" w:hAnsi="Arial" w:cs="Arial"/>
          <w:color w:val="000000"/>
          <w:sz w:val="22"/>
          <w:szCs w:val="22"/>
        </w:rPr>
      </w:pPr>
      <w:r w:rsidRPr="00A678A4">
        <w:rPr>
          <w:rFonts w:ascii="Arial" w:eastAsia="Arial" w:hAnsi="Arial" w:cs="Arial"/>
          <w:b/>
          <w:color w:val="000000"/>
          <w:sz w:val="22"/>
          <w:szCs w:val="22"/>
        </w:rPr>
        <w:t>στ)</w:t>
      </w:r>
      <w:r w:rsidRPr="00A678A4">
        <w:rPr>
          <w:rFonts w:ascii="Arial" w:eastAsia="Arial" w:hAnsi="Arial" w:cs="Arial"/>
          <w:color w:val="000000"/>
          <w:sz w:val="22"/>
          <w:szCs w:val="22"/>
        </w:rPr>
        <w:t xml:space="preserve"> Εφόσον οι οικονομικοί όροι δεν έχουν αποτυπωθεί στο σύνολό τους στις ειδικές ηλεκτρονικές φόρμες του υποσυστήματος, οι προσφέροντες επισυνάπτουν  τα σχετικά ηλεκτρονικά αρχεία, σύμφωνα με  τα ανωτέρω, στην  περίπτωση ε.</w:t>
      </w:r>
    </w:p>
    <w:p w:rsidR="00D2219F" w:rsidRPr="00A678A4" w:rsidRDefault="00D2219F" w:rsidP="00D2219F">
      <w:pPr>
        <w:jc w:val="both"/>
        <w:rPr>
          <w:rFonts w:ascii="Arial" w:eastAsia="Arial" w:hAnsi="Arial" w:cs="Arial"/>
          <w:color w:val="000000"/>
          <w:sz w:val="22"/>
          <w:szCs w:val="22"/>
        </w:rPr>
      </w:pPr>
    </w:p>
    <w:p w:rsidR="00D2219F" w:rsidRPr="00A678A4" w:rsidRDefault="00D2219F" w:rsidP="00D2219F">
      <w:pPr>
        <w:jc w:val="both"/>
        <w:rPr>
          <w:rFonts w:ascii="Arial" w:eastAsia="Arial" w:hAnsi="Arial" w:cs="Arial"/>
          <w:color w:val="000000"/>
          <w:sz w:val="22"/>
          <w:szCs w:val="22"/>
        </w:rPr>
      </w:pPr>
      <w:r w:rsidRPr="00A678A4">
        <w:rPr>
          <w:rFonts w:ascii="Arial" w:eastAsia="Arial" w:hAnsi="Arial" w:cs="Arial"/>
          <w:b/>
          <w:color w:val="000000"/>
          <w:sz w:val="22"/>
          <w:szCs w:val="22"/>
        </w:rPr>
        <w:lastRenderedPageBreak/>
        <w:t>ζ)</w:t>
      </w:r>
      <w:r w:rsidRPr="00A678A4">
        <w:rPr>
          <w:rFonts w:ascii="Arial" w:eastAsia="Arial" w:hAnsi="Arial" w:cs="Arial"/>
          <w:color w:val="000000"/>
          <w:sz w:val="22"/>
          <w:szCs w:val="22"/>
        </w:rPr>
        <w:t xml:space="preserve">  Από το υποσύστημα εκδίδεται ηλεκτρονική απόδειξη υποβολής προσφοράς, η οποία αποστέλλεται στον οικονομικό φορέα με μήνυμα ηλεκτρονικού ταχυδρομείου.</w:t>
      </w:r>
    </w:p>
    <w:p w:rsidR="00D2219F" w:rsidRPr="00A678A4" w:rsidRDefault="00D2219F" w:rsidP="00D2219F">
      <w:pPr>
        <w:jc w:val="both"/>
        <w:rPr>
          <w:rFonts w:ascii="Arial" w:eastAsia="Arial" w:hAnsi="Arial" w:cs="Arial"/>
          <w:color w:val="000000"/>
          <w:sz w:val="22"/>
          <w:szCs w:val="22"/>
        </w:rPr>
      </w:pPr>
    </w:p>
    <w:p w:rsidR="00D2219F" w:rsidRPr="00A678A4" w:rsidRDefault="00D2219F" w:rsidP="00D2219F">
      <w:pPr>
        <w:spacing w:after="144"/>
        <w:jc w:val="both"/>
        <w:textAlignment w:val="baseline"/>
        <w:rPr>
          <w:rFonts w:ascii="Arial" w:hAnsi="Arial" w:cs="Arial"/>
          <w:strike/>
          <w:sz w:val="22"/>
          <w:szCs w:val="22"/>
        </w:rPr>
      </w:pPr>
      <w:r w:rsidRPr="00A678A4">
        <w:rPr>
          <w:rFonts w:ascii="Arial" w:hAnsi="Arial" w:cs="Arial"/>
          <w:sz w:val="22"/>
          <w:szCs w:val="22"/>
          <w:lang w:bidi="en-US"/>
        </w:rPr>
        <w:t xml:space="preserve">Στις περιπτώσεις που με την προσφορά υποβάλλονται δημόσια ή/και ιδιωτικά έγγραφα, είτε έχουν παραχθεί από τον ίδιο τον προσφέροντα είτε από τρίτους, αυτά γίνονται αποδεκτά, ανά περίπτωση, σύμφωνα με  την παρ. β του άρθρου 4.2.της παρούσας </w:t>
      </w:r>
    </w:p>
    <w:p w:rsidR="00D2219F" w:rsidRPr="00A678A4" w:rsidRDefault="00D2219F" w:rsidP="00D2219F">
      <w:pPr>
        <w:spacing w:after="144"/>
        <w:jc w:val="both"/>
        <w:textAlignment w:val="baseline"/>
        <w:rPr>
          <w:rFonts w:ascii="Arial" w:hAnsi="Arial" w:cs="Arial"/>
          <w:sz w:val="22"/>
          <w:szCs w:val="22"/>
          <w:lang w:eastAsia="ar-SA" w:bidi="en-US"/>
        </w:rPr>
      </w:pPr>
      <w:r w:rsidRPr="00A678A4">
        <w:rPr>
          <w:rFonts w:ascii="Arial" w:hAnsi="Arial" w:cs="Arial"/>
          <w:b/>
          <w:sz w:val="22"/>
          <w:szCs w:val="22"/>
          <w:lang w:bidi="en-US"/>
        </w:rPr>
        <w:t>η)</w:t>
      </w:r>
      <w:r w:rsidRPr="00A678A4">
        <w:rPr>
          <w:rFonts w:ascii="Arial" w:hAnsi="Arial" w:cs="Arial"/>
          <w:sz w:val="22"/>
          <w:szCs w:val="22"/>
          <w:lang w:bidi="en-US"/>
        </w:rPr>
        <w:t xml:space="preserve"> </w:t>
      </w:r>
      <w:r w:rsidRPr="00A678A4">
        <w:rPr>
          <w:rFonts w:ascii="Arial" w:hAnsi="Arial" w:cs="Arial"/>
          <w:sz w:val="22"/>
          <w:szCs w:val="22"/>
          <w:lang w:eastAsia="ar-SA" w:bidi="en-US"/>
        </w:rPr>
        <w:t xml:space="preserve">Έως την ημέρα και ώρα αποσφράγισης των προσφορών προσκομίζονται, με ευθύνη του οικονομικού φορέα, στην αναθέτουσα αρχή, σε έντυπη μορφή και σε κλειστό φάκελο, στον οποίο αναγράφεται ο αποστολέας και ως παραλήπτης η Επιτροπή Διαγωνισμού του παρόντος διαγωνισμού, τυχόν στοιχεία της ηλεκτρονικής προσφοράς του, ήτοι των </w:t>
      </w:r>
      <w:proofErr w:type="spellStart"/>
      <w:r w:rsidRPr="00A678A4">
        <w:rPr>
          <w:rFonts w:ascii="Arial" w:hAnsi="Arial" w:cs="Arial"/>
          <w:sz w:val="22"/>
          <w:szCs w:val="22"/>
          <w:lang w:eastAsia="ar-SA" w:bidi="en-US"/>
        </w:rPr>
        <w:t>υποφακέλων</w:t>
      </w:r>
      <w:proofErr w:type="spellEnd"/>
      <w:r w:rsidRPr="00A678A4">
        <w:rPr>
          <w:rFonts w:ascii="Arial" w:hAnsi="Arial" w:cs="Arial"/>
          <w:sz w:val="22"/>
          <w:szCs w:val="22"/>
          <w:lang w:eastAsia="ar-SA" w:bidi="en-US"/>
        </w:rPr>
        <w:t xml:space="preserve"> «Δικαιολογητικά Συμμετοχής» και «Οικονομική Προσφορά», τα οποία απαιτείται να προσκομισθούν σε πρωτότυπα ή ακριβή αντίγραφα.</w:t>
      </w:r>
    </w:p>
    <w:p w:rsidR="00D2219F" w:rsidRPr="00A678A4" w:rsidRDefault="00D2219F" w:rsidP="00D2219F">
      <w:pPr>
        <w:spacing w:after="120"/>
        <w:jc w:val="both"/>
        <w:rPr>
          <w:rFonts w:ascii="Arial" w:hAnsi="Arial" w:cs="Arial"/>
          <w:sz w:val="22"/>
          <w:szCs w:val="22"/>
          <w:lang w:eastAsia="ar-SA" w:bidi="en-US"/>
        </w:rPr>
      </w:pPr>
      <w:r w:rsidRPr="00A678A4">
        <w:rPr>
          <w:rFonts w:ascii="Arial" w:hAnsi="Arial" w:cs="Arial"/>
          <w:sz w:val="22"/>
          <w:szCs w:val="22"/>
          <w:lang w:eastAsia="ar-SA" w:bidi="en-US"/>
        </w:rPr>
        <w:t>Τέτοια στοιχεία και δικαιολογητικά ενδεικτικά είναι :</w:t>
      </w:r>
    </w:p>
    <w:p w:rsidR="00D2219F" w:rsidRPr="00A678A4" w:rsidRDefault="00D2219F" w:rsidP="00D2219F">
      <w:pPr>
        <w:spacing w:after="120"/>
        <w:jc w:val="both"/>
        <w:rPr>
          <w:rFonts w:ascii="Arial" w:hAnsi="Arial" w:cs="Arial"/>
          <w:sz w:val="22"/>
          <w:szCs w:val="22"/>
          <w:lang w:eastAsia="ar-SA" w:bidi="en-US"/>
        </w:rPr>
      </w:pPr>
      <w:proofErr w:type="spellStart"/>
      <w:r w:rsidRPr="00A678A4">
        <w:rPr>
          <w:rFonts w:ascii="Arial" w:hAnsi="Arial" w:cs="Arial"/>
          <w:sz w:val="22"/>
          <w:szCs w:val="22"/>
          <w:lang w:val="en-US" w:eastAsia="ar-SA" w:bidi="en-US"/>
        </w:rPr>
        <w:t>i</w:t>
      </w:r>
      <w:proofErr w:type="spellEnd"/>
      <w:r w:rsidRPr="00A678A4">
        <w:rPr>
          <w:rFonts w:ascii="Arial" w:hAnsi="Arial" w:cs="Arial"/>
          <w:sz w:val="22"/>
          <w:szCs w:val="22"/>
          <w:lang w:eastAsia="ar-SA" w:bidi="en-US"/>
        </w:rPr>
        <w:t xml:space="preserve">) </w:t>
      </w:r>
      <w:proofErr w:type="gramStart"/>
      <w:r w:rsidRPr="00A678A4">
        <w:rPr>
          <w:rFonts w:ascii="Arial" w:hAnsi="Arial" w:cs="Arial"/>
          <w:sz w:val="22"/>
          <w:szCs w:val="22"/>
          <w:lang w:eastAsia="ar-SA" w:bidi="en-US"/>
        </w:rPr>
        <w:t>η</w:t>
      </w:r>
      <w:proofErr w:type="gramEnd"/>
      <w:r w:rsidRPr="00A678A4">
        <w:rPr>
          <w:rFonts w:ascii="Arial" w:hAnsi="Arial" w:cs="Arial"/>
          <w:sz w:val="22"/>
          <w:szCs w:val="22"/>
          <w:lang w:eastAsia="ar-SA" w:bidi="en-US"/>
        </w:rPr>
        <w:t xml:space="preserve"> πρωτότυπη εγγυητική επιστολή συμμετοχής, πλην των περιπτώσεων που αυτή εκδίδεται ηλεκτρονικά, άλλως η προσφορά απορρίπτεται ως απαράδεκτη, σύμφωνα με τα ειδικότερα οριζόμενα στο άρθρο 4.1. γ) της παρούσας,</w:t>
      </w:r>
    </w:p>
    <w:p w:rsidR="00D2219F" w:rsidRPr="00A678A4" w:rsidRDefault="00D2219F" w:rsidP="00D2219F">
      <w:pPr>
        <w:spacing w:after="120"/>
        <w:jc w:val="both"/>
        <w:rPr>
          <w:rFonts w:ascii="Arial" w:hAnsi="Arial" w:cs="Arial"/>
          <w:sz w:val="22"/>
          <w:szCs w:val="22"/>
          <w:lang w:eastAsia="ar-SA" w:bidi="en-US"/>
        </w:rPr>
      </w:pPr>
      <w:r w:rsidRPr="00A678A4">
        <w:rPr>
          <w:rFonts w:ascii="Arial" w:hAnsi="Arial" w:cs="Arial"/>
          <w:sz w:val="22"/>
          <w:szCs w:val="22"/>
          <w:lang w:val="en-US" w:eastAsia="ar-SA" w:bidi="en-US"/>
        </w:rPr>
        <w:t>ii</w:t>
      </w:r>
      <w:r w:rsidRPr="00A678A4">
        <w:rPr>
          <w:rFonts w:ascii="Arial" w:hAnsi="Arial" w:cs="Arial"/>
          <w:sz w:val="22"/>
          <w:szCs w:val="22"/>
          <w:lang w:eastAsia="ar-SA" w:bidi="en-US"/>
        </w:rPr>
        <w:t xml:space="preserve">) </w:t>
      </w:r>
      <w:proofErr w:type="gramStart"/>
      <w:r w:rsidRPr="00A678A4">
        <w:rPr>
          <w:rFonts w:ascii="Arial" w:hAnsi="Arial" w:cs="Arial"/>
          <w:sz w:val="22"/>
          <w:szCs w:val="22"/>
          <w:lang w:eastAsia="ar-SA" w:bidi="en-US"/>
        </w:rPr>
        <w:t>αυτά</w:t>
      </w:r>
      <w:proofErr w:type="gramEnd"/>
      <w:r w:rsidRPr="00A678A4">
        <w:rPr>
          <w:rFonts w:ascii="Arial" w:hAnsi="Arial" w:cs="Arial"/>
          <w:sz w:val="22"/>
          <w:szCs w:val="22"/>
          <w:lang w:eastAsia="ar-SA" w:bidi="en-US"/>
        </w:rPr>
        <w:t xml:space="preserve"> που δεν υπάγονται στις διατάξεις του άρθρου 11 παρ. 2 του ν. 2690/1999, (ενδεικτικά συμβολαιογραφικές ένορκες βεβαιώσεις ή λοιπά συμβολαιογραφικά έγγραφα),</w:t>
      </w:r>
    </w:p>
    <w:p w:rsidR="00D2219F" w:rsidRPr="00A678A4" w:rsidRDefault="00D2219F" w:rsidP="00D2219F">
      <w:pPr>
        <w:spacing w:after="120"/>
        <w:jc w:val="both"/>
        <w:rPr>
          <w:rFonts w:ascii="Arial" w:hAnsi="Arial" w:cs="Arial"/>
          <w:sz w:val="22"/>
          <w:szCs w:val="22"/>
          <w:lang w:eastAsia="ar-SA" w:bidi="en-US"/>
        </w:rPr>
      </w:pPr>
      <w:r w:rsidRPr="00A678A4">
        <w:rPr>
          <w:rFonts w:ascii="Arial" w:hAnsi="Arial" w:cs="Arial"/>
          <w:sz w:val="22"/>
          <w:szCs w:val="22"/>
          <w:lang w:val="en-US" w:eastAsia="ar-SA" w:bidi="en-US"/>
        </w:rPr>
        <w:t>iii</w:t>
      </w:r>
      <w:r w:rsidRPr="00A678A4">
        <w:rPr>
          <w:rFonts w:ascii="Arial" w:hAnsi="Arial" w:cs="Arial"/>
          <w:sz w:val="22"/>
          <w:szCs w:val="22"/>
          <w:lang w:eastAsia="ar-SA" w:bidi="en-US"/>
        </w:rPr>
        <w:t xml:space="preserve">) </w:t>
      </w:r>
      <w:proofErr w:type="gramStart"/>
      <w:r w:rsidRPr="00A678A4">
        <w:rPr>
          <w:rFonts w:ascii="Arial" w:hAnsi="Arial" w:cs="Arial"/>
          <w:sz w:val="22"/>
          <w:szCs w:val="22"/>
          <w:lang w:eastAsia="ar-SA" w:bidi="en-US"/>
        </w:rPr>
        <w:t>ιδιωτικά</w:t>
      </w:r>
      <w:proofErr w:type="gramEnd"/>
      <w:r w:rsidRPr="00A678A4">
        <w:rPr>
          <w:rFonts w:ascii="Arial" w:hAnsi="Arial" w:cs="Arial"/>
          <w:sz w:val="22"/>
          <w:szCs w:val="22"/>
          <w:lang w:eastAsia="ar-SA" w:bidi="en-US"/>
        </w:rPr>
        <w:t xml:space="preserve"> έγγραφα τα οποία δεν  έχουν επικυρωθεί από δικηγόρο ή δεν φέρουν θεώρηση από υπηρεσίες και φορείς της περίπτωσης α της παρ. 2 του άρθρου 11 του ν. 2690/1999 ή δεν συνοδεύονται από υπεύθυνη δήλωση για την ακρίβειά τους, καθώς και</w:t>
      </w:r>
    </w:p>
    <w:p w:rsidR="00D2219F" w:rsidRPr="00A678A4" w:rsidRDefault="00D2219F" w:rsidP="00D2219F">
      <w:pPr>
        <w:spacing w:after="120"/>
        <w:jc w:val="both"/>
        <w:rPr>
          <w:rFonts w:ascii="Arial" w:hAnsi="Arial" w:cs="Arial"/>
          <w:sz w:val="22"/>
          <w:szCs w:val="22"/>
          <w:lang w:eastAsia="ar-SA" w:bidi="en-US"/>
        </w:rPr>
      </w:pPr>
      <w:r w:rsidRPr="00A678A4">
        <w:rPr>
          <w:rFonts w:ascii="Arial" w:hAnsi="Arial" w:cs="Arial"/>
          <w:sz w:val="22"/>
          <w:szCs w:val="22"/>
          <w:lang w:val="en-US" w:eastAsia="ar-SA" w:bidi="en-US"/>
        </w:rPr>
        <w:t>iv</w:t>
      </w:r>
      <w:r w:rsidRPr="00A678A4">
        <w:rPr>
          <w:rFonts w:ascii="Arial" w:hAnsi="Arial" w:cs="Arial"/>
          <w:sz w:val="22"/>
          <w:szCs w:val="22"/>
          <w:lang w:eastAsia="ar-SA" w:bidi="en-US"/>
        </w:rPr>
        <w:t xml:space="preserve">) </w:t>
      </w:r>
      <w:proofErr w:type="gramStart"/>
      <w:r w:rsidRPr="00A678A4">
        <w:rPr>
          <w:rFonts w:ascii="Arial" w:hAnsi="Arial" w:cs="Arial"/>
          <w:sz w:val="22"/>
          <w:szCs w:val="22"/>
          <w:lang w:eastAsia="ar-SA" w:bidi="en-US"/>
        </w:rPr>
        <w:t>αλλοδαπά</w:t>
      </w:r>
      <w:proofErr w:type="gramEnd"/>
      <w:r w:rsidRPr="00A678A4">
        <w:rPr>
          <w:rFonts w:ascii="Arial" w:hAnsi="Arial" w:cs="Arial"/>
          <w:sz w:val="22"/>
          <w:szCs w:val="22"/>
          <w:lang w:eastAsia="ar-SA" w:bidi="en-US"/>
        </w:rPr>
        <w:t xml:space="preserve"> δημόσια έντυπα έγγραφα που φέρουν την επισημείωση της Χάγης (</w:t>
      </w:r>
      <w:proofErr w:type="spellStart"/>
      <w:r w:rsidRPr="00A678A4">
        <w:rPr>
          <w:rFonts w:ascii="Arial" w:hAnsi="Arial" w:cs="Arial"/>
          <w:sz w:val="22"/>
          <w:szCs w:val="22"/>
          <w:lang w:eastAsia="ar-SA" w:bidi="en-US"/>
        </w:rPr>
        <w:t>Apostille</w:t>
      </w:r>
      <w:proofErr w:type="spellEnd"/>
      <w:r w:rsidRPr="00A678A4">
        <w:rPr>
          <w:rFonts w:ascii="Arial" w:hAnsi="Arial" w:cs="Arial"/>
          <w:sz w:val="22"/>
          <w:szCs w:val="22"/>
          <w:lang w:eastAsia="ar-SA" w:bidi="en-US"/>
        </w:rPr>
        <w:t xml:space="preserve">), ή προξενική θεώρηση και δεν έχουν επικυρωθεί  από δικηγόρο. </w:t>
      </w:r>
    </w:p>
    <w:p w:rsidR="00D2219F" w:rsidRPr="00A678A4" w:rsidRDefault="00D2219F" w:rsidP="00D2219F">
      <w:pPr>
        <w:spacing w:after="120"/>
        <w:jc w:val="both"/>
        <w:rPr>
          <w:rFonts w:ascii="Arial" w:hAnsi="Arial" w:cs="Arial"/>
          <w:sz w:val="22"/>
          <w:szCs w:val="22"/>
          <w:lang w:eastAsia="ar-SA" w:bidi="en-US"/>
        </w:rPr>
      </w:pPr>
      <w:r w:rsidRPr="00A678A4">
        <w:rPr>
          <w:rFonts w:ascii="Arial" w:hAnsi="Arial" w:cs="Arial"/>
          <w:sz w:val="22"/>
          <w:szCs w:val="22"/>
          <w:lang w:eastAsia="ar-SA" w:bidi="en-US"/>
        </w:rPr>
        <w:t>Σε περίπτωση μη υποβολής ενός ή περισσότερων από τα ως άνω στοιχεία και δικαιολογητικά που υποβάλλονται σε έντυπη μορφή, πλην της πρωτότυπης εγγύησης συμμετοχής, δύναται να συμπληρώνονται και να υποβάλλονται σύμφωνα με το άρθρο 102 του ν. 4412/2016.</w:t>
      </w:r>
    </w:p>
    <w:p w:rsidR="00D2219F" w:rsidRPr="00A678A4" w:rsidRDefault="00D2219F" w:rsidP="00D2219F">
      <w:pPr>
        <w:ind w:left="227" w:hanging="227"/>
        <w:textAlignment w:val="baseline"/>
        <w:rPr>
          <w:rFonts w:ascii="Arial" w:hAnsi="Arial" w:cs="Arial"/>
          <w:sz w:val="22"/>
          <w:szCs w:val="22"/>
          <w:lang w:eastAsia="ar-SA" w:bidi="en-US"/>
        </w:rPr>
      </w:pPr>
    </w:p>
    <w:p w:rsidR="00D2219F" w:rsidRPr="00A678A4" w:rsidRDefault="00D2219F" w:rsidP="00D2219F">
      <w:pPr>
        <w:jc w:val="both"/>
        <w:rPr>
          <w:rFonts w:ascii="Arial" w:eastAsia="Arial" w:hAnsi="Arial" w:cs="Arial"/>
          <w:b/>
          <w:color w:val="000000"/>
          <w:sz w:val="22"/>
          <w:szCs w:val="22"/>
        </w:rPr>
      </w:pPr>
      <w:r w:rsidRPr="00A678A4">
        <w:rPr>
          <w:rFonts w:ascii="Arial" w:eastAsia="Arial" w:hAnsi="Arial" w:cs="Arial"/>
          <w:b/>
          <w:color w:val="000000"/>
          <w:sz w:val="22"/>
          <w:szCs w:val="22"/>
        </w:rPr>
        <w:t>3.6  Απόσυρση προσφοράς</w:t>
      </w:r>
    </w:p>
    <w:p w:rsidR="00D2219F" w:rsidRPr="00A678A4" w:rsidRDefault="00D2219F" w:rsidP="00D2219F">
      <w:pPr>
        <w:jc w:val="both"/>
        <w:rPr>
          <w:rFonts w:ascii="Arial" w:eastAsia="Arial" w:hAnsi="Arial" w:cs="Arial"/>
          <w:color w:val="000000"/>
          <w:sz w:val="22"/>
          <w:szCs w:val="22"/>
        </w:rPr>
      </w:pPr>
      <w:r w:rsidRPr="00A678A4">
        <w:rPr>
          <w:rFonts w:ascii="Arial" w:eastAsia="Arial" w:hAnsi="Arial" w:cs="Arial"/>
          <w:color w:val="000000"/>
          <w:sz w:val="22"/>
          <w:szCs w:val="22"/>
        </w:rPr>
        <w:t xml:space="preserve">Οι προσφέροντες δύνανται να ζητήσουν την απόσυρση υποβληθείσας προσφοράς, πριν την καταληκτική ημερομηνία υποβολής των προσφορών, με έγγραφο αίτημα τους προς την αναθέτουσα αρχή, σε μορφή ηλεκτρονικού αρχείου </w:t>
      </w:r>
      <w:r w:rsidRPr="00A678A4">
        <w:rPr>
          <w:rFonts w:ascii="Arial" w:eastAsia="Arial" w:hAnsi="Arial" w:cs="Arial"/>
          <w:color w:val="000000"/>
          <w:sz w:val="22"/>
          <w:szCs w:val="22"/>
          <w:lang w:val="en-US"/>
        </w:rPr>
        <w:t>Portable</w:t>
      </w:r>
      <w:r w:rsidRPr="00A678A4">
        <w:rPr>
          <w:rFonts w:ascii="Arial" w:eastAsia="Arial" w:hAnsi="Arial" w:cs="Arial"/>
          <w:color w:val="000000"/>
          <w:sz w:val="22"/>
          <w:szCs w:val="22"/>
        </w:rPr>
        <w:t xml:space="preserve"> </w:t>
      </w:r>
      <w:r w:rsidRPr="00A678A4">
        <w:rPr>
          <w:rFonts w:ascii="Arial" w:eastAsia="Arial" w:hAnsi="Arial" w:cs="Arial"/>
          <w:color w:val="000000"/>
          <w:sz w:val="22"/>
          <w:szCs w:val="22"/>
          <w:lang w:val="en-US"/>
        </w:rPr>
        <w:t>Document</w:t>
      </w:r>
      <w:r w:rsidRPr="00A678A4">
        <w:rPr>
          <w:rFonts w:ascii="Arial" w:eastAsia="Arial" w:hAnsi="Arial" w:cs="Arial"/>
          <w:color w:val="000000"/>
          <w:sz w:val="22"/>
          <w:szCs w:val="22"/>
        </w:rPr>
        <w:t xml:space="preserve"> </w:t>
      </w:r>
      <w:r w:rsidRPr="00A678A4">
        <w:rPr>
          <w:rFonts w:ascii="Arial" w:eastAsia="Arial" w:hAnsi="Arial" w:cs="Arial"/>
          <w:color w:val="000000"/>
          <w:sz w:val="22"/>
          <w:szCs w:val="22"/>
          <w:lang w:val="en-US"/>
        </w:rPr>
        <w:t>Format</w:t>
      </w:r>
      <w:r w:rsidRPr="00A678A4">
        <w:rPr>
          <w:rFonts w:ascii="Arial" w:eastAsia="Arial" w:hAnsi="Arial" w:cs="Arial"/>
          <w:color w:val="000000"/>
          <w:sz w:val="22"/>
          <w:szCs w:val="22"/>
        </w:rPr>
        <w:t xml:space="preserve"> (</w:t>
      </w:r>
      <w:r w:rsidRPr="00A678A4">
        <w:rPr>
          <w:rFonts w:ascii="Arial" w:eastAsia="Arial" w:hAnsi="Arial" w:cs="Arial"/>
          <w:color w:val="000000"/>
          <w:sz w:val="22"/>
          <w:szCs w:val="22"/>
          <w:lang w:val="en-US"/>
        </w:rPr>
        <w:t>PDF</w:t>
      </w:r>
      <w:r w:rsidRPr="00A678A4">
        <w:rPr>
          <w:rFonts w:ascii="Arial" w:eastAsia="Arial" w:hAnsi="Arial" w:cs="Arial"/>
          <w:color w:val="000000"/>
          <w:sz w:val="22"/>
          <w:szCs w:val="22"/>
        </w:rPr>
        <w:t xml:space="preserve">) που υποβάλλεται </w:t>
      </w:r>
      <w:r w:rsidRPr="00A678A4">
        <w:rPr>
          <w:rFonts w:ascii="Arial" w:hAnsi="Arial" w:cs="Arial"/>
          <w:sz w:val="22"/>
          <w:szCs w:val="22"/>
        </w:rPr>
        <w:t xml:space="preserve">σύμφωνα </w:t>
      </w:r>
      <w:r w:rsidRPr="00A678A4">
        <w:rPr>
          <w:rFonts w:ascii="Arial" w:eastAsia="Arial" w:hAnsi="Arial" w:cs="Arial"/>
          <w:color w:val="000000"/>
          <w:sz w:val="22"/>
          <w:szCs w:val="22"/>
          <w:lang w:bidi="en-US"/>
        </w:rPr>
        <w:t xml:space="preserve">με τις </w:t>
      </w:r>
      <w:proofErr w:type="spellStart"/>
      <w:r w:rsidRPr="00A678A4">
        <w:rPr>
          <w:rFonts w:ascii="Arial" w:eastAsia="Arial" w:hAnsi="Arial" w:cs="Arial"/>
          <w:color w:val="000000"/>
          <w:sz w:val="22"/>
          <w:szCs w:val="22"/>
          <w:lang w:bidi="en-US"/>
        </w:rPr>
        <w:t>περ</w:t>
      </w:r>
      <w:proofErr w:type="spellEnd"/>
      <w:r w:rsidRPr="00A678A4">
        <w:rPr>
          <w:rFonts w:ascii="Arial" w:eastAsia="Arial" w:hAnsi="Arial" w:cs="Arial"/>
          <w:color w:val="000000"/>
          <w:sz w:val="22"/>
          <w:szCs w:val="22"/>
          <w:lang w:bidi="en-US"/>
        </w:rPr>
        <w:t xml:space="preserve">. </w:t>
      </w:r>
      <w:r w:rsidRPr="00A678A4">
        <w:rPr>
          <w:rFonts w:ascii="Arial" w:eastAsia="Arial" w:hAnsi="Arial" w:cs="Arial"/>
          <w:color w:val="000000"/>
          <w:sz w:val="22"/>
          <w:szCs w:val="22"/>
          <w:lang w:val="en-US" w:bidi="en-US"/>
        </w:rPr>
        <w:t>ii</w:t>
      </w:r>
      <w:r w:rsidRPr="00A678A4">
        <w:rPr>
          <w:rFonts w:ascii="Arial" w:eastAsia="Arial" w:hAnsi="Arial" w:cs="Arial"/>
          <w:color w:val="000000"/>
          <w:sz w:val="22"/>
          <w:szCs w:val="22"/>
          <w:lang w:bidi="en-US"/>
        </w:rPr>
        <w:t xml:space="preserve">) </w:t>
      </w:r>
      <w:proofErr w:type="gramStart"/>
      <w:r w:rsidRPr="00A678A4">
        <w:rPr>
          <w:rFonts w:ascii="Arial" w:eastAsia="Arial" w:hAnsi="Arial" w:cs="Arial"/>
          <w:color w:val="000000"/>
          <w:sz w:val="22"/>
          <w:szCs w:val="22"/>
          <w:lang w:bidi="en-US"/>
        </w:rPr>
        <w:t>ή</w:t>
      </w:r>
      <w:proofErr w:type="gramEnd"/>
      <w:r w:rsidRPr="00A678A4">
        <w:rPr>
          <w:rFonts w:ascii="Arial" w:eastAsia="Arial" w:hAnsi="Arial" w:cs="Arial"/>
          <w:color w:val="000000"/>
          <w:sz w:val="22"/>
          <w:szCs w:val="22"/>
          <w:lang w:bidi="en-US"/>
        </w:rPr>
        <w:t xml:space="preserve"> iv)  της </w:t>
      </w:r>
      <w:r w:rsidRPr="00A678A4">
        <w:rPr>
          <w:rFonts w:ascii="Arial" w:eastAsia="Arial" w:hAnsi="Arial" w:cs="Arial"/>
          <w:color w:val="000000"/>
          <w:sz w:val="22"/>
          <w:szCs w:val="22"/>
        </w:rPr>
        <w:t>παρ. β του άρθρου 4.2. της παρούσας,  μέσω της λειτουργικότητας «Επικοινωνία» του υποσυστήματος. Πιστοποιημένος χρήστης της αναθέτουσας αρχής, χωρίς να απαιτείται απόφαση της τελευταίας, προβαίνει στην απόρριψη της σχετικής ηλεκτρονικής προσφοράς στο υποσύστημα πριν την καταληκτική ημερομηνία υποβολής της προσφοράς. Κατόπιν, ο οικονομικός φορέας δύναται να υποβάλει εκ νέου προσφορά μέσω του υποσυστήματος έως την καταληκτική ημερομηνία υποβολής  των προσφορών.</w:t>
      </w:r>
    </w:p>
    <w:p w:rsidR="00D2219F" w:rsidRPr="00A678A4" w:rsidRDefault="00D2219F" w:rsidP="00D2219F">
      <w:pPr>
        <w:jc w:val="both"/>
        <w:rPr>
          <w:rFonts w:ascii="Arial" w:eastAsia="Arial" w:hAnsi="Arial" w:cs="Arial"/>
          <w:color w:val="000000"/>
          <w:sz w:val="22"/>
          <w:szCs w:val="22"/>
        </w:rPr>
      </w:pPr>
    </w:p>
    <w:p w:rsidR="00D2219F" w:rsidRPr="00A678A4" w:rsidRDefault="00D2219F" w:rsidP="00D2219F">
      <w:pPr>
        <w:pStyle w:val="para-2"/>
        <w:tabs>
          <w:tab w:val="clear" w:pos="1021"/>
          <w:tab w:val="clear" w:pos="1588"/>
          <w:tab w:val="left" w:pos="0"/>
          <w:tab w:val="left" w:pos="1843"/>
        </w:tabs>
        <w:ind w:left="0" w:firstLine="0"/>
        <w:rPr>
          <w:szCs w:val="22"/>
        </w:rPr>
      </w:pPr>
    </w:p>
    <w:p w:rsidR="00D2219F" w:rsidRPr="00A678A4" w:rsidRDefault="00D2219F" w:rsidP="00D2219F">
      <w:pPr>
        <w:pStyle w:val="2"/>
        <w:numPr>
          <w:ilvl w:val="0"/>
          <w:numId w:val="3"/>
        </w:numPr>
        <w:suppressAutoHyphens w:val="0"/>
        <w:jc w:val="both"/>
        <w:rPr>
          <w:rFonts w:ascii="Arial" w:hAnsi="Arial" w:cs="Arial"/>
          <w:sz w:val="22"/>
          <w:szCs w:val="22"/>
        </w:rPr>
      </w:pPr>
      <w:bookmarkStart w:id="34" w:name="_Toc108095179"/>
      <w:r w:rsidRPr="00A678A4">
        <w:rPr>
          <w:rFonts w:ascii="Arial" w:hAnsi="Arial" w:cs="Arial"/>
          <w:sz w:val="22"/>
          <w:szCs w:val="22"/>
        </w:rPr>
        <w:t xml:space="preserve">Άρθρο 4: Διαδικασία  </w:t>
      </w:r>
      <w:r w:rsidRPr="00A678A4">
        <w:rPr>
          <w:rFonts w:ascii="Arial" w:hAnsi="Arial" w:cs="Arial"/>
          <w:bCs/>
          <w:sz w:val="22"/>
          <w:szCs w:val="22"/>
        </w:rPr>
        <w:t>ηλεκτρονικής αποσφράγισης και αξιο</w:t>
      </w:r>
      <w:r w:rsidRPr="00A678A4">
        <w:rPr>
          <w:rFonts w:ascii="Arial" w:hAnsi="Arial" w:cs="Arial"/>
          <w:sz w:val="22"/>
          <w:szCs w:val="22"/>
        </w:rPr>
        <w:t>λόγησης των προσφορών/ Κατακύρωση/  Σύναψη σύμβασης/ Προδικαστικές προσφυγές/Προσωρινή δικαστική προστασία</w:t>
      </w:r>
      <w:bookmarkEnd w:id="34"/>
    </w:p>
    <w:p w:rsidR="00D2219F" w:rsidRPr="00A678A4" w:rsidRDefault="00D2219F" w:rsidP="00D2219F">
      <w:pPr>
        <w:jc w:val="both"/>
        <w:rPr>
          <w:rFonts w:ascii="Arial" w:hAnsi="Arial" w:cs="Arial"/>
          <w:sz w:val="22"/>
          <w:szCs w:val="22"/>
        </w:rPr>
      </w:pPr>
    </w:p>
    <w:p w:rsidR="00D2219F" w:rsidRPr="00A678A4" w:rsidRDefault="00D2219F" w:rsidP="00D2219F">
      <w:pPr>
        <w:rPr>
          <w:rFonts w:ascii="Arial" w:eastAsia="Arial" w:hAnsi="Arial" w:cs="Arial"/>
          <w:color w:val="000000"/>
          <w:sz w:val="22"/>
          <w:szCs w:val="22"/>
        </w:rPr>
      </w:pPr>
      <w:r w:rsidRPr="00A678A4">
        <w:rPr>
          <w:rFonts w:ascii="Arial" w:eastAsia="Arial" w:hAnsi="Arial" w:cs="Arial"/>
          <w:b/>
          <w:bCs/>
          <w:color w:val="000000"/>
          <w:sz w:val="22"/>
          <w:szCs w:val="22"/>
        </w:rPr>
        <w:t>4.1 Ηλεκτρονική Αποσφράγιση/ Αξιολόγηση/  Έγκριση πρακτικού</w:t>
      </w:r>
    </w:p>
    <w:p w:rsidR="00D2219F" w:rsidRPr="00A678A4" w:rsidRDefault="00D2219F" w:rsidP="00D2219F">
      <w:pPr>
        <w:jc w:val="both"/>
        <w:textAlignment w:val="baseline"/>
        <w:rPr>
          <w:rFonts w:ascii="Arial" w:hAnsi="Arial" w:cs="Arial"/>
          <w:sz w:val="22"/>
          <w:szCs w:val="22"/>
          <w:lang w:bidi="en-US"/>
        </w:rPr>
      </w:pPr>
    </w:p>
    <w:p w:rsidR="00D2219F" w:rsidRPr="00A678A4" w:rsidRDefault="00D2219F" w:rsidP="00D2219F">
      <w:pPr>
        <w:jc w:val="both"/>
        <w:textAlignment w:val="baseline"/>
        <w:rPr>
          <w:rFonts w:ascii="Arial" w:hAnsi="Arial" w:cs="Arial"/>
          <w:sz w:val="22"/>
          <w:szCs w:val="22"/>
        </w:rPr>
      </w:pPr>
      <w:r w:rsidRPr="00A678A4">
        <w:rPr>
          <w:rFonts w:ascii="Arial" w:hAnsi="Arial" w:cs="Arial"/>
          <w:b/>
          <w:sz w:val="22"/>
          <w:szCs w:val="22"/>
        </w:rPr>
        <w:t>α)</w:t>
      </w:r>
      <w:r w:rsidRPr="00A678A4">
        <w:rPr>
          <w:rFonts w:ascii="Arial" w:hAnsi="Arial" w:cs="Arial"/>
          <w:sz w:val="22"/>
          <w:szCs w:val="22"/>
        </w:rPr>
        <w:t xml:space="preserve"> </w:t>
      </w:r>
      <w:r w:rsidRPr="00A678A4">
        <w:rPr>
          <w:rFonts w:ascii="Arial" w:eastAsia="Calibri" w:hAnsi="Arial" w:cs="Arial"/>
          <w:sz w:val="22"/>
          <w:szCs w:val="22"/>
          <w:lang w:eastAsia="ar-SA"/>
        </w:rPr>
        <w:t>Μετά την καταληκτική ημερομηνία υποβολής προσφορών, όπως ορίζεται στο άρθρο 18 της παρούσας, και πριν από την ηλεκτρονική αποσφράγιση</w:t>
      </w:r>
      <w:r w:rsidRPr="00A678A4">
        <w:rPr>
          <w:rFonts w:ascii="Arial" w:eastAsia="Calibri" w:hAnsi="Arial" w:cs="Arial"/>
          <w:color w:val="000000"/>
          <w:sz w:val="22"/>
          <w:szCs w:val="22"/>
          <w:lang w:eastAsia="ar-SA"/>
        </w:rPr>
        <w:t>, πιστοποιημένος χρήστης της Αναθέτουσας Αρχής μεταβιβάζει την αρμοδιότητα διαχείρισης του ηλεκτρονικού διαγωνισμού σε πιστοποιημένο χρήστη της Επιτροπής Διαγωνισμού.</w:t>
      </w:r>
    </w:p>
    <w:p w:rsidR="00D2219F" w:rsidRPr="00A678A4" w:rsidRDefault="00D2219F" w:rsidP="00D2219F">
      <w:pPr>
        <w:jc w:val="both"/>
        <w:textAlignment w:val="baseline"/>
        <w:rPr>
          <w:rFonts w:ascii="Arial" w:eastAsia="Calibri" w:hAnsi="Arial" w:cs="Arial"/>
          <w:color w:val="000000"/>
          <w:sz w:val="22"/>
          <w:szCs w:val="22"/>
          <w:lang w:eastAsia="ar-SA"/>
        </w:rPr>
      </w:pPr>
    </w:p>
    <w:p w:rsidR="00D2219F" w:rsidRPr="00A678A4" w:rsidRDefault="00D2219F" w:rsidP="00D2219F">
      <w:pPr>
        <w:jc w:val="both"/>
        <w:textAlignment w:val="baseline"/>
        <w:rPr>
          <w:rFonts w:ascii="Arial" w:hAnsi="Arial" w:cs="Arial"/>
          <w:sz w:val="22"/>
          <w:szCs w:val="22"/>
        </w:rPr>
      </w:pPr>
    </w:p>
    <w:p w:rsidR="00D2219F" w:rsidRPr="00A678A4" w:rsidRDefault="00D2219F" w:rsidP="00D2219F">
      <w:pPr>
        <w:jc w:val="both"/>
        <w:textAlignment w:val="baseline"/>
        <w:rPr>
          <w:rFonts w:ascii="Arial" w:eastAsia="Calibri" w:hAnsi="Arial" w:cs="Arial"/>
          <w:color w:val="000000"/>
          <w:sz w:val="22"/>
          <w:szCs w:val="22"/>
          <w:lang w:eastAsia="ar-SA"/>
        </w:rPr>
      </w:pPr>
      <w:r w:rsidRPr="00A678A4">
        <w:rPr>
          <w:rFonts w:ascii="Arial" w:eastAsia="Calibri" w:hAnsi="Arial" w:cs="Arial"/>
          <w:b/>
          <w:color w:val="000000"/>
          <w:sz w:val="22"/>
          <w:szCs w:val="22"/>
          <w:lang w:eastAsia="ar-SA"/>
        </w:rPr>
        <w:lastRenderedPageBreak/>
        <w:t>β)</w:t>
      </w:r>
      <w:r w:rsidRPr="00A678A4">
        <w:rPr>
          <w:rFonts w:ascii="Arial" w:eastAsia="Calibri" w:hAnsi="Arial" w:cs="Arial"/>
          <w:color w:val="000000"/>
          <w:sz w:val="22"/>
          <w:szCs w:val="22"/>
          <w:lang w:eastAsia="ar-SA"/>
        </w:rPr>
        <w:t xml:space="preserve"> Η αναθέτουσα αρχή διαβιβάζει στον Πρόεδρο της Επιτροπής Διαγωνισμού τους κλειστούς φακέλους  με τις πρωτότυπες εγγυήσεις συμμετοχής, που έχουν προσκομιστεί, πριν από την ημερομηνία και ώρα αποσφράγισης των προσφορών που ορίζεται, ομοίως, στο άρθρο 18 της παρούσας.  </w:t>
      </w:r>
    </w:p>
    <w:p w:rsidR="00D2219F" w:rsidRPr="00A678A4" w:rsidRDefault="00D2219F" w:rsidP="00D2219F">
      <w:pPr>
        <w:jc w:val="both"/>
        <w:textAlignment w:val="baseline"/>
        <w:rPr>
          <w:rFonts w:ascii="Arial" w:eastAsia="Calibri" w:hAnsi="Arial" w:cs="Arial"/>
          <w:color w:val="000000"/>
          <w:sz w:val="22"/>
          <w:szCs w:val="22"/>
          <w:lang w:eastAsia="ar-SA"/>
        </w:rPr>
      </w:pPr>
    </w:p>
    <w:p w:rsidR="00D2219F" w:rsidRPr="00A678A4" w:rsidRDefault="00D2219F" w:rsidP="00D2219F">
      <w:pPr>
        <w:jc w:val="both"/>
        <w:textAlignment w:val="baseline"/>
        <w:rPr>
          <w:rFonts w:ascii="Arial" w:eastAsia="Calibri" w:hAnsi="Arial" w:cs="Arial"/>
          <w:color w:val="000000"/>
          <w:sz w:val="22"/>
          <w:szCs w:val="22"/>
          <w:lang w:eastAsia="ar-SA"/>
        </w:rPr>
      </w:pPr>
      <w:r w:rsidRPr="00A678A4">
        <w:rPr>
          <w:rFonts w:ascii="Arial" w:eastAsia="Calibri" w:hAnsi="Arial" w:cs="Arial"/>
          <w:color w:val="000000"/>
          <w:sz w:val="22"/>
          <w:szCs w:val="22"/>
          <w:lang w:eastAsia="ar-SA"/>
        </w:rPr>
        <w:t xml:space="preserve">Η  Επιτροπή Διαγωνισμού, κατά την ημερομηνία και ώρα που ορίζεται στο άρθρο 18, προβαίνει σε ηλεκτρονική αποσφράγιση του </w:t>
      </w:r>
      <w:proofErr w:type="spellStart"/>
      <w:r w:rsidRPr="00A678A4">
        <w:rPr>
          <w:rFonts w:ascii="Arial" w:eastAsia="Calibri" w:hAnsi="Arial" w:cs="Arial"/>
          <w:color w:val="000000"/>
          <w:sz w:val="22"/>
          <w:szCs w:val="22"/>
          <w:lang w:eastAsia="ar-SA"/>
        </w:rPr>
        <w:t>υποφακέλου</w:t>
      </w:r>
      <w:proofErr w:type="spellEnd"/>
      <w:r w:rsidRPr="00A678A4">
        <w:rPr>
          <w:rFonts w:ascii="Arial" w:eastAsia="Calibri" w:hAnsi="Arial" w:cs="Arial"/>
          <w:color w:val="000000"/>
          <w:sz w:val="22"/>
          <w:szCs w:val="22"/>
          <w:lang w:eastAsia="ar-SA"/>
        </w:rPr>
        <w:t xml:space="preserve"> «Δικαιολογητικά Συμμετοχής» και του </w:t>
      </w:r>
      <w:proofErr w:type="spellStart"/>
      <w:r w:rsidRPr="00A678A4">
        <w:rPr>
          <w:rFonts w:ascii="Arial" w:eastAsia="Calibri" w:hAnsi="Arial" w:cs="Arial"/>
          <w:color w:val="000000"/>
          <w:sz w:val="22"/>
          <w:szCs w:val="22"/>
          <w:lang w:eastAsia="ar-SA"/>
        </w:rPr>
        <w:t>υποφακέλου</w:t>
      </w:r>
      <w:proofErr w:type="spellEnd"/>
      <w:r w:rsidRPr="00A678A4">
        <w:rPr>
          <w:rFonts w:ascii="Arial" w:eastAsia="Calibri" w:hAnsi="Arial" w:cs="Arial"/>
          <w:color w:val="000000"/>
          <w:sz w:val="22"/>
          <w:szCs w:val="22"/>
          <w:lang w:eastAsia="ar-SA"/>
        </w:rPr>
        <w:t xml:space="preserve"> “Οικονομική Προσφορά”, χωρίς να παρέχει στους προσφέροντες πρόσβαση στα υποβληθέντα δικαιολογητικά συμμετοχής ή στις υποβληθείσες οικονομικές προσφορές.</w:t>
      </w:r>
    </w:p>
    <w:p w:rsidR="00D2219F" w:rsidRPr="00A678A4" w:rsidRDefault="00D2219F" w:rsidP="00D2219F">
      <w:pPr>
        <w:jc w:val="both"/>
        <w:textAlignment w:val="baseline"/>
        <w:rPr>
          <w:rFonts w:ascii="Arial" w:hAnsi="Arial" w:cs="Arial"/>
          <w:sz w:val="22"/>
          <w:szCs w:val="22"/>
        </w:rPr>
      </w:pPr>
    </w:p>
    <w:p w:rsidR="00D2219F" w:rsidRPr="00A678A4" w:rsidRDefault="00D2219F" w:rsidP="00D2219F">
      <w:pPr>
        <w:jc w:val="both"/>
        <w:textAlignment w:val="baseline"/>
        <w:rPr>
          <w:rFonts w:ascii="Arial" w:eastAsia="Calibri" w:hAnsi="Arial" w:cs="Arial"/>
          <w:color w:val="000000"/>
          <w:sz w:val="22"/>
          <w:szCs w:val="22"/>
          <w:lang w:eastAsia="ar-SA"/>
        </w:rPr>
      </w:pPr>
      <w:r w:rsidRPr="00A678A4">
        <w:rPr>
          <w:rFonts w:ascii="Arial" w:eastAsia="Calibri" w:hAnsi="Arial" w:cs="Arial"/>
          <w:b/>
          <w:color w:val="000000"/>
          <w:sz w:val="22"/>
          <w:szCs w:val="22"/>
          <w:lang w:eastAsia="ar-SA"/>
        </w:rPr>
        <w:t>γ)</w:t>
      </w:r>
      <w:r w:rsidRPr="00A678A4">
        <w:rPr>
          <w:rFonts w:ascii="Arial" w:eastAsia="Calibri" w:hAnsi="Arial" w:cs="Arial"/>
          <w:color w:val="000000"/>
          <w:sz w:val="22"/>
          <w:szCs w:val="22"/>
          <w:lang w:eastAsia="ar-SA"/>
        </w:rPr>
        <w:t xml:space="preserve">  Μετά την ως άνω αποσφράγιση, και πριν από την έκδοση οποιασδήποτε απόφασης σχετικά με την αξιολόγηση των προσφορών της παρούσας, η Επιτροπή Διαγωνισμού, προβαίνει στις ακόλουθες ενέργειες:</w:t>
      </w:r>
    </w:p>
    <w:p w:rsidR="00D2219F" w:rsidRPr="00A678A4" w:rsidRDefault="00D2219F" w:rsidP="00D2219F">
      <w:pPr>
        <w:jc w:val="both"/>
        <w:textAlignment w:val="baseline"/>
        <w:rPr>
          <w:rFonts w:ascii="Arial" w:eastAsia="Calibri" w:hAnsi="Arial" w:cs="Arial"/>
          <w:color w:val="000000"/>
          <w:sz w:val="22"/>
          <w:szCs w:val="22"/>
          <w:lang w:eastAsia="ar-SA"/>
        </w:rPr>
      </w:pPr>
    </w:p>
    <w:p w:rsidR="00D2219F" w:rsidRPr="00A678A4" w:rsidRDefault="00D2219F" w:rsidP="00D2219F">
      <w:pPr>
        <w:jc w:val="both"/>
        <w:textAlignment w:val="baseline"/>
        <w:rPr>
          <w:rFonts w:ascii="Arial" w:eastAsia="Calibri" w:hAnsi="Arial" w:cs="Arial"/>
          <w:color w:val="000000"/>
          <w:sz w:val="22"/>
          <w:szCs w:val="22"/>
          <w:lang w:eastAsia="ar-SA"/>
        </w:rPr>
      </w:pPr>
      <w:r w:rsidRPr="00A678A4">
        <w:rPr>
          <w:rFonts w:ascii="Arial" w:eastAsia="Calibri" w:hAnsi="Arial" w:cs="Arial"/>
          <w:color w:val="000000"/>
          <w:sz w:val="22"/>
          <w:szCs w:val="22"/>
          <w:lang w:eastAsia="ar-SA"/>
        </w:rPr>
        <w:t>(</w:t>
      </w:r>
      <w:proofErr w:type="spellStart"/>
      <w:r w:rsidRPr="00A678A4">
        <w:rPr>
          <w:rFonts w:ascii="Arial" w:eastAsia="Calibri" w:hAnsi="Arial" w:cs="Arial"/>
          <w:color w:val="000000"/>
          <w:sz w:val="22"/>
          <w:szCs w:val="22"/>
          <w:lang w:val="en-US" w:eastAsia="ar-SA"/>
        </w:rPr>
        <w:t>i</w:t>
      </w:r>
      <w:proofErr w:type="spellEnd"/>
      <w:r w:rsidRPr="00A678A4">
        <w:rPr>
          <w:rFonts w:ascii="Arial" w:eastAsia="Calibri" w:hAnsi="Arial" w:cs="Arial"/>
          <w:color w:val="000000"/>
          <w:sz w:val="22"/>
          <w:szCs w:val="22"/>
          <w:lang w:eastAsia="ar-SA"/>
        </w:rPr>
        <w:t>) αναρτά στον ηλεκτρονικό χώρο «Συνημμένα Ηλεκτρονικού Διαγωνισμού», τον σχετικό κατάλογο προσφερόντων,</w:t>
      </w:r>
      <w:r w:rsidRPr="00A678A4">
        <w:rPr>
          <w:rFonts w:ascii="Arial" w:hAnsi="Arial" w:cs="Arial"/>
          <w:sz w:val="22"/>
          <w:szCs w:val="22"/>
        </w:rPr>
        <w:t xml:space="preserve"> </w:t>
      </w:r>
      <w:r w:rsidRPr="00A678A4">
        <w:rPr>
          <w:rFonts w:ascii="Arial" w:eastAsia="Calibri" w:hAnsi="Arial" w:cs="Arial"/>
          <w:color w:val="000000"/>
          <w:sz w:val="22"/>
          <w:szCs w:val="22"/>
          <w:lang w:eastAsia="ar-SA"/>
        </w:rPr>
        <w:t xml:space="preserve">όπως αυτός παράγεται από το υποσύστημα, με δικαίωμα πρόσβασης μόνον στους προσφέροντες, </w:t>
      </w:r>
    </w:p>
    <w:p w:rsidR="00D2219F" w:rsidRPr="00A678A4" w:rsidRDefault="00D2219F" w:rsidP="00D2219F">
      <w:pPr>
        <w:jc w:val="both"/>
        <w:textAlignment w:val="baseline"/>
        <w:rPr>
          <w:rFonts w:ascii="Arial" w:eastAsia="Calibri" w:hAnsi="Arial" w:cs="Arial"/>
          <w:color w:val="000000"/>
          <w:sz w:val="22"/>
          <w:szCs w:val="22"/>
          <w:lang w:eastAsia="ar-SA"/>
        </w:rPr>
      </w:pPr>
    </w:p>
    <w:p w:rsidR="00D2219F" w:rsidRPr="00A678A4" w:rsidRDefault="00D2219F" w:rsidP="00D2219F">
      <w:pPr>
        <w:jc w:val="both"/>
        <w:textAlignment w:val="baseline"/>
        <w:rPr>
          <w:rFonts w:ascii="Arial" w:eastAsia="Calibri" w:hAnsi="Arial" w:cs="Arial"/>
          <w:color w:val="000000"/>
          <w:sz w:val="22"/>
          <w:szCs w:val="22"/>
          <w:lang w:eastAsia="ar-SA"/>
        </w:rPr>
      </w:pPr>
      <w:r w:rsidRPr="00A678A4">
        <w:rPr>
          <w:rFonts w:ascii="Arial" w:eastAsia="Calibri" w:hAnsi="Arial" w:cs="Arial"/>
          <w:color w:val="000000"/>
          <w:sz w:val="22"/>
          <w:szCs w:val="22"/>
          <w:lang w:val="en-US" w:eastAsia="ar-SA"/>
        </w:rPr>
        <w:t>ii</w:t>
      </w:r>
      <w:r w:rsidRPr="00A678A4">
        <w:rPr>
          <w:rFonts w:ascii="Arial" w:eastAsia="Calibri" w:hAnsi="Arial" w:cs="Arial"/>
          <w:color w:val="000000"/>
          <w:sz w:val="22"/>
          <w:szCs w:val="22"/>
          <w:lang w:eastAsia="ar-SA"/>
        </w:rPr>
        <w:t xml:space="preserve">) </w:t>
      </w:r>
      <w:proofErr w:type="gramStart"/>
      <w:r w:rsidRPr="00A678A4">
        <w:rPr>
          <w:rFonts w:ascii="Arial" w:eastAsia="Calibri" w:hAnsi="Arial" w:cs="Arial"/>
          <w:color w:val="000000"/>
          <w:sz w:val="22"/>
          <w:szCs w:val="22"/>
          <w:lang w:eastAsia="ar-SA"/>
        </w:rPr>
        <w:t>ελέγχει</w:t>
      </w:r>
      <w:proofErr w:type="gramEnd"/>
      <w:r w:rsidRPr="00A678A4">
        <w:rPr>
          <w:rFonts w:ascii="Arial" w:eastAsia="Calibri" w:hAnsi="Arial" w:cs="Arial"/>
          <w:color w:val="000000"/>
          <w:sz w:val="22"/>
          <w:szCs w:val="22"/>
          <w:lang w:eastAsia="ar-SA"/>
        </w:rPr>
        <w:t xml:space="preserve"> εάν προσκομίστηκαν οι απαιτούμενες πρωτότυπες εγγυητικές επιστολές συμμετοχής σύμφωνα με την παρ. 3.5 </w:t>
      </w:r>
      <w:proofErr w:type="spellStart"/>
      <w:r w:rsidRPr="00A678A4">
        <w:rPr>
          <w:rFonts w:ascii="Arial" w:eastAsia="Calibri" w:hAnsi="Arial" w:cs="Arial"/>
          <w:color w:val="000000"/>
          <w:sz w:val="22"/>
          <w:szCs w:val="22"/>
          <w:lang w:eastAsia="ar-SA"/>
        </w:rPr>
        <w:t>περ</w:t>
      </w:r>
      <w:proofErr w:type="spellEnd"/>
      <w:r w:rsidRPr="00A678A4">
        <w:rPr>
          <w:rFonts w:ascii="Arial" w:eastAsia="Calibri" w:hAnsi="Arial" w:cs="Arial"/>
          <w:color w:val="000000"/>
          <w:sz w:val="22"/>
          <w:szCs w:val="22"/>
          <w:lang w:eastAsia="ar-SA"/>
        </w:rPr>
        <w:t xml:space="preserve">. β του άρθρου 3 της παρούσας. </w:t>
      </w:r>
      <w:r w:rsidRPr="00A678A4">
        <w:rPr>
          <w:rFonts w:ascii="Arial" w:hAnsi="Arial" w:cs="Arial"/>
          <w:sz w:val="22"/>
          <w:szCs w:val="22"/>
        </w:rPr>
        <w:t xml:space="preserve">Η προσφορά οικονομικού φορέα που παρέλειψε είτε να προσκομίσει την απαιτούμενη πρωτότυπη εγγύηση συμμετοχής, σε περίπτωση υποβολής </w:t>
      </w:r>
      <w:proofErr w:type="spellStart"/>
      <w:r w:rsidRPr="00A678A4">
        <w:rPr>
          <w:rFonts w:ascii="Arial" w:hAnsi="Arial" w:cs="Arial"/>
          <w:sz w:val="22"/>
          <w:szCs w:val="22"/>
        </w:rPr>
        <w:t>έγχαρτης</w:t>
      </w:r>
      <w:proofErr w:type="spellEnd"/>
      <w:r w:rsidRPr="00A678A4">
        <w:rPr>
          <w:rFonts w:ascii="Arial" w:hAnsi="Arial" w:cs="Arial"/>
          <w:sz w:val="22"/>
          <w:szCs w:val="22"/>
        </w:rPr>
        <w:t xml:space="preserve"> εγγύησης συμμετοχής, είτε να υποβάλει την απαιτούμενη εγγύηση ηλεκτρονικής έκδοσης στον οικείο ηλεκτρονικό (υπό)-φάκελο μέχρι την καταληκτική ημερομηνία υποβολής των προσφορών, απορρίπτεται ως απαράδεκτη, μετά από γνώμη της Επιτροπής Διαγωνισμού, η οποία συντάσσει πρακτικό, στο οποίο περιλαμβάνονται τα αποτελέσματα του ανωτέρω ελέγχου και υποβάλλει στην αναθέτουσα αρχή το σχετικό ηλεκτρονικό αρχείο, ως “εσωτερικό”, μέσω της λειτουργίας “επικοινωνία” του υποσυστήματος, προς έγκριση για τη λήψη απόφασης απόρριψης της προσφοράς, σύμφωνα με την παρ. 1 του άρθρου 72 του ν. 4412/2016.</w:t>
      </w:r>
      <w:r w:rsidRPr="00A678A4">
        <w:rPr>
          <w:rFonts w:ascii="Arial" w:eastAsia="Calibri" w:hAnsi="Arial" w:cs="Arial"/>
          <w:color w:val="000000"/>
          <w:sz w:val="22"/>
          <w:szCs w:val="22"/>
          <w:lang w:eastAsia="ar-SA"/>
        </w:rPr>
        <w:t xml:space="preserve"> </w:t>
      </w:r>
    </w:p>
    <w:p w:rsidR="00D2219F" w:rsidRPr="00A678A4" w:rsidRDefault="00D2219F" w:rsidP="00D2219F">
      <w:pPr>
        <w:jc w:val="both"/>
        <w:textAlignment w:val="baseline"/>
        <w:rPr>
          <w:rFonts w:ascii="Arial" w:eastAsia="Calibri" w:hAnsi="Arial" w:cs="Arial"/>
          <w:color w:val="000000"/>
          <w:sz w:val="22"/>
          <w:szCs w:val="22"/>
          <w:lang w:eastAsia="ar-SA"/>
        </w:rPr>
      </w:pPr>
      <w:r w:rsidRPr="00A678A4">
        <w:rPr>
          <w:rFonts w:ascii="Arial" w:eastAsia="Calibri" w:hAnsi="Arial" w:cs="Arial"/>
          <w:color w:val="000000"/>
          <w:sz w:val="22"/>
          <w:szCs w:val="22"/>
          <w:lang w:eastAsia="ar-SA"/>
        </w:rPr>
        <w:t>Μετά την έκδοση της απόφασης έγκρισης του ανωτέρω πρακτικού για την απόρριψη της προσφοράς, η αναθέτουσα αρχή κοινοποιεί την απόφαση σε όλους τους προσφέροντες.</w:t>
      </w:r>
    </w:p>
    <w:p w:rsidR="00D2219F" w:rsidRPr="00A678A4" w:rsidRDefault="00D2219F" w:rsidP="00D2219F">
      <w:pPr>
        <w:jc w:val="both"/>
        <w:textAlignment w:val="baseline"/>
        <w:rPr>
          <w:rFonts w:ascii="Arial" w:hAnsi="Arial" w:cs="Arial"/>
          <w:sz w:val="22"/>
          <w:szCs w:val="22"/>
        </w:rPr>
      </w:pPr>
      <w:r w:rsidRPr="00A678A4">
        <w:rPr>
          <w:rFonts w:ascii="Arial" w:eastAsia="Calibri" w:hAnsi="Arial" w:cs="Arial"/>
          <w:color w:val="000000"/>
          <w:sz w:val="22"/>
          <w:szCs w:val="22"/>
          <w:lang w:eastAsia="ar-SA"/>
        </w:rPr>
        <w:t>Η απόφαση απόρριψης της προσφοράς εκδίδεται πριν από την έκδοση οποιασδήποτε άλλης απόφασης σχετικά με την αξιολόγηση των προσφορών της παρούσας διαδικασίας.</w:t>
      </w:r>
      <w:r w:rsidRPr="00A678A4">
        <w:rPr>
          <w:rFonts w:ascii="Arial" w:hAnsi="Arial" w:cs="Arial"/>
          <w:sz w:val="22"/>
          <w:szCs w:val="22"/>
        </w:rPr>
        <w:t xml:space="preserve"> </w:t>
      </w:r>
    </w:p>
    <w:p w:rsidR="00D2219F" w:rsidRPr="00A678A4" w:rsidRDefault="00D2219F" w:rsidP="00D2219F">
      <w:pPr>
        <w:jc w:val="both"/>
        <w:textAlignment w:val="baseline"/>
        <w:rPr>
          <w:rFonts w:ascii="Arial" w:hAnsi="Arial" w:cs="Arial"/>
          <w:sz w:val="22"/>
          <w:szCs w:val="22"/>
        </w:rPr>
      </w:pPr>
    </w:p>
    <w:p w:rsidR="00D2219F" w:rsidRPr="00A678A4" w:rsidRDefault="00D2219F" w:rsidP="00D2219F">
      <w:pPr>
        <w:jc w:val="both"/>
        <w:textAlignment w:val="baseline"/>
        <w:rPr>
          <w:rFonts w:ascii="Arial" w:hAnsi="Arial" w:cs="Arial"/>
          <w:sz w:val="22"/>
          <w:szCs w:val="22"/>
        </w:rPr>
      </w:pPr>
      <w:r w:rsidRPr="00A678A4">
        <w:rPr>
          <w:rFonts w:ascii="Arial" w:eastAsia="Calibri" w:hAnsi="Arial" w:cs="Arial"/>
          <w:color w:val="000000"/>
          <w:sz w:val="22"/>
          <w:szCs w:val="22"/>
          <w:lang w:val="en-US" w:eastAsia="ar-SA"/>
        </w:rPr>
        <w:t>iii</w:t>
      </w:r>
      <w:r w:rsidRPr="00A678A4">
        <w:rPr>
          <w:rFonts w:ascii="Arial" w:eastAsia="Calibri" w:hAnsi="Arial" w:cs="Arial"/>
          <w:color w:val="000000"/>
          <w:sz w:val="22"/>
          <w:szCs w:val="22"/>
          <w:lang w:eastAsia="ar-SA"/>
        </w:rPr>
        <w:t xml:space="preserve">) Στη συνέχεια διαβιβάζει τον σχετικό κατάλογο προσφερόντων, κατά σειρά μειοδοσίας, </w:t>
      </w:r>
      <w:bookmarkStart w:id="35" w:name="_Hlk69497917"/>
      <w:r w:rsidRPr="00A678A4">
        <w:rPr>
          <w:rFonts w:ascii="Arial" w:eastAsia="Calibri" w:hAnsi="Arial" w:cs="Arial"/>
          <w:color w:val="000000"/>
          <w:sz w:val="22"/>
          <w:szCs w:val="22"/>
          <w:lang w:eastAsia="ar-SA"/>
        </w:rPr>
        <w:t xml:space="preserve">στην αναθέτουσα αρχή και στους προσφέροντες, </w:t>
      </w:r>
      <w:bookmarkEnd w:id="35"/>
      <w:r w:rsidRPr="00A678A4">
        <w:rPr>
          <w:rFonts w:ascii="Arial" w:eastAsia="Calibri" w:hAnsi="Arial" w:cs="Arial"/>
          <w:color w:val="000000"/>
          <w:sz w:val="22"/>
          <w:szCs w:val="22"/>
          <w:lang w:eastAsia="ar-SA"/>
        </w:rPr>
        <w:t>προκειμένου να λάβουν γνώση και αναρτά στον ηλεκτρονικό χώρο «Συνημμένα Ηλεκτρονικού Διαγωνισμού», τον ως άνω κατάλογο, με δικαίωμα πρόσβασης μόνο στους προσφέροντες.</w:t>
      </w:r>
    </w:p>
    <w:p w:rsidR="00D2219F" w:rsidRPr="00A678A4" w:rsidRDefault="00D2219F" w:rsidP="00D2219F">
      <w:pPr>
        <w:jc w:val="both"/>
        <w:textAlignment w:val="baseline"/>
        <w:rPr>
          <w:rFonts w:ascii="Arial" w:hAnsi="Arial" w:cs="Arial"/>
          <w:sz w:val="22"/>
          <w:szCs w:val="22"/>
        </w:rPr>
      </w:pPr>
    </w:p>
    <w:p w:rsidR="00D2219F" w:rsidRPr="00A678A4" w:rsidRDefault="00D2219F" w:rsidP="00D2219F">
      <w:pPr>
        <w:jc w:val="both"/>
        <w:textAlignment w:val="baseline"/>
        <w:rPr>
          <w:rFonts w:ascii="Arial" w:hAnsi="Arial" w:cs="Arial"/>
          <w:sz w:val="22"/>
          <w:szCs w:val="22"/>
        </w:rPr>
      </w:pPr>
      <w:r w:rsidRPr="00A678A4">
        <w:rPr>
          <w:rFonts w:ascii="Arial" w:hAnsi="Arial" w:cs="Arial"/>
          <w:b/>
          <w:sz w:val="22"/>
          <w:szCs w:val="22"/>
        </w:rPr>
        <w:t>δ)</w:t>
      </w:r>
      <w:r w:rsidRPr="00A678A4">
        <w:rPr>
          <w:rFonts w:ascii="Arial" w:hAnsi="Arial" w:cs="Arial"/>
          <w:sz w:val="22"/>
          <w:szCs w:val="22"/>
        </w:rPr>
        <w:t xml:space="preserve"> </w:t>
      </w:r>
      <w:r w:rsidRPr="00A678A4">
        <w:rPr>
          <w:rFonts w:ascii="Arial" w:eastAsia="Calibri" w:hAnsi="Arial" w:cs="Arial"/>
          <w:color w:val="000000"/>
          <w:sz w:val="22"/>
          <w:szCs w:val="22"/>
          <w:lang w:eastAsia="ar-SA"/>
        </w:rPr>
        <w:t>Ακολούθως, η</w:t>
      </w:r>
      <w:r w:rsidRPr="00A678A4">
        <w:rPr>
          <w:rFonts w:ascii="Arial" w:hAnsi="Arial" w:cs="Arial"/>
          <w:sz w:val="22"/>
          <w:szCs w:val="22"/>
        </w:rPr>
        <w:t xml:space="preserve"> Επιτροπή Διαγωνισμού προβαίνει, κατά σειρά μειοδοσίας, σε έλεγχο της ολόγραφης και αριθμητικής αναγραφής  των επιμέρους ποσοστών έκπτωσης και της ομαλής μεταξύ τους σχέσης, βάσει της παραγωγής σχετικού ψηφιακού αρχείου, μέσα από το υποσύστημα. </w:t>
      </w:r>
    </w:p>
    <w:p w:rsidR="00D2219F" w:rsidRPr="00A678A4" w:rsidRDefault="00D2219F" w:rsidP="00D2219F">
      <w:pPr>
        <w:jc w:val="both"/>
        <w:textAlignment w:val="baseline"/>
        <w:rPr>
          <w:rFonts w:ascii="Arial" w:hAnsi="Arial" w:cs="Arial"/>
          <w:sz w:val="22"/>
          <w:szCs w:val="22"/>
        </w:rPr>
      </w:pPr>
      <w:r w:rsidRPr="00A678A4">
        <w:rPr>
          <w:rFonts w:ascii="Arial" w:hAnsi="Arial" w:cs="Arial"/>
          <w:sz w:val="22"/>
          <w:szCs w:val="22"/>
        </w:rPr>
        <w:t>Για την εφαρμογή του ελέγχου ομαλότητας, χρησιμοποιείται από την Επιτροπή Διαγωνισμού η μέση έκπτωση προσφοράς (</w:t>
      </w:r>
      <w:proofErr w:type="spellStart"/>
      <w:r w:rsidRPr="00A678A4">
        <w:rPr>
          <w:rFonts w:ascii="Arial" w:hAnsi="Arial" w:cs="Arial"/>
          <w:sz w:val="22"/>
          <w:szCs w:val="22"/>
        </w:rPr>
        <w:t>Εμ</w:t>
      </w:r>
      <w:proofErr w:type="spellEnd"/>
      <w:r w:rsidRPr="00A678A4">
        <w:rPr>
          <w:rFonts w:ascii="Arial" w:hAnsi="Arial" w:cs="Arial"/>
          <w:sz w:val="22"/>
          <w:szCs w:val="22"/>
        </w:rPr>
        <w:t xml:space="preserve">), σύμφωνα με τα οριζόμενα στα άρθρα 95 και 98 του ν. 4412/2016 </w:t>
      </w:r>
    </w:p>
    <w:p w:rsidR="00D2219F" w:rsidRPr="00A678A4" w:rsidRDefault="00D2219F" w:rsidP="00D2219F">
      <w:pPr>
        <w:jc w:val="both"/>
        <w:textAlignment w:val="baseline"/>
        <w:rPr>
          <w:rFonts w:ascii="Arial" w:hAnsi="Arial" w:cs="Arial"/>
          <w:sz w:val="22"/>
          <w:szCs w:val="22"/>
        </w:rPr>
      </w:pPr>
    </w:p>
    <w:p w:rsidR="00D2219F" w:rsidRPr="00A678A4" w:rsidRDefault="00D2219F" w:rsidP="00D2219F">
      <w:pPr>
        <w:jc w:val="both"/>
        <w:textAlignment w:val="baseline"/>
        <w:rPr>
          <w:rFonts w:ascii="Arial" w:hAnsi="Arial" w:cs="Arial"/>
          <w:sz w:val="22"/>
          <w:szCs w:val="22"/>
        </w:rPr>
      </w:pPr>
      <w:r w:rsidRPr="00A678A4">
        <w:rPr>
          <w:rFonts w:ascii="Arial" w:hAnsi="Arial" w:cs="Arial"/>
          <w:b/>
          <w:sz w:val="22"/>
          <w:szCs w:val="22"/>
        </w:rPr>
        <w:t>ε)</w:t>
      </w:r>
      <w:r w:rsidRPr="00A678A4">
        <w:rPr>
          <w:rFonts w:ascii="Arial" w:hAnsi="Arial" w:cs="Arial"/>
          <w:sz w:val="22"/>
          <w:szCs w:val="22"/>
        </w:rPr>
        <w:t xml:space="preserve"> Όλες οι οικονομικές προσφορές, μετά τις τυχόν αναγκαίες διορθώσεις, καταχωρίζονται, κατά τη σειρά μειοδοσίας, στο πρακτικό της επιτροπής. </w:t>
      </w:r>
    </w:p>
    <w:p w:rsidR="00D2219F" w:rsidRPr="00A678A4" w:rsidRDefault="00D2219F" w:rsidP="00D2219F">
      <w:pPr>
        <w:jc w:val="both"/>
        <w:rPr>
          <w:rFonts w:ascii="Arial" w:eastAsia="Arial" w:hAnsi="Arial" w:cs="Arial"/>
          <w:color w:val="000000"/>
          <w:sz w:val="22"/>
          <w:szCs w:val="22"/>
        </w:rPr>
      </w:pPr>
    </w:p>
    <w:p w:rsidR="00D2219F" w:rsidRPr="00A678A4" w:rsidRDefault="00D2219F" w:rsidP="00D2219F">
      <w:pPr>
        <w:jc w:val="both"/>
        <w:textAlignment w:val="baseline"/>
        <w:rPr>
          <w:rFonts w:ascii="Arial" w:hAnsi="Arial" w:cs="Arial"/>
          <w:sz w:val="22"/>
          <w:szCs w:val="22"/>
          <w:lang w:bidi="en-US"/>
        </w:rPr>
      </w:pPr>
      <w:r w:rsidRPr="00A678A4">
        <w:rPr>
          <w:rFonts w:ascii="Arial" w:hAnsi="Arial" w:cs="Arial"/>
          <w:b/>
          <w:sz w:val="22"/>
          <w:szCs w:val="22"/>
          <w:lang w:bidi="en-US"/>
        </w:rPr>
        <w:t>στ)</w:t>
      </w:r>
      <w:r w:rsidRPr="00A678A4">
        <w:rPr>
          <w:rFonts w:ascii="Arial" w:hAnsi="Arial" w:cs="Arial"/>
          <w:sz w:val="22"/>
          <w:szCs w:val="22"/>
          <w:lang w:bidi="en-US"/>
        </w:rPr>
        <w:t xml:space="preserve"> Στη συνέχεια, η Επιτροπή Διαγωνισμού, την ίδια ημέρα, ελέγχει τα δικαιολογητικά συμμετοχής του άρθρου 24.2 της παρούσας, κατά τη σειρά της μειοδοσίας, αρχίζοντας από τον πρώτο μειοδότη. Αν η ολοκλήρωση του ελέγχου αυτού δεν είναι δυνατή την ίδια μέρα, λόγω του μεγάλου αριθμού των προσφορών, ελέγχονται τουλάχιστον οι δέκα (10) πρώτες κατά σειρά μειοδοσίας. Στην περίπτωση αυτή  η διαδικασία συνεχίζεται τις επόμενες εργάσιμες ημέρες.</w:t>
      </w:r>
    </w:p>
    <w:p w:rsidR="00D2219F" w:rsidRPr="00A678A4" w:rsidRDefault="00D2219F" w:rsidP="00D2219F">
      <w:pPr>
        <w:jc w:val="both"/>
        <w:textAlignment w:val="baseline"/>
        <w:rPr>
          <w:rFonts w:ascii="Arial" w:hAnsi="Arial" w:cs="Arial"/>
          <w:sz w:val="22"/>
          <w:szCs w:val="22"/>
          <w:lang w:bidi="en-US"/>
        </w:rPr>
      </w:pPr>
    </w:p>
    <w:p w:rsidR="00D2219F" w:rsidRPr="00A678A4" w:rsidRDefault="00D2219F" w:rsidP="00D2219F">
      <w:pPr>
        <w:jc w:val="both"/>
        <w:textAlignment w:val="baseline"/>
        <w:rPr>
          <w:rFonts w:ascii="Arial" w:hAnsi="Arial" w:cs="Arial"/>
          <w:strike/>
          <w:sz w:val="22"/>
          <w:szCs w:val="22"/>
          <w:lang w:bidi="en-US"/>
        </w:rPr>
      </w:pPr>
      <w:r w:rsidRPr="00A678A4">
        <w:rPr>
          <w:rFonts w:ascii="Arial" w:hAnsi="Arial" w:cs="Arial"/>
          <w:b/>
          <w:sz w:val="22"/>
          <w:szCs w:val="22"/>
          <w:lang w:bidi="en-US"/>
        </w:rPr>
        <w:t>ζ)</w:t>
      </w:r>
      <w:r w:rsidRPr="00A678A4">
        <w:rPr>
          <w:rFonts w:ascii="Arial" w:hAnsi="Arial" w:cs="Arial"/>
          <w:sz w:val="22"/>
          <w:szCs w:val="22"/>
          <w:lang w:bidi="en-US"/>
        </w:rPr>
        <w:t xml:space="preserve"> Η Επιτροπή Διαγωνισμού, παράλληλα με τις ως άνω ενέργειες, επικοινωνεί με τους εκδότες που αναγράφονται στις υποβληθείσες εγγυητικές επιστολές, προκειμένου να διαπιστώσει την εγκυρότητά τους. Αν διαπιστωθεί πλαστότητα εγγυητικής επιστολής, ο υποψήφιος αποκλείεται από τον διαγωνισμό, υποβάλλεται μηνυτήρια αναφορά στον αρμόδιο εισαγγελέα. </w:t>
      </w:r>
    </w:p>
    <w:p w:rsidR="00D2219F" w:rsidRPr="00A678A4" w:rsidRDefault="00D2219F" w:rsidP="00D2219F">
      <w:pPr>
        <w:jc w:val="both"/>
        <w:textAlignment w:val="baseline"/>
        <w:rPr>
          <w:rFonts w:ascii="Arial" w:hAnsi="Arial" w:cs="Arial"/>
          <w:strike/>
          <w:sz w:val="22"/>
          <w:szCs w:val="22"/>
          <w:lang w:bidi="en-US"/>
        </w:rPr>
      </w:pPr>
    </w:p>
    <w:p w:rsidR="00D2219F" w:rsidRPr="00A678A4" w:rsidRDefault="00D2219F" w:rsidP="00D2219F">
      <w:pPr>
        <w:jc w:val="both"/>
        <w:textAlignment w:val="baseline"/>
        <w:rPr>
          <w:rFonts w:ascii="Arial" w:hAnsi="Arial" w:cs="Arial"/>
          <w:sz w:val="22"/>
          <w:szCs w:val="22"/>
          <w:lang w:bidi="en-US"/>
        </w:rPr>
      </w:pPr>
      <w:r w:rsidRPr="00A678A4">
        <w:rPr>
          <w:rFonts w:ascii="Arial" w:hAnsi="Arial" w:cs="Arial"/>
          <w:b/>
          <w:sz w:val="22"/>
          <w:szCs w:val="22"/>
          <w:lang w:bidi="en-US"/>
        </w:rPr>
        <w:t>η)</w:t>
      </w:r>
      <w:r w:rsidRPr="00A678A4">
        <w:rPr>
          <w:rFonts w:ascii="Arial" w:hAnsi="Arial" w:cs="Arial"/>
          <w:sz w:val="22"/>
          <w:szCs w:val="22"/>
          <w:lang w:bidi="en-US"/>
        </w:rPr>
        <w:t xml:space="preserve"> Η περιγραφόμενη διαδικασία καταχωρείται στο πρακτικό της Επιτροπής Διαγωνισμού ή σε παράρτημά του, που υπογράφεται από τον Πρόεδρο και τα μέλη της.</w:t>
      </w:r>
    </w:p>
    <w:p w:rsidR="00D2219F" w:rsidRPr="00A678A4" w:rsidRDefault="00D2219F" w:rsidP="00D2219F">
      <w:pPr>
        <w:jc w:val="both"/>
        <w:textAlignment w:val="baseline"/>
        <w:rPr>
          <w:rFonts w:ascii="Arial" w:hAnsi="Arial" w:cs="Arial"/>
          <w:sz w:val="22"/>
          <w:szCs w:val="22"/>
          <w:lang w:bidi="en-US"/>
        </w:rPr>
      </w:pPr>
    </w:p>
    <w:p w:rsidR="00D2219F" w:rsidRPr="00A678A4" w:rsidRDefault="00D2219F" w:rsidP="00D2219F">
      <w:pPr>
        <w:jc w:val="both"/>
        <w:textAlignment w:val="baseline"/>
        <w:rPr>
          <w:rFonts w:ascii="Arial" w:hAnsi="Arial" w:cs="Arial"/>
          <w:sz w:val="22"/>
          <w:szCs w:val="22"/>
          <w:lang w:bidi="en-US"/>
        </w:rPr>
      </w:pPr>
      <w:r w:rsidRPr="00A678A4">
        <w:rPr>
          <w:rFonts w:ascii="Arial" w:hAnsi="Arial" w:cs="Arial"/>
          <w:sz w:val="22"/>
          <w:szCs w:val="22"/>
          <w:lang w:bidi="en-US"/>
        </w:rPr>
        <w:t xml:space="preserve">Ως ασυνήθιστα χαμηλές προσφορές, τεκμαίρονται οικονομικές προσφορές που εμφανίζουν απόκλιση μεγαλύτερη των δέκα (10) ποσοστιαίων μονάδων από τον μέσο όρο του συνόλου των εκπτώσεων των παραδεκτών προσφορών που υποβλήθηκαν. </w:t>
      </w:r>
    </w:p>
    <w:p w:rsidR="00D2219F" w:rsidRPr="00A678A4" w:rsidRDefault="00D2219F" w:rsidP="00D2219F">
      <w:pPr>
        <w:jc w:val="both"/>
        <w:textAlignment w:val="baseline"/>
        <w:rPr>
          <w:rFonts w:ascii="Arial" w:hAnsi="Arial" w:cs="Arial"/>
          <w:sz w:val="22"/>
          <w:szCs w:val="22"/>
          <w:lang w:bidi="en-US"/>
        </w:rPr>
      </w:pPr>
    </w:p>
    <w:p w:rsidR="00D2219F" w:rsidRPr="00A678A4" w:rsidRDefault="00D2219F" w:rsidP="00D2219F">
      <w:pPr>
        <w:textAlignment w:val="baseline"/>
        <w:rPr>
          <w:rFonts w:ascii="Arial" w:hAnsi="Arial" w:cs="Arial"/>
          <w:sz w:val="22"/>
          <w:szCs w:val="22"/>
          <w:lang w:bidi="en-US"/>
        </w:rPr>
      </w:pPr>
      <w:r w:rsidRPr="00A678A4">
        <w:rPr>
          <w:rFonts w:ascii="Arial" w:hAnsi="Arial" w:cs="Arial"/>
          <w:sz w:val="22"/>
          <w:szCs w:val="22"/>
          <w:lang w:bidi="en-US"/>
        </w:rPr>
        <w:t xml:space="preserve">Η αναθέτουσα αρχή δύναται να κρίνει ότι συνιστούν ασυνήθιστα χαμηλές προσφορές και προσφορές με μικρότερη ή καθόλου απόκλιση από το ως άνω όριο. </w:t>
      </w:r>
      <w:r w:rsidRPr="00A678A4">
        <w:rPr>
          <w:rFonts w:ascii="Arial" w:hAnsi="Arial" w:cs="Arial"/>
          <w:sz w:val="22"/>
          <w:szCs w:val="22"/>
          <w:lang w:bidi="en-US"/>
        </w:rPr>
        <w:br/>
      </w:r>
    </w:p>
    <w:p w:rsidR="00D2219F" w:rsidRPr="00A678A4" w:rsidRDefault="00D2219F" w:rsidP="00D2219F">
      <w:pPr>
        <w:jc w:val="both"/>
        <w:textAlignment w:val="baseline"/>
        <w:rPr>
          <w:rFonts w:ascii="Arial" w:hAnsi="Arial" w:cs="Arial"/>
          <w:sz w:val="22"/>
          <w:szCs w:val="22"/>
          <w:lang w:bidi="en-US"/>
        </w:rPr>
      </w:pPr>
      <w:r w:rsidRPr="00A678A4">
        <w:rPr>
          <w:rFonts w:ascii="Arial" w:hAnsi="Arial" w:cs="Arial"/>
          <w:sz w:val="22"/>
          <w:szCs w:val="22"/>
          <w:lang w:bidi="en-US"/>
        </w:rPr>
        <w:t xml:space="preserve">Στις παραπάνω περιπτώσεις, η αναθέτουσα αρχή απαιτεί από τους οικονομικούς φορείς να εξηγήσουν την τιμή ή το κόστος που προτείνουν στην προσφορά τους, εντός αποκλειστικής προθεσμίας είκοσι (20) ημερών από την κοινοποίηση της σχετικής πρόσκλησης, η οποία αποστέλλεται μέσω της λειτουργίας «Επικοινωνία» του υποσυστήματος. </w:t>
      </w:r>
    </w:p>
    <w:p w:rsidR="00D2219F" w:rsidRPr="00A678A4" w:rsidRDefault="00D2219F" w:rsidP="00D2219F">
      <w:pPr>
        <w:jc w:val="both"/>
        <w:textAlignment w:val="baseline"/>
        <w:rPr>
          <w:rFonts w:ascii="Arial" w:hAnsi="Arial" w:cs="Arial"/>
          <w:sz w:val="22"/>
          <w:szCs w:val="22"/>
          <w:lang w:bidi="en-US"/>
        </w:rPr>
      </w:pPr>
    </w:p>
    <w:p w:rsidR="00D2219F" w:rsidRPr="00A678A4" w:rsidRDefault="00D2219F" w:rsidP="00D2219F">
      <w:pPr>
        <w:pStyle w:val="Standard"/>
        <w:jc w:val="both"/>
        <w:rPr>
          <w:rFonts w:ascii="Arial" w:hAnsi="Arial" w:cs="Arial"/>
          <w:sz w:val="22"/>
          <w:szCs w:val="22"/>
          <w:lang w:val="el-GR" w:bidi="en-US"/>
        </w:rPr>
      </w:pPr>
      <w:r w:rsidRPr="00A678A4">
        <w:rPr>
          <w:rFonts w:ascii="Arial" w:hAnsi="Arial" w:cs="Arial"/>
          <w:sz w:val="22"/>
          <w:szCs w:val="22"/>
          <w:lang w:val="el-GR" w:bidi="en-US"/>
        </w:rPr>
        <w:t>Αν οικονομικός φορέας δεν ανταποκριθεί στη σχετική πρόσκληση της αναθέτουσας αρχής εντός της άνω προθεσμίας και δεν υποβάλλει εξηγήσεις, η προσφορά του απορρίπτεται ως μη κανονική και καταπίπτει υπέρ της αναθέτουσας αρχής η εγγυητική επιστολή συμμετοχής. Αν οι εξηγήσεις δεν γίνουν αποδεκτές, η προσφορά απορρίπτεται, ωστόσο δεν καταπίπτει η εγγυητική επιστολή συμμετοχής.</w:t>
      </w:r>
    </w:p>
    <w:p w:rsidR="00D2219F" w:rsidRPr="00A678A4" w:rsidRDefault="00D2219F" w:rsidP="00D2219F">
      <w:pPr>
        <w:jc w:val="both"/>
        <w:textAlignment w:val="baseline"/>
        <w:rPr>
          <w:rFonts w:ascii="Arial" w:hAnsi="Arial" w:cs="Arial"/>
          <w:sz w:val="22"/>
          <w:szCs w:val="22"/>
          <w:lang w:bidi="en-US"/>
        </w:rPr>
      </w:pPr>
    </w:p>
    <w:p w:rsidR="00D2219F" w:rsidRPr="00A678A4" w:rsidRDefault="00D2219F" w:rsidP="00D2219F">
      <w:pPr>
        <w:jc w:val="both"/>
        <w:textAlignment w:val="baseline"/>
        <w:rPr>
          <w:rFonts w:ascii="Arial" w:hAnsi="Arial" w:cs="Arial"/>
          <w:sz w:val="22"/>
          <w:szCs w:val="22"/>
          <w:lang w:bidi="en-US"/>
        </w:rPr>
      </w:pPr>
      <w:r w:rsidRPr="00A678A4">
        <w:rPr>
          <w:rFonts w:ascii="Arial" w:hAnsi="Arial" w:cs="Arial"/>
          <w:sz w:val="22"/>
          <w:szCs w:val="22"/>
          <w:lang w:bidi="en-US"/>
        </w:rPr>
        <w:t>Οι παρεχόμενες εξηγήσεις του οικονομικού φορέα, οι οποίες υποβάλλονται, ομοίως, μέσω της λειτουργίας « Επικοινωνία», ιδίως ως προς τον προσδιορισμό οικονομικών μεγεθών, με τις οποίες ο προσφέρων διαμόρφωσε την προσφορά του, αποτελούν δεσμευτικές συμφωνίες και τμήμα της σύμβασης ανάθεσης που δεν μπορούν να μεταβληθούν καθ’ όλη τη διάρκεια εκτέλεσης της σύμβασης.</w:t>
      </w:r>
    </w:p>
    <w:p w:rsidR="00D2219F" w:rsidRPr="00A678A4" w:rsidRDefault="00D2219F" w:rsidP="00D2219F">
      <w:pPr>
        <w:jc w:val="both"/>
        <w:textAlignment w:val="baseline"/>
        <w:rPr>
          <w:rFonts w:ascii="Arial" w:hAnsi="Arial" w:cs="Arial"/>
          <w:sz w:val="22"/>
          <w:szCs w:val="22"/>
          <w:lang w:bidi="en-US"/>
        </w:rPr>
      </w:pPr>
    </w:p>
    <w:p w:rsidR="00D2219F" w:rsidRPr="00A678A4" w:rsidRDefault="00D2219F" w:rsidP="00D2219F">
      <w:pPr>
        <w:jc w:val="both"/>
        <w:textAlignment w:val="baseline"/>
        <w:rPr>
          <w:rFonts w:ascii="Arial" w:hAnsi="Arial" w:cs="Arial"/>
          <w:sz w:val="22"/>
          <w:szCs w:val="22"/>
          <w:lang w:bidi="en-US"/>
        </w:rPr>
      </w:pPr>
      <w:r w:rsidRPr="00A678A4">
        <w:rPr>
          <w:rFonts w:ascii="Arial" w:hAnsi="Arial" w:cs="Arial"/>
          <w:sz w:val="22"/>
          <w:szCs w:val="22"/>
          <w:lang w:bidi="en-US"/>
        </w:rPr>
        <w:t>Κατά τα λοιπά εφαρμόζονται τα αναλυτικά αναφερόμενα στα άρθρα 88 και 89 του ν. 4412/2016</w:t>
      </w:r>
    </w:p>
    <w:p w:rsidR="00D2219F" w:rsidRPr="00A678A4" w:rsidRDefault="00D2219F" w:rsidP="00D2219F">
      <w:pPr>
        <w:jc w:val="both"/>
        <w:textAlignment w:val="baseline"/>
        <w:rPr>
          <w:rFonts w:ascii="Arial" w:hAnsi="Arial" w:cs="Arial"/>
          <w:sz w:val="22"/>
          <w:szCs w:val="22"/>
          <w:lang w:bidi="en-US"/>
        </w:rPr>
      </w:pPr>
    </w:p>
    <w:p w:rsidR="00D2219F" w:rsidRPr="00A678A4" w:rsidRDefault="00D2219F" w:rsidP="00D2219F">
      <w:pPr>
        <w:jc w:val="both"/>
        <w:textAlignment w:val="baseline"/>
        <w:rPr>
          <w:rFonts w:ascii="Arial" w:hAnsi="Arial" w:cs="Arial"/>
          <w:sz w:val="22"/>
          <w:szCs w:val="22"/>
          <w:lang w:bidi="en-US"/>
        </w:rPr>
      </w:pPr>
      <w:r w:rsidRPr="00A678A4">
        <w:rPr>
          <w:rFonts w:ascii="Arial" w:hAnsi="Arial" w:cs="Arial"/>
          <w:sz w:val="22"/>
          <w:szCs w:val="22"/>
          <w:lang w:bidi="en-US"/>
        </w:rPr>
        <w:t>Η Επιτροπή Διαγωνισμού ολοκληρώνει τη σύνταξη του σχετικού πρακτικού με το αποτέλεσμα της διαδικασίας, με το οποίο εισηγείται την ανάθεση της σύμβασης στον μειοδότη (ή τη ματαίωση της διαδικασίας), και υποβάλλει στην αναθέτουσα αρχή το σχετικό ηλεκτρονικό αρχείο, ως “εσωτερικό”, προς έγκριση,</w:t>
      </w:r>
      <w:r w:rsidRPr="00A678A4">
        <w:rPr>
          <w:rFonts w:ascii="Arial" w:hAnsi="Arial" w:cs="Arial"/>
          <w:sz w:val="22"/>
          <w:szCs w:val="22"/>
        </w:rPr>
        <w:t xml:space="preserve"> </w:t>
      </w:r>
      <w:r w:rsidRPr="00A678A4">
        <w:rPr>
          <w:rFonts w:ascii="Arial" w:hAnsi="Arial" w:cs="Arial"/>
          <w:sz w:val="22"/>
          <w:szCs w:val="22"/>
          <w:lang w:bidi="en-US"/>
        </w:rPr>
        <w:t xml:space="preserve">μεταβιβάζοντας παράλληλα ξανά την αρμοδιότητα διαχείρισης του ηλεκτρονικού διαγωνισμού στον αρμόδιο πιστοποιημένο χρήστη της αναθέτουσας αρχής. </w:t>
      </w:r>
    </w:p>
    <w:p w:rsidR="00D2219F" w:rsidRPr="00A678A4" w:rsidRDefault="00D2219F" w:rsidP="00D2219F">
      <w:pPr>
        <w:jc w:val="both"/>
        <w:textAlignment w:val="baseline"/>
        <w:rPr>
          <w:rFonts w:ascii="Arial" w:hAnsi="Arial" w:cs="Arial"/>
          <w:sz w:val="22"/>
          <w:szCs w:val="22"/>
          <w:lang w:bidi="en-US"/>
        </w:rPr>
      </w:pPr>
    </w:p>
    <w:p w:rsidR="00D2219F" w:rsidRPr="00A678A4" w:rsidRDefault="00D2219F" w:rsidP="00D2219F">
      <w:pPr>
        <w:jc w:val="both"/>
        <w:textAlignment w:val="baseline"/>
        <w:rPr>
          <w:rFonts w:ascii="Arial" w:hAnsi="Arial" w:cs="Arial"/>
          <w:sz w:val="22"/>
          <w:szCs w:val="22"/>
          <w:lang w:bidi="en-US"/>
        </w:rPr>
      </w:pPr>
      <w:r w:rsidRPr="00A678A4">
        <w:rPr>
          <w:rFonts w:ascii="Arial" w:hAnsi="Arial" w:cs="Arial"/>
          <w:sz w:val="22"/>
          <w:szCs w:val="22"/>
          <w:lang w:bidi="en-US"/>
        </w:rPr>
        <w:t>Η αποδοχή ή απόρριψη των εξηγήσεων των οικονομικών φορέων, κατόπιν γνώμης της Επιτροπής Διαγωνισμού, η οποία περιλαμβάνεται στο ως άνω πρακτικό, ενσωματώνεται στην απόφαση της επόμενης περίπτωσης (θ). Για την εξέταση των εξηγήσεων δύναται να συγκροτούνται και έκτακτες επιτροπές ή ομάδες εργασίας, κατά τα οριζόμενα στην παρ. 3 του άρθρου 221 ν. 4412/2016.</w:t>
      </w:r>
    </w:p>
    <w:p w:rsidR="00D2219F" w:rsidRPr="00A678A4" w:rsidRDefault="00D2219F" w:rsidP="00D2219F">
      <w:pPr>
        <w:jc w:val="both"/>
        <w:textAlignment w:val="baseline"/>
        <w:rPr>
          <w:rFonts w:ascii="Arial" w:hAnsi="Arial" w:cs="Arial"/>
          <w:sz w:val="22"/>
          <w:szCs w:val="22"/>
          <w:lang w:bidi="en-US"/>
        </w:rPr>
      </w:pPr>
    </w:p>
    <w:p w:rsidR="00D2219F" w:rsidRPr="00A678A4" w:rsidRDefault="00D2219F" w:rsidP="00D2219F">
      <w:pPr>
        <w:jc w:val="both"/>
        <w:textAlignment w:val="baseline"/>
        <w:rPr>
          <w:rFonts w:ascii="Arial" w:hAnsi="Arial" w:cs="Arial"/>
          <w:sz w:val="22"/>
          <w:szCs w:val="22"/>
          <w:lang w:bidi="en-US"/>
        </w:rPr>
      </w:pPr>
      <w:r w:rsidRPr="00A678A4">
        <w:rPr>
          <w:rFonts w:ascii="Arial" w:hAnsi="Arial" w:cs="Arial"/>
          <w:b/>
          <w:sz w:val="22"/>
          <w:szCs w:val="22"/>
          <w:lang w:bidi="en-US"/>
        </w:rPr>
        <w:t>θ)</w:t>
      </w:r>
      <w:r w:rsidRPr="00A678A4">
        <w:rPr>
          <w:rFonts w:ascii="Arial" w:hAnsi="Arial" w:cs="Arial"/>
          <w:sz w:val="22"/>
          <w:szCs w:val="22"/>
          <w:lang w:bidi="en-US"/>
        </w:rPr>
        <w:t xml:space="preserve"> Στη συνέχεια, η αναθέτουσα αρχή κοινοποιεί την απόφαση έγκρισης του πρακτικού σε όλους τους προσφέροντες, εκτός από εκείνους, οποίοι αποκλείστηκαν οριστικά, λόγω μη υποβολής ή προσκόμισης της πρωτότυπης εγγύησης συμμετοχής, σύμφωνα με την περίπτωση (γ) της παρούσας παραγράφου 4.1 και παρέχει πρόσβαση στα υποβληθέντα δικαιολογητικά συμμετοχής και στις οικονομικές προσφορές των λοιπών προσφερόντων. Κατά της απόφασης αυτής χωρεί προδικαστική προσφυγή, κατά τα οριζόμενα στην παράγραφο 4.3 της παρούσης.</w:t>
      </w:r>
    </w:p>
    <w:p w:rsidR="00D2219F" w:rsidRPr="00A678A4" w:rsidRDefault="00D2219F" w:rsidP="00D2219F">
      <w:pPr>
        <w:textAlignment w:val="baseline"/>
        <w:rPr>
          <w:rFonts w:ascii="Arial" w:hAnsi="Arial" w:cs="Arial"/>
          <w:sz w:val="22"/>
          <w:szCs w:val="22"/>
          <w:highlight w:val="yellow"/>
          <w:lang w:bidi="en-US"/>
        </w:rPr>
      </w:pPr>
    </w:p>
    <w:p w:rsidR="00D2219F" w:rsidRPr="00A678A4" w:rsidRDefault="00D2219F" w:rsidP="00D2219F">
      <w:pPr>
        <w:jc w:val="both"/>
        <w:textAlignment w:val="baseline"/>
        <w:rPr>
          <w:rFonts w:ascii="Arial" w:hAnsi="Arial" w:cs="Arial"/>
          <w:sz w:val="22"/>
          <w:szCs w:val="22"/>
          <w:lang w:bidi="en-US"/>
        </w:rPr>
      </w:pPr>
      <w:r w:rsidRPr="00A678A4">
        <w:rPr>
          <w:rFonts w:ascii="Arial" w:hAnsi="Arial" w:cs="Arial"/>
          <w:b/>
          <w:sz w:val="22"/>
          <w:szCs w:val="22"/>
          <w:lang w:bidi="en-US"/>
        </w:rPr>
        <w:lastRenderedPageBreak/>
        <w:t>ι)</w:t>
      </w:r>
      <w:r w:rsidRPr="00A678A4">
        <w:rPr>
          <w:rFonts w:ascii="Arial" w:hAnsi="Arial" w:cs="Arial"/>
          <w:sz w:val="22"/>
          <w:szCs w:val="22"/>
          <w:lang w:bidi="en-US"/>
        </w:rPr>
        <w:t xml:space="preserve"> Επισημαίνεται, τέλος, ότι, σε περίπτωση που οι προσφορές έχουν την ίδια ακριβώς τιμή (ισότιμες), η αναθέτουσα αρχή επιλέγει τον (προσωρινό) ανάδοχο με κλήρωση μεταξύ των οικονομικών φορέων που υπέβαλαν ισότιμες προσφορές. Η κλήρωση γίνεται ενώπιον της Επιτροπής Διαγωνισμού και παρουσία των οικονομικών φορέων που υπέβαλαν τις ισότιμες προσφορές, σε ημέρα και ώρα που θα τους γνωστοποιηθεί  μέσω της λειτουργικότητας “επικοινωνία” του υποσυστήματος.</w:t>
      </w:r>
    </w:p>
    <w:p w:rsidR="00D2219F" w:rsidRPr="00A678A4" w:rsidRDefault="00D2219F" w:rsidP="00D2219F">
      <w:pPr>
        <w:jc w:val="both"/>
        <w:textAlignment w:val="baseline"/>
        <w:rPr>
          <w:rFonts w:ascii="Arial" w:hAnsi="Arial" w:cs="Arial"/>
          <w:sz w:val="22"/>
          <w:szCs w:val="22"/>
          <w:lang w:bidi="en-US"/>
        </w:rPr>
      </w:pPr>
      <w:r w:rsidRPr="00A678A4">
        <w:rPr>
          <w:rFonts w:ascii="Arial" w:hAnsi="Arial" w:cs="Arial"/>
          <w:sz w:val="22"/>
          <w:szCs w:val="22"/>
          <w:lang w:bidi="en-US"/>
        </w:rPr>
        <w:t>Τα αποτελέσματα της ως άνω κλήρωσης ενσωματώνονται, ομοίως, στην απόφαση της προηγούμενης περίπτωσης (θ).</w:t>
      </w:r>
    </w:p>
    <w:p w:rsidR="00D2219F" w:rsidRPr="00A678A4" w:rsidRDefault="00D2219F" w:rsidP="00D2219F">
      <w:pPr>
        <w:jc w:val="both"/>
        <w:textAlignment w:val="baseline"/>
        <w:rPr>
          <w:rFonts w:ascii="Arial" w:hAnsi="Arial" w:cs="Arial"/>
          <w:sz w:val="22"/>
          <w:szCs w:val="22"/>
          <w:lang w:bidi="en-US"/>
        </w:rPr>
      </w:pPr>
    </w:p>
    <w:p w:rsidR="00D2219F" w:rsidRPr="00A678A4" w:rsidRDefault="00D2219F" w:rsidP="00D2219F">
      <w:pPr>
        <w:pStyle w:val="Standard"/>
        <w:shd w:val="clear" w:color="auto" w:fill="FFFFFF"/>
        <w:jc w:val="both"/>
        <w:rPr>
          <w:rFonts w:ascii="Arial" w:hAnsi="Arial" w:cs="Arial"/>
          <w:b/>
          <w:sz w:val="22"/>
          <w:szCs w:val="22"/>
          <w:lang w:val="el-GR"/>
        </w:rPr>
      </w:pPr>
    </w:p>
    <w:p w:rsidR="00D2219F" w:rsidRPr="00A678A4" w:rsidRDefault="00D2219F" w:rsidP="00D2219F">
      <w:pPr>
        <w:pStyle w:val="para-1"/>
        <w:tabs>
          <w:tab w:val="clear" w:pos="1021"/>
          <w:tab w:val="clear" w:pos="1588"/>
        </w:tabs>
        <w:ind w:left="709" w:hanging="709"/>
        <w:rPr>
          <w:szCs w:val="22"/>
        </w:rPr>
      </w:pPr>
      <w:r w:rsidRPr="00A678A4">
        <w:rPr>
          <w:b/>
          <w:szCs w:val="22"/>
        </w:rPr>
        <w:t>4.2  Πρόσκληση υποβολής δικαιολογητικών προσωρινού αναδόχου/ Κατακύρωση/ Πρόσκληση για υπογραφή σύμβασης</w:t>
      </w:r>
    </w:p>
    <w:p w:rsidR="00D2219F" w:rsidRPr="00A678A4" w:rsidRDefault="00D2219F" w:rsidP="00D2219F">
      <w:pPr>
        <w:pStyle w:val="para-1"/>
        <w:tabs>
          <w:tab w:val="clear" w:pos="1021"/>
          <w:tab w:val="left" w:pos="1100"/>
        </w:tabs>
        <w:ind w:left="1128" w:firstLine="0"/>
        <w:rPr>
          <w:szCs w:val="22"/>
        </w:rPr>
      </w:pPr>
    </w:p>
    <w:p w:rsidR="00D2219F" w:rsidRPr="00A678A4" w:rsidRDefault="00D2219F" w:rsidP="00D2219F">
      <w:pPr>
        <w:jc w:val="both"/>
        <w:textAlignment w:val="baseline"/>
        <w:rPr>
          <w:rFonts w:ascii="Arial" w:hAnsi="Arial" w:cs="Arial"/>
          <w:sz w:val="22"/>
          <w:szCs w:val="22"/>
          <w:lang w:bidi="en-US"/>
        </w:rPr>
      </w:pPr>
      <w:r w:rsidRPr="00A678A4">
        <w:rPr>
          <w:rFonts w:ascii="Arial" w:hAnsi="Arial" w:cs="Arial"/>
          <w:b/>
          <w:sz w:val="22"/>
          <w:szCs w:val="22"/>
          <w:lang w:bidi="en-US"/>
        </w:rPr>
        <w:t>α)</w:t>
      </w:r>
      <w:r w:rsidRPr="00A678A4">
        <w:rPr>
          <w:rFonts w:ascii="Arial" w:hAnsi="Arial" w:cs="Arial"/>
          <w:sz w:val="22"/>
          <w:szCs w:val="22"/>
          <w:lang w:bidi="en-US"/>
        </w:rPr>
        <w:t xml:space="preserve"> Μετά από την αξιολόγηση των προσφορών, η αναθέτουσα αρχή προσκαλεί, στο πλαίσιο της παρούσας ηλεκτρονικής διαδικασίας σύναψης σύμβασης και μέσω της λειτουργικότητας της «Επικοινωνίας», τον προσωρινό ανάδοχο να υποβάλει εντός προθεσμίας δέκα (10) ημερών  από την κοινοποίηση της σχετικής έγγραφης ειδοποίησης σε αυτόν τα προβλεπόμενα, στο άρθρο 23 της παρούσας, αποδεικτικά μέσα (δικαιολογητικά προσωρινού αναδόχου) και τα αποδεικτικά έγγραφα νομιμοποίησης. Ο προσωρινός ανάδοχος δύναται να υποβάλει, εντός της ως άνω προθεσμίας, αίτημα, προς την αναθέτουσα αρχή, για παράτασή της, συνοδευόμενο από αποδεικτικά έγγραφα περί αίτησης χορήγησης δικαιολογητικών προσωρινού αναδόχου. Στην περίπτωση αυτή η αναθέτουσα αρχή παρατείνει την προθεσμία υποβολής αυτών, για όσο χρόνο απαιτηθεί για τη χορήγησή τους από τις αρμόδιες δημόσιες αρχές. </w:t>
      </w:r>
    </w:p>
    <w:p w:rsidR="00D2219F" w:rsidRPr="00A678A4" w:rsidRDefault="00D2219F" w:rsidP="00D2219F">
      <w:pPr>
        <w:jc w:val="both"/>
        <w:textAlignment w:val="baseline"/>
        <w:rPr>
          <w:rFonts w:ascii="Arial" w:hAnsi="Arial" w:cs="Arial"/>
          <w:sz w:val="22"/>
          <w:szCs w:val="22"/>
          <w:lang w:bidi="en-US"/>
        </w:rPr>
      </w:pPr>
    </w:p>
    <w:p w:rsidR="00D2219F" w:rsidRPr="00A678A4" w:rsidRDefault="00D2219F" w:rsidP="00D2219F">
      <w:pPr>
        <w:jc w:val="both"/>
        <w:textAlignment w:val="baseline"/>
        <w:rPr>
          <w:rFonts w:ascii="Arial" w:hAnsi="Arial" w:cs="Arial"/>
          <w:sz w:val="22"/>
          <w:szCs w:val="22"/>
          <w:lang w:bidi="en-US"/>
        </w:rPr>
      </w:pPr>
      <w:r w:rsidRPr="00A678A4">
        <w:rPr>
          <w:rFonts w:ascii="Arial" w:hAnsi="Arial" w:cs="Arial"/>
          <w:b/>
          <w:sz w:val="22"/>
          <w:szCs w:val="22"/>
          <w:lang w:bidi="en-US"/>
        </w:rPr>
        <w:t>β)</w:t>
      </w:r>
      <w:r w:rsidRPr="00A678A4">
        <w:rPr>
          <w:rFonts w:ascii="Arial" w:hAnsi="Arial" w:cs="Arial"/>
          <w:sz w:val="22"/>
          <w:szCs w:val="22"/>
          <w:lang w:bidi="en-US"/>
        </w:rPr>
        <w:t xml:space="preserve"> Τα δικαιολογητικά του προσωρινού αναδόχου υποβάλλονται από τον οικονομικό φορέα ηλεκτρονικά, μέσω της λειτουργικότητας της «Επικοινωνίας» στην αναθέτουσα αρχή, δεν απαιτείται να προσκομισθούν και σε έντυπη μορφή και γίνονται αποδεκτά, ανά περίπτωση, εφόσον υποβάλλονται, σύμφωνα με τα προβλεπόμενα στις διατάξεις: </w:t>
      </w:r>
    </w:p>
    <w:p w:rsidR="00D2219F" w:rsidRPr="00A678A4" w:rsidRDefault="00D2219F" w:rsidP="00D2219F">
      <w:pPr>
        <w:ind w:firstLine="1134"/>
        <w:jc w:val="both"/>
        <w:textAlignment w:val="baseline"/>
        <w:rPr>
          <w:rFonts w:ascii="Arial" w:hAnsi="Arial" w:cs="Arial"/>
          <w:sz w:val="22"/>
          <w:szCs w:val="22"/>
          <w:lang w:bidi="en-US"/>
        </w:rPr>
      </w:pPr>
    </w:p>
    <w:p w:rsidR="00D2219F" w:rsidRPr="00A678A4" w:rsidRDefault="00D2219F" w:rsidP="00D2219F">
      <w:pPr>
        <w:jc w:val="both"/>
        <w:textAlignment w:val="baseline"/>
        <w:rPr>
          <w:rFonts w:ascii="Arial" w:hAnsi="Arial" w:cs="Arial"/>
          <w:sz w:val="22"/>
          <w:szCs w:val="22"/>
          <w:lang w:bidi="en-US"/>
        </w:rPr>
      </w:pPr>
      <w:proofErr w:type="spellStart"/>
      <w:r w:rsidRPr="00A678A4">
        <w:rPr>
          <w:rFonts w:ascii="Arial" w:hAnsi="Arial" w:cs="Arial"/>
          <w:sz w:val="22"/>
          <w:szCs w:val="22"/>
          <w:lang w:val="en-US" w:bidi="en-US"/>
        </w:rPr>
        <w:t>i</w:t>
      </w:r>
      <w:proofErr w:type="spellEnd"/>
      <w:r w:rsidRPr="00A678A4">
        <w:rPr>
          <w:rFonts w:ascii="Arial" w:hAnsi="Arial" w:cs="Arial"/>
          <w:sz w:val="22"/>
          <w:szCs w:val="22"/>
          <w:lang w:bidi="en-US"/>
        </w:rPr>
        <w:t>) είτε των άρθρων 13, 14 και 28 του ν. 4727/2020 περί ηλεκτρονικών δημοσίων εγγράφων που φέρουν ηλεκτρονική υπογραφή ή σφραγίδα, και, εφόσον πρόκειται για αλλοδαπά δημόσια ηλεκτρονικά έγγραφα, εάν φέρουν επισημείωση e-</w:t>
      </w:r>
      <w:proofErr w:type="spellStart"/>
      <w:r w:rsidRPr="00A678A4">
        <w:rPr>
          <w:rFonts w:ascii="Arial" w:hAnsi="Arial" w:cs="Arial"/>
          <w:sz w:val="22"/>
          <w:szCs w:val="22"/>
          <w:lang w:bidi="en-US"/>
        </w:rPr>
        <w:t>Apostille</w:t>
      </w:r>
      <w:proofErr w:type="spellEnd"/>
      <w:r w:rsidRPr="00A678A4">
        <w:rPr>
          <w:rFonts w:ascii="Arial" w:hAnsi="Arial" w:cs="Arial"/>
          <w:sz w:val="22"/>
          <w:szCs w:val="22"/>
          <w:lang w:bidi="en-US"/>
        </w:rPr>
        <w:t xml:space="preserve"> </w:t>
      </w:r>
    </w:p>
    <w:p w:rsidR="00D2219F" w:rsidRPr="00A678A4" w:rsidRDefault="00D2219F" w:rsidP="00D2219F">
      <w:pPr>
        <w:jc w:val="both"/>
        <w:textAlignment w:val="baseline"/>
        <w:rPr>
          <w:rFonts w:ascii="Arial" w:hAnsi="Arial" w:cs="Arial"/>
          <w:sz w:val="22"/>
          <w:szCs w:val="22"/>
          <w:lang w:bidi="en-US"/>
        </w:rPr>
      </w:pPr>
    </w:p>
    <w:p w:rsidR="00D2219F" w:rsidRPr="00A678A4" w:rsidRDefault="00D2219F" w:rsidP="00D2219F">
      <w:pPr>
        <w:jc w:val="both"/>
        <w:textAlignment w:val="baseline"/>
        <w:rPr>
          <w:rFonts w:ascii="Arial" w:hAnsi="Arial" w:cs="Arial"/>
          <w:sz w:val="22"/>
          <w:szCs w:val="22"/>
          <w:lang w:bidi="en-US"/>
        </w:rPr>
      </w:pPr>
      <w:r w:rsidRPr="00A678A4">
        <w:rPr>
          <w:rFonts w:ascii="Arial" w:hAnsi="Arial" w:cs="Arial"/>
          <w:sz w:val="22"/>
          <w:szCs w:val="22"/>
          <w:lang w:val="en-US" w:bidi="en-US"/>
        </w:rPr>
        <w:t>ii</w:t>
      </w:r>
      <w:r w:rsidRPr="00A678A4">
        <w:rPr>
          <w:rFonts w:ascii="Arial" w:hAnsi="Arial" w:cs="Arial"/>
          <w:sz w:val="22"/>
          <w:szCs w:val="22"/>
          <w:lang w:bidi="en-US"/>
        </w:rPr>
        <w:t>) είτε των άρθρων 15 και 27</w:t>
      </w:r>
      <w:r w:rsidRPr="00A678A4">
        <w:rPr>
          <w:rFonts w:ascii="Arial" w:hAnsi="Arial" w:cs="Arial"/>
          <w:color w:val="000000"/>
          <w:sz w:val="22"/>
          <w:szCs w:val="22"/>
          <w:lang w:eastAsia="ar-SA"/>
        </w:rPr>
        <w:t xml:space="preserve"> </w:t>
      </w:r>
      <w:r w:rsidRPr="00A678A4">
        <w:rPr>
          <w:rFonts w:ascii="Arial" w:hAnsi="Arial" w:cs="Arial"/>
          <w:sz w:val="22"/>
          <w:szCs w:val="22"/>
          <w:lang w:bidi="en-US"/>
        </w:rPr>
        <w:t>του ν. 4727/2020 περί ηλεκτρονικών ιδιωτικών εγγράφων που φέρουν ηλεκτρονική υπογραφή ή σφραγίδα</w:t>
      </w:r>
    </w:p>
    <w:p w:rsidR="00D2219F" w:rsidRPr="00A678A4" w:rsidRDefault="00D2219F" w:rsidP="00D2219F">
      <w:pPr>
        <w:jc w:val="both"/>
        <w:textAlignment w:val="baseline"/>
        <w:rPr>
          <w:rFonts w:ascii="Arial" w:hAnsi="Arial" w:cs="Arial"/>
          <w:sz w:val="22"/>
          <w:szCs w:val="22"/>
          <w:lang w:bidi="en-US"/>
        </w:rPr>
      </w:pPr>
    </w:p>
    <w:p w:rsidR="00D2219F" w:rsidRPr="00A678A4" w:rsidRDefault="00D2219F" w:rsidP="00D2219F">
      <w:pPr>
        <w:jc w:val="both"/>
        <w:textAlignment w:val="baseline"/>
        <w:rPr>
          <w:rFonts w:ascii="Arial" w:hAnsi="Arial" w:cs="Arial"/>
          <w:sz w:val="22"/>
          <w:szCs w:val="22"/>
          <w:lang w:bidi="en-US"/>
        </w:rPr>
      </w:pPr>
      <w:r w:rsidRPr="00A678A4">
        <w:rPr>
          <w:rFonts w:ascii="Arial" w:hAnsi="Arial" w:cs="Arial"/>
          <w:sz w:val="22"/>
          <w:szCs w:val="22"/>
          <w:lang w:val="en-US" w:bidi="en-US"/>
        </w:rPr>
        <w:t>iii</w:t>
      </w:r>
      <w:r w:rsidRPr="00A678A4">
        <w:rPr>
          <w:rFonts w:ascii="Arial" w:hAnsi="Arial" w:cs="Arial"/>
          <w:sz w:val="22"/>
          <w:szCs w:val="22"/>
          <w:lang w:bidi="en-US"/>
        </w:rPr>
        <w:t xml:space="preserve">) </w:t>
      </w:r>
      <w:proofErr w:type="gramStart"/>
      <w:r w:rsidRPr="00A678A4">
        <w:rPr>
          <w:rFonts w:ascii="Arial" w:hAnsi="Arial" w:cs="Arial"/>
          <w:sz w:val="22"/>
          <w:szCs w:val="22"/>
          <w:lang w:bidi="en-US"/>
        </w:rPr>
        <w:t>είτε</w:t>
      </w:r>
      <w:proofErr w:type="gramEnd"/>
      <w:r w:rsidRPr="00A678A4">
        <w:rPr>
          <w:rFonts w:ascii="Arial" w:hAnsi="Arial" w:cs="Arial"/>
          <w:sz w:val="22"/>
          <w:szCs w:val="22"/>
          <w:lang w:bidi="en-US"/>
        </w:rPr>
        <w:t xml:space="preserve"> του άρθρου 11 του ν. 2690/1999, όπως ισχύει περί βεβαίωσης του γνησίου της υπογραφής- επικύρωσης των αντιγράφων</w:t>
      </w:r>
    </w:p>
    <w:p w:rsidR="00D2219F" w:rsidRPr="00A678A4" w:rsidRDefault="00D2219F" w:rsidP="00D2219F">
      <w:pPr>
        <w:jc w:val="both"/>
        <w:textAlignment w:val="baseline"/>
        <w:rPr>
          <w:rFonts w:ascii="Arial" w:hAnsi="Arial" w:cs="Arial"/>
          <w:sz w:val="22"/>
          <w:szCs w:val="22"/>
          <w:lang w:bidi="en-US"/>
        </w:rPr>
      </w:pPr>
    </w:p>
    <w:p w:rsidR="00D2219F" w:rsidRPr="00A678A4" w:rsidRDefault="00D2219F" w:rsidP="00D2219F">
      <w:pPr>
        <w:jc w:val="both"/>
        <w:textAlignment w:val="baseline"/>
        <w:rPr>
          <w:rFonts w:ascii="Arial" w:hAnsi="Arial" w:cs="Arial"/>
          <w:sz w:val="22"/>
          <w:szCs w:val="22"/>
          <w:lang w:bidi="en-US"/>
        </w:rPr>
      </w:pPr>
      <w:r w:rsidRPr="00A678A4">
        <w:rPr>
          <w:rFonts w:ascii="Arial" w:hAnsi="Arial" w:cs="Arial"/>
          <w:sz w:val="22"/>
          <w:szCs w:val="22"/>
          <w:lang w:val="en-US" w:bidi="en-US"/>
        </w:rPr>
        <w:t>iv</w:t>
      </w:r>
      <w:r w:rsidRPr="00A678A4">
        <w:rPr>
          <w:rFonts w:ascii="Arial" w:hAnsi="Arial" w:cs="Arial"/>
          <w:sz w:val="22"/>
          <w:szCs w:val="22"/>
          <w:lang w:bidi="en-US"/>
        </w:rPr>
        <w:t xml:space="preserve">) </w:t>
      </w:r>
      <w:proofErr w:type="gramStart"/>
      <w:r w:rsidRPr="00A678A4">
        <w:rPr>
          <w:rFonts w:ascii="Arial" w:hAnsi="Arial" w:cs="Arial"/>
          <w:sz w:val="22"/>
          <w:szCs w:val="22"/>
          <w:lang w:bidi="en-US"/>
        </w:rPr>
        <w:t>είτε</w:t>
      </w:r>
      <w:proofErr w:type="gramEnd"/>
      <w:r w:rsidRPr="00A678A4">
        <w:rPr>
          <w:rFonts w:ascii="Arial" w:hAnsi="Arial" w:cs="Arial"/>
          <w:sz w:val="22"/>
          <w:szCs w:val="22"/>
          <w:lang w:bidi="en-US"/>
        </w:rPr>
        <w:t xml:space="preserve"> της παρ. 2 του άρθρου 37 του ν. 4412/2016, περί χρήσης ηλεκτρονικών υπογραφών σε ηλεκτρονικές διαδικασίες δημοσίων συμβάσεων,  </w:t>
      </w:r>
    </w:p>
    <w:p w:rsidR="00D2219F" w:rsidRPr="00A678A4" w:rsidRDefault="00D2219F" w:rsidP="00D2219F">
      <w:pPr>
        <w:jc w:val="both"/>
        <w:textAlignment w:val="baseline"/>
        <w:rPr>
          <w:rFonts w:ascii="Arial" w:hAnsi="Arial" w:cs="Arial"/>
          <w:sz w:val="22"/>
          <w:szCs w:val="22"/>
          <w:lang w:bidi="en-US"/>
        </w:rPr>
      </w:pPr>
      <w:r w:rsidRPr="00A678A4">
        <w:rPr>
          <w:rFonts w:ascii="Arial" w:hAnsi="Arial" w:cs="Arial"/>
          <w:sz w:val="22"/>
          <w:szCs w:val="22"/>
          <w:lang w:bidi="en-US"/>
        </w:rPr>
        <w:t xml:space="preserve"> </w:t>
      </w:r>
    </w:p>
    <w:p w:rsidR="00D2219F" w:rsidRPr="00A678A4" w:rsidRDefault="00D2219F" w:rsidP="00D2219F">
      <w:pPr>
        <w:jc w:val="both"/>
        <w:textAlignment w:val="baseline"/>
        <w:rPr>
          <w:rFonts w:ascii="Arial" w:hAnsi="Arial" w:cs="Arial"/>
          <w:sz w:val="22"/>
          <w:szCs w:val="22"/>
          <w:lang w:bidi="en-US"/>
        </w:rPr>
      </w:pPr>
      <w:r w:rsidRPr="00A678A4">
        <w:rPr>
          <w:rFonts w:ascii="Arial" w:hAnsi="Arial" w:cs="Arial"/>
          <w:sz w:val="22"/>
          <w:szCs w:val="22"/>
          <w:lang w:val="en-US" w:bidi="en-US"/>
        </w:rPr>
        <w:t>v</w:t>
      </w:r>
      <w:r w:rsidRPr="00A678A4">
        <w:rPr>
          <w:rFonts w:ascii="Arial" w:hAnsi="Arial" w:cs="Arial"/>
          <w:sz w:val="22"/>
          <w:szCs w:val="22"/>
          <w:lang w:bidi="en-US"/>
        </w:rPr>
        <w:t xml:space="preserve">) </w:t>
      </w:r>
      <w:proofErr w:type="gramStart"/>
      <w:r w:rsidRPr="00A678A4">
        <w:rPr>
          <w:rFonts w:ascii="Arial" w:hAnsi="Arial" w:cs="Arial"/>
          <w:sz w:val="22"/>
          <w:szCs w:val="22"/>
          <w:lang w:bidi="en-US"/>
        </w:rPr>
        <w:t>είτε</w:t>
      </w:r>
      <w:proofErr w:type="gramEnd"/>
      <w:r w:rsidRPr="00A678A4">
        <w:rPr>
          <w:rFonts w:ascii="Arial" w:hAnsi="Arial" w:cs="Arial"/>
          <w:sz w:val="22"/>
          <w:szCs w:val="22"/>
          <w:lang w:bidi="en-US"/>
        </w:rPr>
        <w:t xml:space="preserve"> της παρ. 13 του άρθρου 80 του ν.4412/2016, περί </w:t>
      </w:r>
      <w:proofErr w:type="spellStart"/>
      <w:r w:rsidRPr="00A678A4">
        <w:rPr>
          <w:rFonts w:ascii="Arial" w:hAnsi="Arial" w:cs="Arial"/>
          <w:sz w:val="22"/>
          <w:szCs w:val="22"/>
          <w:lang w:bidi="en-US"/>
        </w:rPr>
        <w:t>συνυποβολής</w:t>
      </w:r>
      <w:proofErr w:type="spellEnd"/>
      <w:r w:rsidRPr="00A678A4">
        <w:rPr>
          <w:rFonts w:ascii="Arial" w:hAnsi="Arial" w:cs="Arial"/>
          <w:sz w:val="22"/>
          <w:szCs w:val="22"/>
          <w:lang w:bidi="en-US"/>
        </w:rPr>
        <w:t xml:space="preserve"> υπεύθυνης δήλωσης στην περίπτωση απλής φωτοτυπίας ιδιωτικών εγγράφων. </w:t>
      </w:r>
    </w:p>
    <w:p w:rsidR="00D2219F" w:rsidRPr="00A678A4" w:rsidRDefault="00D2219F" w:rsidP="00D2219F">
      <w:pPr>
        <w:jc w:val="both"/>
        <w:textAlignment w:val="baseline"/>
        <w:rPr>
          <w:rFonts w:ascii="Arial" w:hAnsi="Arial" w:cs="Arial"/>
          <w:sz w:val="22"/>
          <w:szCs w:val="22"/>
          <w:highlight w:val="red"/>
          <w:lang w:bidi="en-US"/>
        </w:rPr>
      </w:pPr>
    </w:p>
    <w:p w:rsidR="00D2219F" w:rsidRPr="00A678A4" w:rsidRDefault="00D2219F" w:rsidP="00D2219F">
      <w:pPr>
        <w:jc w:val="both"/>
        <w:textAlignment w:val="baseline"/>
        <w:rPr>
          <w:rFonts w:ascii="Arial" w:hAnsi="Arial" w:cs="Arial"/>
          <w:sz w:val="22"/>
          <w:szCs w:val="22"/>
          <w:lang w:bidi="en-US"/>
        </w:rPr>
      </w:pPr>
      <w:r w:rsidRPr="00A678A4">
        <w:rPr>
          <w:rFonts w:ascii="Arial" w:hAnsi="Arial" w:cs="Arial"/>
          <w:sz w:val="22"/>
          <w:szCs w:val="22"/>
          <w:lang w:bidi="en-US"/>
        </w:rPr>
        <w:t>Επιπλέον δεν προσκομίζονται σε έντυπη μορφή τα ΦΕΚ και ενημερωτικά και τεχνικά φυλλάδια και άλλα έντυπα, εταιρικά ή μη, με ειδικό τεχνικό περιεχόμενο, δηλαδή έντυπα με αμιγώς τεχνικά χαρακτηριστικά, όπως αριθμούς, αποδόσεις σε διεθνείς μονάδες, μαθηματικούς τύπους και σχέδια.</w:t>
      </w:r>
    </w:p>
    <w:p w:rsidR="00D2219F" w:rsidRPr="00A678A4" w:rsidRDefault="00D2219F" w:rsidP="00D2219F">
      <w:pPr>
        <w:jc w:val="both"/>
        <w:textAlignment w:val="baseline"/>
        <w:rPr>
          <w:rFonts w:ascii="Arial" w:hAnsi="Arial" w:cs="Arial"/>
          <w:sz w:val="22"/>
          <w:szCs w:val="22"/>
          <w:lang w:bidi="en-US"/>
        </w:rPr>
      </w:pPr>
    </w:p>
    <w:p w:rsidR="00D2219F" w:rsidRPr="00A678A4" w:rsidRDefault="00D2219F" w:rsidP="00D2219F">
      <w:pPr>
        <w:jc w:val="both"/>
        <w:textAlignment w:val="baseline"/>
        <w:rPr>
          <w:rFonts w:ascii="Arial" w:hAnsi="Arial" w:cs="Arial"/>
          <w:sz w:val="22"/>
          <w:szCs w:val="22"/>
          <w:lang w:bidi="en-US"/>
        </w:rPr>
      </w:pPr>
      <w:r w:rsidRPr="00A678A4">
        <w:rPr>
          <w:rFonts w:ascii="Arial" w:hAnsi="Arial" w:cs="Arial"/>
          <w:sz w:val="22"/>
          <w:szCs w:val="22"/>
          <w:lang w:bidi="en-US"/>
        </w:rPr>
        <w:t xml:space="preserve">Τα ως άνω στοιχεία και δικαιολογητικά καταχωρίζονται από αυτόν σε μορφή ηλεκτρονικών αρχείων με </w:t>
      </w:r>
      <w:proofErr w:type="spellStart"/>
      <w:r w:rsidRPr="00A678A4">
        <w:rPr>
          <w:rFonts w:ascii="Arial" w:hAnsi="Arial" w:cs="Arial"/>
          <w:sz w:val="22"/>
          <w:szCs w:val="22"/>
          <w:lang w:bidi="en-US"/>
        </w:rPr>
        <w:t>μορφότυπο</w:t>
      </w:r>
      <w:proofErr w:type="spellEnd"/>
      <w:r w:rsidRPr="00A678A4">
        <w:rPr>
          <w:rFonts w:ascii="Arial" w:hAnsi="Arial" w:cs="Arial"/>
          <w:sz w:val="22"/>
          <w:szCs w:val="22"/>
          <w:lang w:bidi="en-US"/>
        </w:rPr>
        <w:t xml:space="preserve"> </w:t>
      </w:r>
      <w:r w:rsidRPr="00A678A4">
        <w:rPr>
          <w:rFonts w:ascii="Arial" w:hAnsi="Arial" w:cs="Arial"/>
          <w:sz w:val="22"/>
          <w:szCs w:val="22"/>
          <w:lang w:val="en-US" w:bidi="en-US"/>
        </w:rPr>
        <w:t>PDF</w:t>
      </w:r>
      <w:r w:rsidRPr="00A678A4">
        <w:rPr>
          <w:rFonts w:ascii="Arial" w:hAnsi="Arial" w:cs="Arial"/>
          <w:sz w:val="22"/>
          <w:szCs w:val="22"/>
          <w:lang w:bidi="en-US"/>
        </w:rPr>
        <w:t>.</w:t>
      </w:r>
    </w:p>
    <w:p w:rsidR="00D2219F" w:rsidRPr="00A678A4" w:rsidRDefault="00D2219F" w:rsidP="00D2219F">
      <w:pPr>
        <w:jc w:val="both"/>
        <w:textAlignment w:val="baseline"/>
        <w:rPr>
          <w:rFonts w:ascii="Arial" w:hAnsi="Arial" w:cs="Arial"/>
          <w:i/>
          <w:iCs/>
          <w:sz w:val="22"/>
          <w:szCs w:val="22"/>
          <w:lang w:bidi="en-US"/>
        </w:rPr>
      </w:pPr>
    </w:p>
    <w:p w:rsidR="00D2219F" w:rsidRPr="00A678A4" w:rsidRDefault="00D2219F" w:rsidP="00D2219F">
      <w:pPr>
        <w:jc w:val="both"/>
        <w:textAlignment w:val="baseline"/>
        <w:rPr>
          <w:rFonts w:ascii="Arial" w:hAnsi="Arial" w:cs="Arial"/>
          <w:sz w:val="22"/>
          <w:szCs w:val="22"/>
          <w:lang w:bidi="en-US"/>
        </w:rPr>
      </w:pPr>
      <w:r w:rsidRPr="00A678A4">
        <w:rPr>
          <w:rFonts w:ascii="Arial" w:hAnsi="Arial" w:cs="Arial"/>
          <w:i/>
          <w:iCs/>
          <w:sz w:val="22"/>
          <w:szCs w:val="22"/>
          <w:lang w:bidi="en-US"/>
        </w:rPr>
        <w:t xml:space="preserve">[Η Αναθέτουσα Αρχή μπορεί να ορίζει επίσης ότι ο Οικονομικός Φορέας δύναται να καταχωρίζει ηλεκτρονικά αρχεία άλλων </w:t>
      </w:r>
      <w:proofErr w:type="spellStart"/>
      <w:r w:rsidRPr="00A678A4">
        <w:rPr>
          <w:rFonts w:ascii="Arial" w:hAnsi="Arial" w:cs="Arial"/>
          <w:i/>
          <w:iCs/>
          <w:sz w:val="22"/>
          <w:szCs w:val="22"/>
          <w:lang w:bidi="en-US"/>
        </w:rPr>
        <w:t>μορφότυπων</w:t>
      </w:r>
      <w:proofErr w:type="spellEnd"/>
      <w:r w:rsidRPr="00A678A4">
        <w:rPr>
          <w:rFonts w:ascii="Arial" w:hAnsi="Arial" w:cs="Arial"/>
          <w:i/>
          <w:iCs/>
          <w:sz w:val="22"/>
          <w:szCs w:val="22"/>
          <w:lang w:bidi="en-US"/>
        </w:rPr>
        <w:t xml:space="preserve">, εφόσον αυτό απαιτείται ή κρίνεται απαραίτητο για την </w:t>
      </w:r>
      <w:r w:rsidRPr="00A678A4">
        <w:rPr>
          <w:rFonts w:ascii="Arial" w:hAnsi="Arial" w:cs="Arial"/>
          <w:i/>
          <w:iCs/>
          <w:sz w:val="22"/>
          <w:szCs w:val="22"/>
          <w:lang w:bidi="en-US"/>
        </w:rPr>
        <w:lastRenderedPageBreak/>
        <w:t xml:space="preserve">καλύτερη αποτύπωση,  αξιολόγηση ή αξιοποίηση της πληροφορίας που αυτό περιέχει (ενδεικτικά:  χρονοπρογραμματισμός έργου σε </w:t>
      </w:r>
      <w:proofErr w:type="spellStart"/>
      <w:r w:rsidRPr="00A678A4">
        <w:rPr>
          <w:rFonts w:ascii="Arial" w:hAnsi="Arial" w:cs="Arial"/>
          <w:i/>
          <w:iCs/>
          <w:sz w:val="22"/>
          <w:szCs w:val="22"/>
          <w:lang w:bidi="en-US"/>
        </w:rPr>
        <w:t>μορφότυπο</w:t>
      </w:r>
      <w:proofErr w:type="spellEnd"/>
      <w:r w:rsidRPr="00A678A4">
        <w:rPr>
          <w:rFonts w:ascii="Arial" w:hAnsi="Arial" w:cs="Arial"/>
          <w:i/>
          <w:iCs/>
          <w:sz w:val="22"/>
          <w:szCs w:val="22"/>
          <w:lang w:bidi="en-US"/>
        </w:rPr>
        <w:t xml:space="preserve"> MPP/MPX, υπολογιστικά φύλλα σε </w:t>
      </w:r>
      <w:proofErr w:type="spellStart"/>
      <w:r w:rsidRPr="00A678A4">
        <w:rPr>
          <w:rFonts w:ascii="Arial" w:hAnsi="Arial" w:cs="Arial"/>
          <w:i/>
          <w:iCs/>
          <w:sz w:val="22"/>
          <w:szCs w:val="22"/>
          <w:lang w:bidi="en-US"/>
        </w:rPr>
        <w:t>μορφότυπο</w:t>
      </w:r>
      <w:proofErr w:type="spellEnd"/>
      <w:r w:rsidRPr="00A678A4">
        <w:rPr>
          <w:rFonts w:ascii="Arial" w:hAnsi="Arial" w:cs="Arial"/>
          <w:i/>
          <w:iCs/>
          <w:sz w:val="22"/>
          <w:szCs w:val="22"/>
          <w:lang w:bidi="en-US"/>
        </w:rPr>
        <w:t xml:space="preserve"> XLS/XLSX, βίντεο σε </w:t>
      </w:r>
      <w:proofErr w:type="spellStart"/>
      <w:r w:rsidRPr="00A678A4">
        <w:rPr>
          <w:rFonts w:ascii="Arial" w:hAnsi="Arial" w:cs="Arial"/>
          <w:i/>
          <w:iCs/>
          <w:sz w:val="22"/>
          <w:szCs w:val="22"/>
          <w:lang w:bidi="en-US"/>
        </w:rPr>
        <w:t>μορφότυπο</w:t>
      </w:r>
      <w:proofErr w:type="spellEnd"/>
      <w:r w:rsidRPr="00A678A4">
        <w:rPr>
          <w:rFonts w:ascii="Arial" w:hAnsi="Arial" w:cs="Arial"/>
          <w:i/>
          <w:iCs/>
          <w:sz w:val="22"/>
          <w:szCs w:val="22"/>
          <w:lang w:bidi="en-US"/>
        </w:rPr>
        <w:t xml:space="preserve"> MPG/AVI/MP4 κ.α.)</w:t>
      </w:r>
    </w:p>
    <w:p w:rsidR="00D2219F" w:rsidRPr="00A678A4" w:rsidRDefault="00D2219F" w:rsidP="00D2219F">
      <w:pPr>
        <w:jc w:val="both"/>
        <w:textAlignment w:val="baseline"/>
        <w:rPr>
          <w:rFonts w:ascii="Arial" w:hAnsi="Arial" w:cs="Arial"/>
          <w:i/>
          <w:iCs/>
          <w:sz w:val="22"/>
          <w:szCs w:val="22"/>
          <w:lang w:bidi="en-US"/>
        </w:rPr>
      </w:pPr>
    </w:p>
    <w:p w:rsidR="00D2219F" w:rsidRPr="00A678A4" w:rsidRDefault="00D2219F" w:rsidP="00D2219F">
      <w:pPr>
        <w:jc w:val="both"/>
        <w:textAlignment w:val="baseline"/>
        <w:rPr>
          <w:rFonts w:ascii="Arial" w:hAnsi="Arial" w:cs="Arial"/>
          <w:i/>
          <w:iCs/>
          <w:sz w:val="22"/>
          <w:szCs w:val="22"/>
          <w:lang w:bidi="en-US"/>
        </w:rPr>
      </w:pPr>
      <w:r w:rsidRPr="00A678A4">
        <w:rPr>
          <w:rFonts w:ascii="Arial" w:hAnsi="Arial" w:cs="Arial"/>
          <w:b/>
          <w:iCs/>
          <w:sz w:val="22"/>
          <w:szCs w:val="22"/>
          <w:lang w:bidi="en-US"/>
        </w:rPr>
        <w:t>β.1)</w:t>
      </w:r>
      <w:r w:rsidRPr="00A678A4">
        <w:rPr>
          <w:rFonts w:ascii="Arial" w:hAnsi="Arial" w:cs="Arial"/>
          <w:iCs/>
          <w:sz w:val="22"/>
          <w:szCs w:val="22"/>
          <w:lang w:bidi="en-US"/>
        </w:rPr>
        <w:t xml:space="preserve"> Εντός της προθεσμίας υποβολής των δικαιολογητικών κατακύρωσης και τ</w:t>
      </w:r>
      <w:r w:rsidRPr="00A678A4">
        <w:rPr>
          <w:rFonts w:ascii="Arial" w:hAnsi="Arial" w:cs="Arial"/>
          <w:sz w:val="22"/>
          <w:szCs w:val="22"/>
          <w:lang w:bidi="en-US"/>
        </w:rPr>
        <w:t>ο αργότερο έως την τρίτη εργάσιμη ημέρα από την καταληκτική ημερομηνία ηλεκτρονικής υποβολής τους, προσκομίζονται με ευθύνη του οικονομικού φορέα, στην αναθέτουσα αρχή, σε έντυπη μορφή και σε κλειστό φάκελο, στον οποίο αναγράφεται ο αποστολέας, τα στοιχεία του διαγωνισμού και ως παραλήπτης η Επιτροπή, τα στοιχεία και δικαιολογητικά, τα οποία απαιτείται να προσκομισθούν σε έντυπη μορφή (ως πρωτότυπα ή ακριβή αντίγραφα).</w:t>
      </w:r>
    </w:p>
    <w:p w:rsidR="00D2219F" w:rsidRPr="00A678A4" w:rsidRDefault="00D2219F" w:rsidP="00D2219F">
      <w:pPr>
        <w:spacing w:after="120"/>
        <w:jc w:val="both"/>
        <w:rPr>
          <w:rFonts w:ascii="Arial" w:hAnsi="Arial" w:cs="Arial"/>
          <w:sz w:val="22"/>
          <w:szCs w:val="22"/>
          <w:lang w:eastAsia="ar-SA" w:bidi="en-US"/>
        </w:rPr>
      </w:pPr>
    </w:p>
    <w:p w:rsidR="00D2219F" w:rsidRPr="00A678A4" w:rsidRDefault="00D2219F" w:rsidP="00D2219F">
      <w:pPr>
        <w:spacing w:after="120"/>
        <w:jc w:val="both"/>
        <w:rPr>
          <w:rFonts w:ascii="Arial" w:hAnsi="Arial" w:cs="Arial"/>
          <w:sz w:val="22"/>
          <w:szCs w:val="22"/>
          <w:lang w:eastAsia="ar-SA" w:bidi="en-US"/>
        </w:rPr>
      </w:pPr>
      <w:r w:rsidRPr="00A678A4">
        <w:rPr>
          <w:rFonts w:ascii="Arial" w:hAnsi="Arial" w:cs="Arial"/>
          <w:sz w:val="22"/>
          <w:szCs w:val="22"/>
          <w:lang w:eastAsia="ar-SA" w:bidi="en-US"/>
        </w:rPr>
        <w:t>Τέτοια στοιχεία και δικαιολογητικά ενδεικτικά είναι :</w:t>
      </w:r>
    </w:p>
    <w:p w:rsidR="00D2219F" w:rsidRPr="00A678A4" w:rsidRDefault="00D2219F" w:rsidP="00D2219F">
      <w:pPr>
        <w:spacing w:after="120"/>
        <w:jc w:val="both"/>
        <w:rPr>
          <w:rFonts w:ascii="Arial" w:hAnsi="Arial" w:cs="Arial"/>
          <w:sz w:val="22"/>
          <w:szCs w:val="22"/>
          <w:lang w:eastAsia="ar-SA" w:bidi="en-US"/>
        </w:rPr>
      </w:pPr>
      <w:proofErr w:type="spellStart"/>
      <w:r w:rsidRPr="00A678A4">
        <w:rPr>
          <w:rFonts w:ascii="Arial" w:hAnsi="Arial" w:cs="Arial"/>
          <w:sz w:val="22"/>
          <w:szCs w:val="22"/>
          <w:lang w:val="en-US" w:bidi="en-US"/>
        </w:rPr>
        <w:t>i</w:t>
      </w:r>
      <w:proofErr w:type="spellEnd"/>
      <w:r w:rsidRPr="00A678A4">
        <w:rPr>
          <w:rFonts w:ascii="Arial" w:hAnsi="Arial" w:cs="Arial"/>
          <w:sz w:val="22"/>
          <w:szCs w:val="22"/>
          <w:lang w:bidi="en-US"/>
        </w:rPr>
        <w:t xml:space="preserve">) </w:t>
      </w:r>
      <w:proofErr w:type="gramStart"/>
      <w:r w:rsidRPr="00A678A4">
        <w:rPr>
          <w:rFonts w:ascii="Arial" w:hAnsi="Arial" w:cs="Arial"/>
          <w:sz w:val="22"/>
          <w:szCs w:val="22"/>
          <w:lang w:bidi="en-US"/>
        </w:rPr>
        <w:t>αυτά</w:t>
      </w:r>
      <w:proofErr w:type="gramEnd"/>
      <w:r w:rsidRPr="00A678A4">
        <w:rPr>
          <w:rFonts w:ascii="Arial" w:hAnsi="Arial" w:cs="Arial"/>
          <w:sz w:val="22"/>
          <w:szCs w:val="22"/>
          <w:lang w:bidi="en-US"/>
        </w:rPr>
        <w:t xml:space="preserve"> που δεν υπάγονται στις διατάξεις του άρθρου 11 παρ. 2 του ν. 2690/1999, όπως ισχύει, </w:t>
      </w:r>
      <w:r w:rsidRPr="00A678A4">
        <w:rPr>
          <w:rFonts w:ascii="Arial" w:hAnsi="Arial" w:cs="Arial"/>
          <w:sz w:val="22"/>
          <w:szCs w:val="22"/>
          <w:lang w:eastAsia="ar-SA" w:bidi="en-US"/>
        </w:rPr>
        <w:t xml:space="preserve">(ενδεικτικά συμβολαιογραφικές ένορκες βεβαιώσεις ή λοιπά συμβολαιογραφικά έγγραφα) </w:t>
      </w:r>
    </w:p>
    <w:p w:rsidR="00D2219F" w:rsidRPr="00A678A4" w:rsidRDefault="00D2219F" w:rsidP="00D2219F">
      <w:pPr>
        <w:jc w:val="both"/>
        <w:textAlignment w:val="baseline"/>
        <w:rPr>
          <w:rFonts w:ascii="Arial" w:hAnsi="Arial" w:cs="Arial"/>
          <w:sz w:val="22"/>
          <w:szCs w:val="22"/>
          <w:lang w:bidi="en-US"/>
        </w:rPr>
      </w:pPr>
      <w:r w:rsidRPr="00A678A4">
        <w:rPr>
          <w:rFonts w:ascii="Arial" w:hAnsi="Arial" w:cs="Arial"/>
          <w:sz w:val="22"/>
          <w:szCs w:val="22"/>
          <w:lang w:val="en-US" w:bidi="en-US"/>
        </w:rPr>
        <w:t>ii</w:t>
      </w:r>
      <w:r w:rsidRPr="00A678A4">
        <w:rPr>
          <w:rFonts w:ascii="Arial" w:hAnsi="Arial" w:cs="Arial"/>
          <w:sz w:val="22"/>
          <w:szCs w:val="22"/>
          <w:lang w:bidi="en-US"/>
        </w:rPr>
        <w:t xml:space="preserve">) </w:t>
      </w:r>
      <w:proofErr w:type="gramStart"/>
      <w:r w:rsidRPr="00A678A4">
        <w:rPr>
          <w:rFonts w:ascii="Arial" w:hAnsi="Arial" w:cs="Arial"/>
          <w:sz w:val="22"/>
          <w:szCs w:val="22"/>
          <w:lang w:bidi="en-US"/>
        </w:rPr>
        <w:t>ιδιωτικά</w:t>
      </w:r>
      <w:proofErr w:type="gramEnd"/>
      <w:r w:rsidRPr="00A678A4">
        <w:rPr>
          <w:rFonts w:ascii="Arial" w:hAnsi="Arial" w:cs="Arial"/>
          <w:sz w:val="22"/>
          <w:szCs w:val="22"/>
          <w:lang w:bidi="en-US"/>
        </w:rPr>
        <w:t xml:space="preserve"> έγγραφα τα οποία δεν έχουν επικυρωθεί από δικηγόρο ή δεν φέρουν θεώρηση από υπηρεσίες και φορείς της περίπτωσης α της παρ. 2 του άρθρου 11 του ν. 2690/1999 ή δεν συνοδεύονται από υπεύθυνη δήλωση για την ακρίβειά τους,  καθώς και </w:t>
      </w:r>
    </w:p>
    <w:p w:rsidR="00D2219F" w:rsidRPr="00A678A4" w:rsidRDefault="00D2219F" w:rsidP="00D2219F">
      <w:pPr>
        <w:jc w:val="both"/>
        <w:textAlignment w:val="baseline"/>
        <w:rPr>
          <w:rFonts w:ascii="Arial" w:hAnsi="Arial" w:cs="Arial"/>
          <w:sz w:val="22"/>
          <w:szCs w:val="22"/>
          <w:lang w:bidi="en-US"/>
        </w:rPr>
      </w:pPr>
    </w:p>
    <w:p w:rsidR="00D2219F" w:rsidRPr="00A678A4" w:rsidRDefault="00D2219F" w:rsidP="00D2219F">
      <w:pPr>
        <w:jc w:val="both"/>
        <w:textAlignment w:val="baseline"/>
        <w:rPr>
          <w:rFonts w:ascii="Arial" w:hAnsi="Arial" w:cs="Arial"/>
          <w:sz w:val="22"/>
          <w:szCs w:val="22"/>
          <w:lang w:bidi="en-US"/>
        </w:rPr>
      </w:pPr>
      <w:r w:rsidRPr="00A678A4">
        <w:rPr>
          <w:rFonts w:ascii="Arial" w:hAnsi="Arial" w:cs="Arial"/>
          <w:sz w:val="22"/>
          <w:szCs w:val="22"/>
          <w:lang w:val="en-US" w:bidi="en-US"/>
        </w:rPr>
        <w:t>iii</w:t>
      </w:r>
      <w:r w:rsidRPr="00A678A4">
        <w:rPr>
          <w:rFonts w:ascii="Arial" w:hAnsi="Arial" w:cs="Arial"/>
          <w:sz w:val="22"/>
          <w:szCs w:val="22"/>
          <w:lang w:bidi="en-US"/>
        </w:rPr>
        <w:t xml:space="preserve">) </w:t>
      </w:r>
      <w:proofErr w:type="gramStart"/>
      <w:r w:rsidRPr="00A678A4">
        <w:rPr>
          <w:rFonts w:ascii="Arial" w:hAnsi="Arial" w:cs="Arial"/>
          <w:sz w:val="22"/>
          <w:szCs w:val="22"/>
          <w:lang w:bidi="en-US"/>
        </w:rPr>
        <w:t>τα</w:t>
      </w:r>
      <w:proofErr w:type="gramEnd"/>
      <w:r w:rsidRPr="00A678A4">
        <w:rPr>
          <w:rFonts w:ascii="Arial" w:hAnsi="Arial" w:cs="Arial"/>
          <w:sz w:val="22"/>
          <w:szCs w:val="22"/>
          <w:lang w:bidi="en-US"/>
        </w:rPr>
        <w:t xml:space="preserve"> έντυπα έγγραφα που φέρουν τη Σφραγίδα της Χάγης (</w:t>
      </w:r>
      <w:proofErr w:type="spellStart"/>
      <w:r w:rsidRPr="00A678A4">
        <w:rPr>
          <w:rFonts w:ascii="Arial" w:hAnsi="Arial" w:cs="Arial"/>
          <w:sz w:val="22"/>
          <w:szCs w:val="22"/>
          <w:lang w:val="en-US" w:bidi="en-US"/>
        </w:rPr>
        <w:t>Apostille</w:t>
      </w:r>
      <w:proofErr w:type="spellEnd"/>
      <w:r w:rsidRPr="00A678A4">
        <w:rPr>
          <w:rFonts w:ascii="Arial" w:hAnsi="Arial" w:cs="Arial"/>
          <w:sz w:val="22"/>
          <w:szCs w:val="22"/>
          <w:lang w:bidi="en-US"/>
        </w:rPr>
        <w:t>) ή προξενική θεώρηση και δεν είναι επικυρωμένα από δικηγόρο.</w:t>
      </w:r>
    </w:p>
    <w:p w:rsidR="00D2219F" w:rsidRPr="00A678A4" w:rsidRDefault="00D2219F" w:rsidP="00D2219F">
      <w:pPr>
        <w:jc w:val="both"/>
        <w:textAlignment w:val="baseline"/>
        <w:rPr>
          <w:rFonts w:ascii="Arial" w:hAnsi="Arial" w:cs="Arial"/>
          <w:sz w:val="22"/>
          <w:szCs w:val="22"/>
          <w:lang w:bidi="en-US"/>
        </w:rPr>
      </w:pPr>
    </w:p>
    <w:p w:rsidR="00D2219F" w:rsidRPr="00A678A4" w:rsidRDefault="00D2219F" w:rsidP="00D2219F">
      <w:pPr>
        <w:jc w:val="both"/>
        <w:textAlignment w:val="baseline"/>
        <w:rPr>
          <w:rFonts w:ascii="Arial" w:hAnsi="Arial" w:cs="Arial"/>
          <w:sz w:val="22"/>
          <w:szCs w:val="22"/>
          <w:lang w:bidi="en-US"/>
        </w:rPr>
      </w:pPr>
      <w:r w:rsidRPr="00A678A4">
        <w:rPr>
          <w:rFonts w:ascii="Arial" w:hAnsi="Arial" w:cs="Arial"/>
          <w:sz w:val="22"/>
          <w:szCs w:val="22"/>
          <w:lang w:bidi="en-US"/>
        </w:rPr>
        <w:t xml:space="preserve">Σημειώνεται ότι στα αλλοδαπά δημόσια έγγραφα και δικαιολογητικά εφαρμόζεται η Συνθήκη της Χάγης της 5ης.10.1961, που κυρώθηκε με το ν. 1497/1984 (Α΄188), εφόσον συντάσσονται σε κράτη που έχουν προσχωρήσει στην ως άνω Συνθήκη, άλλως φέρουν προξενική θεώρηση. Απαλλάσσονται από την απαίτηση επικύρωσης (με </w:t>
      </w:r>
      <w:proofErr w:type="spellStart"/>
      <w:r w:rsidRPr="00A678A4">
        <w:rPr>
          <w:rFonts w:ascii="Arial" w:hAnsi="Arial" w:cs="Arial"/>
          <w:sz w:val="22"/>
          <w:szCs w:val="22"/>
          <w:lang w:bidi="en-US"/>
        </w:rPr>
        <w:t>Apostille</w:t>
      </w:r>
      <w:proofErr w:type="spellEnd"/>
      <w:r w:rsidRPr="00A678A4">
        <w:rPr>
          <w:rFonts w:ascii="Arial" w:hAnsi="Arial" w:cs="Arial"/>
          <w:sz w:val="22"/>
          <w:szCs w:val="22"/>
          <w:lang w:bidi="en-US"/>
        </w:rPr>
        <w:t xml:space="preserve"> ή Προξενική Θεώρηση) αλλοδαπά δημόσια έγγραφα όταν καλύπτονται από διμερείς ή πολυμερείς συμφωνίες που έχει συνάψει η Ελλάδα (ενδεικτικά «Σύμβαση νομικής συνεργασίας μεταξύ Ελλάδας και Κύπρου – 05.03.1984» (κυρωτικός ν.1548/1985, «Σύμβαση περί απαλλαγής </w:t>
      </w:r>
      <w:proofErr w:type="spellStart"/>
      <w:r w:rsidRPr="00A678A4">
        <w:rPr>
          <w:rFonts w:ascii="Arial" w:hAnsi="Arial" w:cs="Arial"/>
          <w:sz w:val="22"/>
          <w:szCs w:val="22"/>
          <w:lang w:bidi="en-US"/>
        </w:rPr>
        <w:t>απο</w:t>
      </w:r>
      <w:proofErr w:type="spellEnd"/>
      <w:r w:rsidRPr="00A678A4">
        <w:rPr>
          <w:rFonts w:ascii="Arial" w:hAnsi="Arial" w:cs="Arial"/>
          <w:sz w:val="22"/>
          <w:szCs w:val="22"/>
          <w:lang w:bidi="en-US"/>
        </w:rPr>
        <w:t xml:space="preserve"> την επικύρωση ορισμένων πράξεων και εγγράφων – 15.09.1977» (κυρωτικός ν.4231/2014)). Επίσης απαλλάσσονται από την απαίτηση επικύρωσης ή παρόμοιας διατύπωσης δημόσια έγγραφα που εκδίδονται από τις αρχές κράτους μέλους που υπάγονται στον Καν ΕΕ 2016/1191 για την απλούστευση των απαιτήσεων για την υποβολή ορισμένων δημοσίων εγγράφων στην ΕΕ, όπως, ενδεικτικά,  το λευκό ποινικό μητρώο, υπό τον όρο ότι τα σχετικά με το γεγονός αυτό δημόσια έγγραφα εκδίδονται για πολίτη της Ένωσης από τις αρχές του κράτους μέλους της ιθαγένειάς του. Επίσης, γίνονται υποχρεωτικά αποδεκτά ευκρινή φωτοαντίγραφα εγγράφων που έχουν εκδοθεί από αλλοδαπές αρχές και έχουν επικυρωθεί από δικηγόρο, σύμφωνα με τα προβλεπόμενα στην παρ. 2 </w:t>
      </w:r>
      <w:proofErr w:type="spellStart"/>
      <w:r w:rsidRPr="00A678A4">
        <w:rPr>
          <w:rFonts w:ascii="Arial" w:hAnsi="Arial" w:cs="Arial"/>
          <w:sz w:val="22"/>
          <w:szCs w:val="22"/>
          <w:lang w:bidi="en-US"/>
        </w:rPr>
        <w:t>περ</w:t>
      </w:r>
      <w:proofErr w:type="spellEnd"/>
      <w:r w:rsidRPr="00A678A4">
        <w:rPr>
          <w:rFonts w:ascii="Arial" w:hAnsi="Arial" w:cs="Arial"/>
          <w:sz w:val="22"/>
          <w:szCs w:val="22"/>
          <w:lang w:bidi="en-US"/>
        </w:rPr>
        <w:t>. β του άρθρου 11 του ν. 2690/1999 “Κώδικας Διοικητικής Διαδικασίας”, όπως αντικαταστάθηκε ως άνω με το άρθρο 1 παρ.2 του ν.4250/2014.</w:t>
      </w:r>
    </w:p>
    <w:p w:rsidR="00D2219F" w:rsidRPr="00A678A4" w:rsidRDefault="00D2219F" w:rsidP="00D2219F">
      <w:pPr>
        <w:jc w:val="both"/>
        <w:textAlignment w:val="baseline"/>
        <w:rPr>
          <w:rFonts w:ascii="Arial" w:hAnsi="Arial" w:cs="Arial"/>
          <w:sz w:val="22"/>
          <w:szCs w:val="22"/>
          <w:lang w:bidi="en-US"/>
        </w:rPr>
      </w:pPr>
    </w:p>
    <w:p w:rsidR="00D2219F" w:rsidRPr="00A678A4" w:rsidRDefault="00D2219F" w:rsidP="00D2219F">
      <w:pPr>
        <w:jc w:val="both"/>
        <w:textAlignment w:val="baseline"/>
        <w:rPr>
          <w:rFonts w:ascii="Arial" w:hAnsi="Arial" w:cs="Arial"/>
          <w:sz w:val="22"/>
          <w:szCs w:val="22"/>
          <w:lang w:bidi="en-US"/>
        </w:rPr>
      </w:pPr>
    </w:p>
    <w:p w:rsidR="00D2219F" w:rsidRPr="00A678A4" w:rsidRDefault="00D2219F" w:rsidP="00D2219F">
      <w:pPr>
        <w:jc w:val="both"/>
        <w:textAlignment w:val="baseline"/>
        <w:rPr>
          <w:rFonts w:ascii="Arial" w:hAnsi="Arial" w:cs="Arial"/>
          <w:sz w:val="22"/>
          <w:szCs w:val="22"/>
          <w:lang w:bidi="en-US"/>
        </w:rPr>
      </w:pPr>
      <w:r w:rsidRPr="00A678A4">
        <w:rPr>
          <w:rFonts w:ascii="Arial" w:hAnsi="Arial" w:cs="Arial"/>
          <w:b/>
          <w:sz w:val="22"/>
          <w:szCs w:val="22"/>
          <w:lang w:bidi="en-US"/>
        </w:rPr>
        <w:t>γ)</w:t>
      </w:r>
      <w:r w:rsidRPr="00A678A4">
        <w:rPr>
          <w:rFonts w:ascii="Arial" w:hAnsi="Arial" w:cs="Arial"/>
          <w:sz w:val="22"/>
          <w:szCs w:val="22"/>
          <w:lang w:bidi="en-US"/>
        </w:rPr>
        <w:t xml:space="preserve"> Αν δεν υποβληθούν τα παραπάνω δικαιολογητικά ή υπάρχουν ελλείψεις σε αυτά που </w:t>
      </w:r>
      <w:proofErr w:type="spellStart"/>
      <w:r w:rsidRPr="00A678A4">
        <w:rPr>
          <w:rFonts w:ascii="Arial" w:hAnsi="Arial" w:cs="Arial"/>
          <w:sz w:val="22"/>
          <w:szCs w:val="22"/>
          <w:lang w:bidi="en-US"/>
        </w:rPr>
        <w:t>υπoβλήθηκαν</w:t>
      </w:r>
      <w:proofErr w:type="spellEnd"/>
      <w:r w:rsidRPr="00A678A4">
        <w:rPr>
          <w:rFonts w:ascii="Arial" w:hAnsi="Arial" w:cs="Arial"/>
          <w:sz w:val="22"/>
          <w:szCs w:val="22"/>
          <w:lang w:bidi="en-US"/>
        </w:rPr>
        <w:t xml:space="preserve"> ηλεκτρονικά ή σε έντυπη μορφή, εφόσον απαιτείται, σύμφωνα με τα ανωτέρω η αναθέτουσα αρχή καλεί τον προσωρινό ανάδοχο να προσκομίσει τα ελλείποντα δικαιολογητικά ή να συμπληρώσει τα ήδη υποβληθέντα ή να παράσχει διευκρινίσεις, κατά την έννοια του άρθρου 102 ν. 4412/2016, εντός προθεσμίας δέκα (10) ημερών από την κοινοποίηση της σχετικής πρόσκλησης σε αυτόν. Αν ο προσωρινός ανάδοχος υποβάλλει αίτημα προς την αναθέτουσα αρχή για παράταση της ως άνω προθεσμίας, το οποίο συνοδεύεται με αποδεικτικά έγγραφα από τα οποία να αποδεικνύεται ότι έχει αιτηθεί τη χορήγηση των δικαιολογητικών, η αναθέτουσα αρχή παρατείνει την προθεσμία υποβολής των δικαιολογητικών για όσο χρόνο απαιτηθεί για τη χορήγηση των δικαιολογητικών από τις αρμόδιες δημόσιες αρχές.</w:t>
      </w:r>
    </w:p>
    <w:p w:rsidR="00D2219F" w:rsidRPr="00A678A4" w:rsidRDefault="00D2219F" w:rsidP="00D2219F">
      <w:pPr>
        <w:jc w:val="both"/>
        <w:textAlignment w:val="baseline"/>
        <w:rPr>
          <w:rFonts w:ascii="Arial" w:hAnsi="Arial" w:cs="Arial"/>
          <w:sz w:val="22"/>
          <w:szCs w:val="22"/>
          <w:lang w:bidi="en-US"/>
        </w:rPr>
      </w:pPr>
      <w:r w:rsidRPr="00A678A4">
        <w:rPr>
          <w:rFonts w:ascii="Arial" w:hAnsi="Arial" w:cs="Arial"/>
          <w:sz w:val="22"/>
          <w:szCs w:val="22"/>
          <w:lang w:bidi="en-US"/>
        </w:rPr>
        <w:t xml:space="preserve">Το παρόν εφαρμόζεται αναλόγως και στις περιπτώσεις που η αναθέτουσα αρχή τυχόν ζητήσει την προσκόμιση δικαιολογητικών κατά τη διαδικασία αξιολόγησης των προσφορών και πριν από </w:t>
      </w:r>
      <w:r w:rsidRPr="00A678A4">
        <w:rPr>
          <w:rFonts w:ascii="Arial" w:hAnsi="Arial" w:cs="Arial"/>
          <w:sz w:val="22"/>
          <w:szCs w:val="22"/>
          <w:lang w:bidi="en-US"/>
        </w:rPr>
        <w:lastRenderedPageBreak/>
        <w:t xml:space="preserve">το στάδιο κατακύρωσης, κατ’ εφαρμογή της διάταξης του άρθρου 79 παράγραφος 5 εδάφιο </w:t>
      </w:r>
      <w:proofErr w:type="spellStart"/>
      <w:r w:rsidRPr="00A678A4">
        <w:rPr>
          <w:rFonts w:ascii="Arial" w:hAnsi="Arial" w:cs="Arial"/>
          <w:sz w:val="22"/>
          <w:szCs w:val="22"/>
          <w:lang w:bidi="en-US"/>
        </w:rPr>
        <w:t>α΄</w:t>
      </w:r>
      <w:proofErr w:type="spellEnd"/>
      <w:r w:rsidRPr="00A678A4">
        <w:rPr>
          <w:rFonts w:ascii="Arial" w:hAnsi="Arial" w:cs="Arial"/>
          <w:sz w:val="22"/>
          <w:szCs w:val="22"/>
          <w:lang w:bidi="en-US"/>
        </w:rPr>
        <w:t xml:space="preserve"> ν. 4412/2016, τηρουμένων των αρχών της ίσης μεταχείρισης και της διαφάνειας.</w:t>
      </w:r>
    </w:p>
    <w:p w:rsidR="00D2219F" w:rsidRPr="00A678A4" w:rsidRDefault="00D2219F" w:rsidP="00D2219F">
      <w:pPr>
        <w:jc w:val="both"/>
        <w:textAlignment w:val="baseline"/>
        <w:rPr>
          <w:rFonts w:ascii="Arial" w:hAnsi="Arial" w:cs="Arial"/>
          <w:sz w:val="22"/>
          <w:szCs w:val="22"/>
          <w:lang w:bidi="en-US"/>
        </w:rPr>
      </w:pPr>
    </w:p>
    <w:p w:rsidR="00D2219F" w:rsidRPr="00A678A4" w:rsidRDefault="00D2219F" w:rsidP="00D2219F">
      <w:pPr>
        <w:jc w:val="both"/>
        <w:textAlignment w:val="baseline"/>
        <w:rPr>
          <w:rFonts w:ascii="Arial" w:hAnsi="Arial" w:cs="Arial"/>
          <w:sz w:val="22"/>
          <w:szCs w:val="22"/>
          <w:lang w:bidi="en-US"/>
        </w:rPr>
      </w:pPr>
    </w:p>
    <w:p w:rsidR="00D2219F" w:rsidRPr="00A678A4" w:rsidRDefault="00D2219F" w:rsidP="00D2219F">
      <w:pPr>
        <w:jc w:val="both"/>
        <w:textAlignment w:val="baseline"/>
        <w:rPr>
          <w:rFonts w:ascii="Arial" w:hAnsi="Arial" w:cs="Arial"/>
          <w:sz w:val="22"/>
          <w:szCs w:val="22"/>
          <w:lang w:bidi="en-US"/>
        </w:rPr>
      </w:pPr>
      <w:r w:rsidRPr="00A678A4">
        <w:rPr>
          <w:rFonts w:ascii="Arial" w:hAnsi="Arial" w:cs="Arial"/>
          <w:b/>
          <w:sz w:val="22"/>
          <w:szCs w:val="22"/>
          <w:lang w:bidi="en-US"/>
        </w:rPr>
        <w:t>δ)</w:t>
      </w:r>
      <w:r w:rsidRPr="00A678A4">
        <w:rPr>
          <w:rFonts w:ascii="Arial" w:hAnsi="Arial" w:cs="Arial"/>
          <w:sz w:val="22"/>
          <w:szCs w:val="22"/>
          <w:lang w:bidi="en-US"/>
        </w:rPr>
        <w:t xml:space="preserve"> Αν, κατά τον έλεγχο των υποβληθέντων δικαιολογητικών, διαπιστωθεί ότι:</w:t>
      </w:r>
    </w:p>
    <w:p w:rsidR="00D2219F" w:rsidRPr="00A678A4" w:rsidRDefault="00D2219F" w:rsidP="00D2219F">
      <w:pPr>
        <w:jc w:val="both"/>
        <w:textAlignment w:val="baseline"/>
        <w:rPr>
          <w:rFonts w:ascii="Arial" w:hAnsi="Arial" w:cs="Arial"/>
          <w:sz w:val="22"/>
          <w:szCs w:val="22"/>
          <w:lang w:bidi="en-US"/>
        </w:rPr>
      </w:pPr>
      <w:proofErr w:type="spellStart"/>
      <w:r w:rsidRPr="00A678A4">
        <w:rPr>
          <w:rFonts w:ascii="Arial" w:hAnsi="Arial" w:cs="Arial"/>
          <w:sz w:val="22"/>
          <w:szCs w:val="22"/>
          <w:lang w:val="en-US" w:bidi="en-US"/>
        </w:rPr>
        <w:t>i</w:t>
      </w:r>
      <w:proofErr w:type="spellEnd"/>
      <w:r w:rsidRPr="00A678A4">
        <w:rPr>
          <w:rFonts w:ascii="Arial" w:hAnsi="Arial" w:cs="Arial"/>
          <w:sz w:val="22"/>
          <w:szCs w:val="22"/>
          <w:lang w:bidi="en-US"/>
        </w:rPr>
        <w:t xml:space="preserve">) </w:t>
      </w:r>
      <w:proofErr w:type="gramStart"/>
      <w:r w:rsidRPr="00A678A4">
        <w:rPr>
          <w:rFonts w:ascii="Arial" w:hAnsi="Arial" w:cs="Arial"/>
          <w:sz w:val="22"/>
          <w:szCs w:val="22"/>
          <w:lang w:bidi="en-US"/>
        </w:rPr>
        <w:t>τα</w:t>
      </w:r>
      <w:proofErr w:type="gramEnd"/>
      <w:r w:rsidRPr="00A678A4">
        <w:rPr>
          <w:rFonts w:ascii="Arial" w:hAnsi="Arial" w:cs="Arial"/>
          <w:sz w:val="22"/>
          <w:szCs w:val="22"/>
          <w:lang w:bidi="en-US"/>
        </w:rPr>
        <w:t xml:space="preserve"> στοιχεία που δηλώθηκαν με το Ευρωπαϊκό Ενιαίο Έγγραφο Σύμβασης (ΕΕΕΣ), είναι εκ προθέσεως απατηλά ή ότι έχουν υποβληθεί πλαστά αποδεικτικά στοιχεία    ή</w:t>
      </w:r>
    </w:p>
    <w:p w:rsidR="00D2219F" w:rsidRPr="00A678A4" w:rsidRDefault="00D2219F" w:rsidP="00D2219F">
      <w:pPr>
        <w:jc w:val="both"/>
        <w:textAlignment w:val="baseline"/>
        <w:rPr>
          <w:rFonts w:ascii="Arial" w:hAnsi="Arial" w:cs="Arial"/>
          <w:sz w:val="22"/>
          <w:szCs w:val="22"/>
          <w:lang w:bidi="en-US"/>
        </w:rPr>
      </w:pPr>
      <w:r w:rsidRPr="00A678A4">
        <w:rPr>
          <w:rFonts w:ascii="Arial" w:hAnsi="Arial" w:cs="Arial"/>
          <w:sz w:val="22"/>
          <w:szCs w:val="22"/>
          <w:lang w:val="en-US" w:bidi="en-US"/>
        </w:rPr>
        <w:t>ii</w:t>
      </w:r>
      <w:r w:rsidRPr="00A678A4">
        <w:rPr>
          <w:rFonts w:ascii="Arial" w:hAnsi="Arial" w:cs="Arial"/>
          <w:sz w:val="22"/>
          <w:szCs w:val="22"/>
          <w:lang w:bidi="en-US"/>
        </w:rPr>
        <w:t xml:space="preserve">) </w:t>
      </w:r>
      <w:proofErr w:type="gramStart"/>
      <w:r w:rsidRPr="00A678A4">
        <w:rPr>
          <w:rFonts w:ascii="Arial" w:hAnsi="Arial" w:cs="Arial"/>
          <w:sz w:val="22"/>
          <w:szCs w:val="22"/>
          <w:lang w:bidi="en-US"/>
        </w:rPr>
        <w:t>αν</w:t>
      </w:r>
      <w:proofErr w:type="gramEnd"/>
      <w:r w:rsidRPr="00A678A4">
        <w:rPr>
          <w:rFonts w:ascii="Arial" w:hAnsi="Arial" w:cs="Arial"/>
          <w:sz w:val="22"/>
          <w:szCs w:val="22"/>
          <w:lang w:bidi="en-US"/>
        </w:rPr>
        <w:t xml:space="preserve"> δεν υποβληθούν στο προκαθορισμένο χρονικό διάστημα τα απαιτούμενα πρωτότυπα ή αντίγραφα, των παραπάνω δικαιολογητικών, ή</w:t>
      </w:r>
    </w:p>
    <w:p w:rsidR="00D2219F" w:rsidRPr="00A678A4" w:rsidRDefault="00D2219F" w:rsidP="00D2219F">
      <w:pPr>
        <w:jc w:val="both"/>
        <w:textAlignment w:val="baseline"/>
        <w:rPr>
          <w:rFonts w:ascii="Arial" w:hAnsi="Arial" w:cs="Arial"/>
          <w:sz w:val="22"/>
          <w:szCs w:val="22"/>
          <w:lang w:bidi="en-US"/>
        </w:rPr>
      </w:pPr>
      <w:r w:rsidRPr="00A678A4">
        <w:rPr>
          <w:rFonts w:ascii="Arial" w:hAnsi="Arial" w:cs="Arial"/>
          <w:sz w:val="22"/>
          <w:szCs w:val="22"/>
          <w:lang w:val="en-US" w:bidi="en-US"/>
        </w:rPr>
        <w:t>iii</w:t>
      </w:r>
      <w:r w:rsidRPr="00A678A4">
        <w:rPr>
          <w:rFonts w:ascii="Arial" w:hAnsi="Arial" w:cs="Arial"/>
          <w:sz w:val="22"/>
          <w:szCs w:val="22"/>
          <w:lang w:bidi="en-US"/>
        </w:rPr>
        <w:t xml:space="preserve">) </w:t>
      </w:r>
      <w:proofErr w:type="gramStart"/>
      <w:r w:rsidRPr="00A678A4">
        <w:rPr>
          <w:rFonts w:ascii="Arial" w:hAnsi="Arial" w:cs="Arial"/>
          <w:sz w:val="22"/>
          <w:szCs w:val="22"/>
          <w:lang w:bidi="en-US"/>
        </w:rPr>
        <w:t>αν</w:t>
      </w:r>
      <w:proofErr w:type="gramEnd"/>
      <w:r w:rsidRPr="00A678A4">
        <w:rPr>
          <w:rFonts w:ascii="Arial" w:hAnsi="Arial" w:cs="Arial"/>
          <w:sz w:val="22"/>
          <w:szCs w:val="22"/>
          <w:lang w:bidi="en-US"/>
        </w:rPr>
        <w:t xml:space="preserve"> από τα δικαιολογητικά που προσκομίσθηκαν νομίμως και εμπροθέσμως, δεν αποδεικνύονται οι όροι και οι προϋποθέσεις συμμετοχής σύμφωνα με τα άρθρα 21, 22 και 23 της παρούσας, </w:t>
      </w:r>
    </w:p>
    <w:p w:rsidR="00D2219F" w:rsidRPr="00A678A4" w:rsidRDefault="00D2219F" w:rsidP="00D2219F">
      <w:pPr>
        <w:jc w:val="both"/>
        <w:textAlignment w:val="baseline"/>
        <w:rPr>
          <w:rFonts w:ascii="Arial" w:hAnsi="Arial" w:cs="Arial"/>
          <w:sz w:val="22"/>
          <w:szCs w:val="22"/>
          <w:lang w:bidi="en-US"/>
        </w:rPr>
      </w:pPr>
    </w:p>
    <w:p w:rsidR="00D2219F" w:rsidRPr="00A678A4" w:rsidRDefault="00D2219F" w:rsidP="00D2219F">
      <w:pPr>
        <w:jc w:val="both"/>
        <w:textAlignment w:val="baseline"/>
        <w:rPr>
          <w:rFonts w:ascii="Arial" w:hAnsi="Arial" w:cs="Arial"/>
          <w:sz w:val="22"/>
          <w:szCs w:val="22"/>
          <w:lang w:bidi="en-US"/>
        </w:rPr>
      </w:pPr>
      <w:r w:rsidRPr="00A678A4">
        <w:rPr>
          <w:rFonts w:ascii="Arial" w:hAnsi="Arial" w:cs="Arial"/>
          <w:sz w:val="22"/>
          <w:szCs w:val="22"/>
          <w:lang w:bidi="en-US"/>
        </w:rPr>
        <w:t>απορρίπτεται η προσφορά του προσωρινού αναδόχου, καταπίπτει υπέρ της αναθέτουσας αρχής η εγγύηση συμμετοχής του και η κατακύρωση γίνεται στον προσφέροντα που υπέβαλε την αμέσως επόμενη πλέον συμφέρουσα από οικονομική άποψη προσφορά βάσει της τιμής, τηρουμένης της ανωτέρω διαδικασίας.</w:t>
      </w:r>
    </w:p>
    <w:p w:rsidR="00D2219F" w:rsidRPr="00A678A4" w:rsidRDefault="00D2219F" w:rsidP="00D2219F">
      <w:pPr>
        <w:jc w:val="both"/>
        <w:textAlignment w:val="baseline"/>
        <w:rPr>
          <w:rFonts w:ascii="Arial" w:hAnsi="Arial" w:cs="Arial"/>
          <w:sz w:val="22"/>
          <w:szCs w:val="22"/>
          <w:lang w:bidi="en-US"/>
        </w:rPr>
      </w:pPr>
    </w:p>
    <w:p w:rsidR="00D2219F" w:rsidRPr="00A678A4" w:rsidRDefault="00D2219F" w:rsidP="00D2219F">
      <w:pPr>
        <w:jc w:val="both"/>
        <w:textAlignment w:val="baseline"/>
        <w:rPr>
          <w:rFonts w:ascii="Arial" w:hAnsi="Arial" w:cs="Arial"/>
          <w:sz w:val="22"/>
          <w:szCs w:val="22"/>
          <w:lang w:bidi="en-US"/>
        </w:rPr>
      </w:pPr>
      <w:r w:rsidRPr="00A678A4">
        <w:rPr>
          <w:rFonts w:ascii="Arial" w:hAnsi="Arial" w:cs="Arial"/>
          <w:sz w:val="22"/>
          <w:szCs w:val="22"/>
          <w:lang w:bidi="en-US"/>
        </w:rPr>
        <w:t>Σε περίπτωση έγκαιρης και προσήκουσας ενημέρωσης της αναθέτουσας αρχής για μεταβολές στις προϋποθέσεις τις οποίες ο προσωρινός ανάδοχος είχε δηλώσει με το Ευρωπαϊκό Ενιαίο Έγγραφο Σύμβασης (ΕΕΕΣ) ότι πληροί και οι οποίες επήλθαν ή για τις οποίες έλαβε γνώση μέχρι τη σύναψη της σύμβασης (</w:t>
      </w:r>
      <w:proofErr w:type="spellStart"/>
      <w:r w:rsidRPr="00A678A4">
        <w:rPr>
          <w:rFonts w:ascii="Arial" w:hAnsi="Arial" w:cs="Arial"/>
          <w:sz w:val="22"/>
          <w:szCs w:val="22"/>
          <w:lang w:bidi="en-US"/>
        </w:rPr>
        <w:t>οψιγενείς</w:t>
      </w:r>
      <w:proofErr w:type="spellEnd"/>
      <w:r w:rsidRPr="00A678A4">
        <w:rPr>
          <w:rFonts w:ascii="Arial" w:hAnsi="Arial" w:cs="Arial"/>
          <w:sz w:val="22"/>
          <w:szCs w:val="22"/>
          <w:lang w:bidi="en-US"/>
        </w:rPr>
        <w:t xml:space="preserve"> μεταβολές), δεν καταπίπτει υπέρ της αναθέτουσας αρχής η προσκομισθείσα, σύμφωνα με το άρθρο 15 της παρούσας, εγγύηση συμμετοχής.,.</w:t>
      </w:r>
    </w:p>
    <w:p w:rsidR="00D2219F" w:rsidRPr="00A678A4" w:rsidRDefault="00D2219F" w:rsidP="00D2219F">
      <w:pPr>
        <w:jc w:val="both"/>
        <w:textAlignment w:val="baseline"/>
        <w:rPr>
          <w:rFonts w:ascii="Arial" w:hAnsi="Arial" w:cs="Arial"/>
          <w:sz w:val="22"/>
          <w:szCs w:val="22"/>
          <w:lang w:bidi="en-US"/>
        </w:rPr>
      </w:pPr>
    </w:p>
    <w:p w:rsidR="00D2219F" w:rsidRPr="00A678A4" w:rsidRDefault="00D2219F" w:rsidP="00D2219F">
      <w:pPr>
        <w:jc w:val="both"/>
        <w:textAlignment w:val="baseline"/>
        <w:rPr>
          <w:rFonts w:ascii="Arial" w:hAnsi="Arial" w:cs="Arial"/>
          <w:sz w:val="22"/>
          <w:szCs w:val="22"/>
          <w:lang w:bidi="en-US"/>
        </w:rPr>
      </w:pPr>
      <w:r w:rsidRPr="00A678A4">
        <w:rPr>
          <w:rFonts w:ascii="Arial" w:hAnsi="Arial" w:cs="Arial"/>
          <w:sz w:val="22"/>
          <w:szCs w:val="22"/>
          <w:lang w:bidi="en-US"/>
        </w:rPr>
        <w:t>Αν κανένας από τους προσφέροντες δεν υπέβαλε αληθή ή ακριβή δήλωση, ή αν κανένας από τους προσφέροντες δεν προσκομίζει ένα ή περισσότερα από τα απαιτούμενα έγγραφα και δικαιολογητικά, ή αν κανένας από τους προσφέροντες δεν αποδείξει ότι:  α) δεν βρίσκεται σε μια από τις καταστάσεις που αναφέρονται στο άρθρο 22.Α και β) πληροί τα σχετικά κριτήρια επιλογής των άρθρων 22.Β έως 22.Ε, όπως αυτά έχουν καθοριστεί στην παρούσα , η διαδικασία σύναψης της σύμβασης ματαιώνεται.</w:t>
      </w:r>
    </w:p>
    <w:p w:rsidR="00D2219F" w:rsidRPr="00A678A4" w:rsidRDefault="00D2219F" w:rsidP="00D2219F">
      <w:pPr>
        <w:jc w:val="both"/>
        <w:textAlignment w:val="baseline"/>
        <w:rPr>
          <w:rFonts w:ascii="Arial" w:hAnsi="Arial" w:cs="Arial"/>
          <w:sz w:val="22"/>
          <w:szCs w:val="22"/>
          <w:lang w:bidi="en-US"/>
        </w:rPr>
      </w:pPr>
    </w:p>
    <w:p w:rsidR="00D2219F" w:rsidRPr="00A678A4" w:rsidRDefault="00D2219F" w:rsidP="00D2219F">
      <w:pPr>
        <w:autoSpaceDE w:val="0"/>
        <w:jc w:val="both"/>
        <w:textAlignment w:val="baseline"/>
        <w:rPr>
          <w:rFonts w:ascii="Arial" w:hAnsi="Arial" w:cs="Arial"/>
          <w:sz w:val="22"/>
          <w:szCs w:val="22"/>
          <w:lang w:bidi="en-US"/>
        </w:rPr>
      </w:pPr>
      <w:r w:rsidRPr="00A678A4">
        <w:rPr>
          <w:rFonts w:ascii="Arial" w:hAnsi="Arial" w:cs="Arial"/>
          <w:sz w:val="22"/>
          <w:szCs w:val="22"/>
          <w:lang w:bidi="en-US"/>
        </w:rPr>
        <w:t>Η διαδικασία ελέγχου των ως άνω δικαιολογητικών ολοκληρώνεται με τη σύνταξη πρακτικού από την Επιτροπή Διαγωνισμού, στο οποίο αναγράφεται η τυχόν συμπλήρωση δικαιολογητικών κατά τα οριζόμενα στις παραγράφους (α) και (γ) του παρόντος άρθρου. Η Επιτροπή, στη συνέχεια,  το κοινοποιεί, μέσω της «λειτουργικότητας της «Επικοινωνίας», στο αποφαινόμενο όργανο της αναθέτουσας αρχής για τη λήψη απόφασης είτε κατακύρωσης της σύμβασης είτε ματαίωσης της διαδικασίας, ανά περίπτωση.</w:t>
      </w:r>
    </w:p>
    <w:p w:rsidR="00D2219F" w:rsidRPr="00A678A4" w:rsidRDefault="00D2219F" w:rsidP="00D2219F">
      <w:pPr>
        <w:autoSpaceDE w:val="0"/>
        <w:textAlignment w:val="baseline"/>
        <w:rPr>
          <w:rFonts w:ascii="Arial" w:hAnsi="Arial" w:cs="Arial"/>
          <w:sz w:val="22"/>
          <w:szCs w:val="22"/>
          <w:lang w:bidi="en-US"/>
        </w:rPr>
      </w:pPr>
    </w:p>
    <w:p w:rsidR="00D2219F" w:rsidRPr="00A678A4" w:rsidRDefault="00D2219F" w:rsidP="00D2219F">
      <w:pPr>
        <w:autoSpaceDE w:val="0"/>
        <w:jc w:val="both"/>
        <w:textAlignment w:val="baseline"/>
        <w:rPr>
          <w:rFonts w:ascii="Arial" w:hAnsi="Arial" w:cs="Arial"/>
          <w:sz w:val="22"/>
          <w:szCs w:val="22"/>
          <w:lang w:bidi="en-US"/>
        </w:rPr>
      </w:pPr>
      <w:r w:rsidRPr="00A678A4">
        <w:rPr>
          <w:rFonts w:ascii="Arial" w:hAnsi="Arial" w:cs="Arial"/>
          <w:sz w:val="22"/>
          <w:szCs w:val="22"/>
          <w:lang w:bidi="en-US"/>
        </w:rPr>
        <w:t xml:space="preserve">Τα αποτελέσματα του ελέγχου των δικαιολογητικών του προσωρινού αναδόχου επικυρώνονται με την απόφαση κατακύρωσης του άρθρου 105 ν. 4412/2016, ήτοι με την απόφαση του προηγούμενου εδαφίου, στην οποία αναφέρονται υποχρεωτικά οι προθεσμίες για την αναστολή της σύναψης σύμβασης, σύμφωνα με τα άρθρα 360 έως 372 του ιδίου νόμου. </w:t>
      </w:r>
    </w:p>
    <w:p w:rsidR="00D2219F" w:rsidRPr="00A678A4" w:rsidRDefault="00D2219F" w:rsidP="00D2219F">
      <w:pPr>
        <w:autoSpaceDE w:val="0"/>
        <w:jc w:val="both"/>
        <w:textAlignment w:val="baseline"/>
        <w:rPr>
          <w:rFonts w:ascii="Arial" w:hAnsi="Arial" w:cs="Arial"/>
          <w:sz w:val="22"/>
          <w:szCs w:val="22"/>
          <w:lang w:bidi="en-US"/>
        </w:rPr>
      </w:pPr>
    </w:p>
    <w:p w:rsidR="00D2219F" w:rsidRPr="00A678A4" w:rsidRDefault="00D2219F" w:rsidP="00D2219F">
      <w:pPr>
        <w:autoSpaceDE w:val="0"/>
        <w:jc w:val="both"/>
        <w:textAlignment w:val="baseline"/>
        <w:rPr>
          <w:rFonts w:ascii="Arial" w:hAnsi="Arial" w:cs="Arial"/>
          <w:sz w:val="22"/>
          <w:szCs w:val="22"/>
          <w:lang w:bidi="en-US"/>
        </w:rPr>
      </w:pPr>
      <w:r w:rsidRPr="00A678A4">
        <w:rPr>
          <w:rFonts w:ascii="Arial" w:hAnsi="Arial" w:cs="Arial"/>
          <w:sz w:val="22"/>
          <w:szCs w:val="22"/>
          <w:lang w:bidi="en-US"/>
        </w:rPr>
        <w:t xml:space="preserve">Η αναθέτουσα αρχή κοινοποιεί  την  απόφαση κατακύρωσης, μαζί με αντίγραφο όλων των πρακτικών της διαδικασίας ελέγχου και αξιολόγησης των προσφορών σε όλους τους οικονομικούς φορείς που έλαβαν μέρος στη διαδικασία ανάθεσης, εκτός από τους οριστικώς αποκλεισθέντες και ιδίως όσους αποκλείστηκαν οριστικά δυνάμει της παρ. 1 του άρθρου 72 του ν. 4412/2016 και της αντίστοιχης </w:t>
      </w:r>
      <w:proofErr w:type="spellStart"/>
      <w:r w:rsidRPr="00A678A4">
        <w:rPr>
          <w:rFonts w:ascii="Arial" w:hAnsi="Arial" w:cs="Arial"/>
          <w:sz w:val="22"/>
          <w:szCs w:val="22"/>
          <w:lang w:bidi="en-US"/>
        </w:rPr>
        <w:t>περ</w:t>
      </w:r>
      <w:proofErr w:type="spellEnd"/>
      <w:r w:rsidRPr="00A678A4">
        <w:rPr>
          <w:rFonts w:ascii="Arial" w:hAnsi="Arial" w:cs="Arial"/>
          <w:sz w:val="22"/>
          <w:szCs w:val="22"/>
          <w:lang w:bidi="en-US"/>
        </w:rPr>
        <w:t>. γ της παραγράφου 4.1 της παρούσας, μέσω της λειτουργικότητας της «Επικοινωνίας», και επιπλέον αναρτά τα δικαιολογητικά του προσωρινού αναδόχου στον χώρο «Συνημμένα Ηλεκτρονικού Διαγωνισμού».</w:t>
      </w:r>
    </w:p>
    <w:p w:rsidR="00D2219F" w:rsidRPr="00A678A4" w:rsidRDefault="00D2219F" w:rsidP="00D2219F">
      <w:pPr>
        <w:autoSpaceDE w:val="0"/>
        <w:textAlignment w:val="baseline"/>
        <w:rPr>
          <w:rFonts w:ascii="Arial" w:hAnsi="Arial" w:cs="Arial"/>
          <w:sz w:val="22"/>
          <w:szCs w:val="22"/>
          <w:lang w:bidi="en-US"/>
        </w:rPr>
      </w:pPr>
    </w:p>
    <w:p w:rsidR="00D2219F" w:rsidRPr="00A678A4" w:rsidRDefault="00D2219F" w:rsidP="00D2219F">
      <w:pPr>
        <w:ind w:hanging="142"/>
        <w:jc w:val="both"/>
        <w:textAlignment w:val="baseline"/>
        <w:rPr>
          <w:rFonts w:ascii="Arial" w:hAnsi="Arial" w:cs="Arial"/>
          <w:sz w:val="22"/>
          <w:szCs w:val="22"/>
          <w:lang w:bidi="en-US"/>
        </w:rPr>
      </w:pPr>
      <w:r w:rsidRPr="00A678A4">
        <w:rPr>
          <w:rFonts w:ascii="Arial" w:hAnsi="Arial" w:cs="Arial"/>
          <w:b/>
          <w:sz w:val="22"/>
          <w:szCs w:val="22"/>
          <w:lang w:bidi="en-US"/>
        </w:rPr>
        <w:t>ε)</w:t>
      </w:r>
      <w:r w:rsidRPr="00A678A4">
        <w:rPr>
          <w:rFonts w:ascii="Arial" w:hAnsi="Arial" w:cs="Arial"/>
          <w:sz w:val="22"/>
          <w:szCs w:val="22"/>
          <w:lang w:bidi="en-US"/>
        </w:rPr>
        <w:t xml:space="preserve">   Η απόφαση κατακύρωσης καθίσταται οριστική, εφόσον συντρέξουν οι ακόλουθες προϋποθέσεις:</w:t>
      </w:r>
    </w:p>
    <w:p w:rsidR="00D2219F" w:rsidRPr="00A678A4" w:rsidRDefault="00D2219F" w:rsidP="00D2219F">
      <w:pPr>
        <w:jc w:val="both"/>
        <w:textAlignment w:val="baseline"/>
        <w:rPr>
          <w:rFonts w:ascii="Arial" w:hAnsi="Arial" w:cs="Arial"/>
          <w:sz w:val="22"/>
          <w:szCs w:val="22"/>
          <w:lang w:bidi="en-US"/>
        </w:rPr>
      </w:pPr>
    </w:p>
    <w:p w:rsidR="00D2219F" w:rsidRPr="00A678A4" w:rsidRDefault="00D2219F" w:rsidP="00D2219F">
      <w:pPr>
        <w:numPr>
          <w:ilvl w:val="0"/>
          <w:numId w:val="20"/>
        </w:numPr>
        <w:suppressAutoHyphens w:val="0"/>
        <w:jc w:val="both"/>
        <w:textAlignment w:val="baseline"/>
        <w:rPr>
          <w:rFonts w:ascii="Arial" w:hAnsi="Arial" w:cs="Arial"/>
          <w:sz w:val="22"/>
          <w:szCs w:val="22"/>
          <w:lang w:bidi="en-US"/>
        </w:rPr>
      </w:pPr>
      <w:r w:rsidRPr="00A678A4">
        <w:rPr>
          <w:rFonts w:ascii="Arial" w:hAnsi="Arial" w:cs="Arial"/>
          <w:sz w:val="22"/>
          <w:szCs w:val="22"/>
          <w:lang w:bidi="en-US"/>
        </w:rPr>
        <w:t>η απόφαση κατακύρωσης έχει κοινοποιηθεί, σύμφωνα με τα ανωτέρω,</w:t>
      </w:r>
    </w:p>
    <w:p w:rsidR="00D2219F" w:rsidRPr="00A678A4" w:rsidRDefault="00D2219F" w:rsidP="00D2219F">
      <w:pPr>
        <w:jc w:val="both"/>
        <w:textAlignment w:val="baseline"/>
        <w:rPr>
          <w:rFonts w:ascii="Arial" w:hAnsi="Arial" w:cs="Arial"/>
          <w:sz w:val="22"/>
          <w:szCs w:val="22"/>
          <w:lang w:bidi="en-US"/>
        </w:rPr>
      </w:pPr>
    </w:p>
    <w:p w:rsidR="00D2219F" w:rsidRPr="00A678A4" w:rsidRDefault="00D2219F" w:rsidP="00D2219F">
      <w:pPr>
        <w:numPr>
          <w:ilvl w:val="0"/>
          <w:numId w:val="20"/>
        </w:numPr>
        <w:suppressAutoHyphens w:val="0"/>
        <w:ind w:hanging="294"/>
        <w:jc w:val="both"/>
        <w:textAlignment w:val="baseline"/>
        <w:rPr>
          <w:rFonts w:ascii="Arial" w:hAnsi="Arial" w:cs="Arial"/>
          <w:sz w:val="22"/>
          <w:szCs w:val="22"/>
          <w:lang w:bidi="en-US"/>
        </w:rPr>
      </w:pPr>
      <w:r w:rsidRPr="00A678A4">
        <w:rPr>
          <w:rFonts w:ascii="Arial" w:hAnsi="Arial" w:cs="Arial"/>
          <w:sz w:val="22"/>
          <w:szCs w:val="22"/>
          <w:lang w:bidi="en-US"/>
        </w:rPr>
        <w:t xml:space="preserve">παρέλθει άπρακτη η προθεσμία άσκησης προδικαστικής προσφυγής ή σε περίπτωση άσκησης, παρέλθει άπρακτη η προθεσμία άσκησης αίτησης αναστολής κατά της απόφασης της </w:t>
      </w:r>
      <w:r w:rsidRPr="00A678A4">
        <w:rPr>
          <w:rFonts w:ascii="Arial" w:hAnsi="Arial" w:cs="Arial"/>
          <w:b/>
          <w:sz w:val="22"/>
          <w:szCs w:val="22"/>
          <w:lang w:bidi="en-US"/>
        </w:rPr>
        <w:t>ΕΑΔΗΣΥ</w:t>
      </w:r>
      <w:r w:rsidRPr="00A678A4">
        <w:rPr>
          <w:rFonts w:ascii="Arial" w:hAnsi="Arial" w:cs="Arial"/>
          <w:sz w:val="22"/>
          <w:szCs w:val="22"/>
          <w:lang w:bidi="en-US"/>
        </w:rPr>
        <w:t xml:space="preserve"> και σε περίπτωση άσκησης αίτησης αναστολής κατά της απόφασης της </w:t>
      </w:r>
      <w:r w:rsidRPr="00A678A4">
        <w:rPr>
          <w:rFonts w:ascii="Arial" w:hAnsi="Arial" w:cs="Arial"/>
          <w:b/>
          <w:sz w:val="22"/>
          <w:szCs w:val="22"/>
          <w:lang w:bidi="en-US"/>
        </w:rPr>
        <w:t>ΕΑΔΗΣΥ</w:t>
      </w:r>
      <w:r w:rsidRPr="00A678A4">
        <w:rPr>
          <w:rFonts w:ascii="Arial" w:hAnsi="Arial" w:cs="Arial"/>
          <w:sz w:val="22"/>
          <w:szCs w:val="22"/>
          <w:lang w:bidi="en-US"/>
        </w:rPr>
        <w:t>, εκδοθεί απόφαση επί της αίτησης, με την επιφύλαξη της χορήγησης προσωρινής διαταγής, σύμφωνα με όσα ορίζονται στο τελευταίο εδάφιο της παρ. 4 του άρθρου 372 του ν. 4412/2016,</w:t>
      </w:r>
    </w:p>
    <w:p w:rsidR="00D2219F" w:rsidRPr="00A678A4" w:rsidRDefault="00D2219F" w:rsidP="00D2219F">
      <w:pPr>
        <w:ind w:left="720"/>
        <w:textAlignment w:val="baseline"/>
        <w:rPr>
          <w:rFonts w:ascii="Arial" w:hAnsi="Arial" w:cs="Arial"/>
          <w:sz w:val="22"/>
          <w:szCs w:val="22"/>
          <w:lang w:bidi="en-US"/>
        </w:rPr>
      </w:pPr>
    </w:p>
    <w:p w:rsidR="00D2219F" w:rsidRPr="00A678A4" w:rsidRDefault="00D2219F" w:rsidP="00D2219F">
      <w:pPr>
        <w:numPr>
          <w:ilvl w:val="0"/>
          <w:numId w:val="20"/>
        </w:numPr>
        <w:suppressAutoHyphens w:val="0"/>
        <w:jc w:val="both"/>
        <w:textAlignment w:val="baseline"/>
        <w:rPr>
          <w:rFonts w:ascii="Arial" w:hAnsi="Arial" w:cs="Arial"/>
          <w:sz w:val="22"/>
          <w:szCs w:val="22"/>
          <w:lang w:bidi="en-US"/>
        </w:rPr>
      </w:pPr>
      <w:r w:rsidRPr="00A678A4">
        <w:rPr>
          <w:rFonts w:ascii="Arial" w:hAnsi="Arial" w:cs="Arial"/>
          <w:sz w:val="22"/>
          <w:szCs w:val="22"/>
          <w:lang w:bidi="en-US"/>
        </w:rPr>
        <w:t xml:space="preserve">έχει ολοκληρωθεί επιτυχώς ο </w:t>
      </w:r>
      <w:proofErr w:type="spellStart"/>
      <w:r w:rsidRPr="00A678A4">
        <w:rPr>
          <w:rFonts w:ascii="Arial" w:hAnsi="Arial" w:cs="Arial"/>
          <w:sz w:val="22"/>
          <w:szCs w:val="22"/>
          <w:lang w:bidi="en-US"/>
        </w:rPr>
        <w:t>προσυμβατικός</w:t>
      </w:r>
      <w:proofErr w:type="spellEnd"/>
      <w:r w:rsidRPr="00A678A4">
        <w:rPr>
          <w:rFonts w:ascii="Arial" w:hAnsi="Arial" w:cs="Arial"/>
          <w:sz w:val="22"/>
          <w:szCs w:val="22"/>
          <w:lang w:bidi="en-US"/>
        </w:rPr>
        <w:t xml:space="preserve"> έλεγχος από το Ελεγκτικό Συνέδριο, σύμφωνα με τα άρθρα 324 έως 327 του ν. 4700/2020, εφόσον απαιτείται, και</w:t>
      </w:r>
    </w:p>
    <w:p w:rsidR="00D2219F" w:rsidRPr="00A678A4" w:rsidRDefault="00D2219F" w:rsidP="00D2219F">
      <w:pPr>
        <w:jc w:val="both"/>
        <w:textAlignment w:val="baseline"/>
        <w:rPr>
          <w:rFonts w:ascii="Arial" w:hAnsi="Arial" w:cs="Arial"/>
          <w:sz w:val="22"/>
          <w:szCs w:val="22"/>
          <w:lang w:bidi="en-US"/>
        </w:rPr>
      </w:pPr>
    </w:p>
    <w:p w:rsidR="00D2219F" w:rsidRPr="00A678A4" w:rsidRDefault="00D2219F" w:rsidP="00D2219F">
      <w:pPr>
        <w:numPr>
          <w:ilvl w:val="0"/>
          <w:numId w:val="20"/>
        </w:numPr>
        <w:suppressAutoHyphens w:val="0"/>
        <w:jc w:val="both"/>
        <w:textAlignment w:val="baseline"/>
        <w:rPr>
          <w:rFonts w:ascii="Arial" w:hAnsi="Arial" w:cs="Arial"/>
          <w:sz w:val="22"/>
          <w:szCs w:val="22"/>
          <w:lang w:bidi="en-US"/>
        </w:rPr>
      </w:pPr>
      <w:r w:rsidRPr="00A678A4">
        <w:rPr>
          <w:rFonts w:ascii="Arial" w:hAnsi="Arial" w:cs="Arial"/>
          <w:sz w:val="22"/>
          <w:szCs w:val="22"/>
          <w:lang w:bidi="en-US"/>
        </w:rPr>
        <w:t xml:space="preserve"> ο προσωρινός ανάδοχος έχει υποβάλλει, έπειτα από σχετική πρόσκληση της αναθέτουσας αρχής, μέσω της λειτουργικότητας της “Επικοινωνίας” του υποσυστήματος, υπεύθυνη δήλωση, που υπογράφεται σύμφωνα με όσα ορίζονται στο άρθρο 79</w:t>
      </w:r>
      <w:r w:rsidRPr="00A678A4">
        <w:rPr>
          <w:rFonts w:ascii="Arial" w:hAnsi="Arial" w:cs="Arial"/>
          <w:sz w:val="22"/>
          <w:szCs w:val="22"/>
          <w:vertAlign w:val="superscript"/>
          <w:lang w:bidi="en-US"/>
        </w:rPr>
        <w:t>Α</w:t>
      </w:r>
      <w:r w:rsidRPr="00A678A4">
        <w:rPr>
          <w:rFonts w:ascii="Arial" w:hAnsi="Arial" w:cs="Arial"/>
          <w:sz w:val="22"/>
          <w:szCs w:val="22"/>
          <w:lang w:bidi="en-US"/>
        </w:rPr>
        <w:t xml:space="preserve"> του ν. 4412/2016, στην οποία δηλώνεται ότι, δεν έχουν επέλθει στο πρόσωπό του </w:t>
      </w:r>
      <w:proofErr w:type="spellStart"/>
      <w:r w:rsidRPr="00A678A4">
        <w:rPr>
          <w:rFonts w:ascii="Arial" w:hAnsi="Arial" w:cs="Arial"/>
          <w:sz w:val="22"/>
          <w:szCs w:val="22"/>
          <w:lang w:bidi="en-US"/>
        </w:rPr>
        <w:t>οψιγενείς</w:t>
      </w:r>
      <w:proofErr w:type="spellEnd"/>
      <w:r w:rsidRPr="00A678A4">
        <w:rPr>
          <w:rFonts w:ascii="Arial" w:hAnsi="Arial" w:cs="Arial"/>
          <w:sz w:val="22"/>
          <w:szCs w:val="22"/>
          <w:lang w:bidi="en-US"/>
        </w:rPr>
        <w:t xml:space="preserve"> μεταβολές, κατά την έννοια του άρθρου 104 του ίδιου νόμου, και μόνον στην περίπτωση του </w:t>
      </w:r>
      <w:proofErr w:type="spellStart"/>
      <w:r w:rsidRPr="00A678A4">
        <w:rPr>
          <w:rFonts w:ascii="Arial" w:hAnsi="Arial" w:cs="Arial"/>
          <w:sz w:val="22"/>
          <w:szCs w:val="22"/>
          <w:lang w:bidi="en-US"/>
        </w:rPr>
        <w:t>προσυμβατικού</w:t>
      </w:r>
      <w:proofErr w:type="spellEnd"/>
      <w:r w:rsidRPr="00A678A4">
        <w:rPr>
          <w:rFonts w:ascii="Arial" w:hAnsi="Arial" w:cs="Arial"/>
          <w:sz w:val="22"/>
          <w:szCs w:val="22"/>
          <w:lang w:bidi="en-US"/>
        </w:rPr>
        <w:t xml:space="preserve"> ελέγχου ή της άσκησης προδικαστικής προσφυγής κατά της απόφασης κατακύρωσης.</w:t>
      </w:r>
    </w:p>
    <w:p w:rsidR="00D2219F" w:rsidRPr="00A678A4" w:rsidRDefault="00D2219F" w:rsidP="00D2219F">
      <w:pPr>
        <w:jc w:val="both"/>
        <w:textAlignment w:val="baseline"/>
        <w:rPr>
          <w:rFonts w:ascii="Arial" w:hAnsi="Arial" w:cs="Arial"/>
          <w:sz w:val="22"/>
          <w:szCs w:val="22"/>
          <w:lang w:bidi="en-US"/>
        </w:rPr>
      </w:pPr>
    </w:p>
    <w:p w:rsidR="00D2219F" w:rsidRPr="00A678A4" w:rsidRDefault="00D2219F" w:rsidP="00D2219F">
      <w:pPr>
        <w:pStyle w:val="Textbodyindent"/>
        <w:ind w:firstLine="0"/>
        <w:rPr>
          <w:szCs w:val="22"/>
          <w:lang w:val="el-GR"/>
        </w:rPr>
      </w:pPr>
      <w:r w:rsidRPr="00A678A4">
        <w:rPr>
          <w:szCs w:val="22"/>
          <w:lang w:val="el-GR"/>
        </w:rPr>
        <w:t xml:space="preserve">Η υπεύθυνη δήλωση ελέγχεται από την αναθέτουσα αρχή και μνημονεύεται στο συμφωνητικό. Εφόσον δηλωθούν </w:t>
      </w:r>
      <w:proofErr w:type="spellStart"/>
      <w:r w:rsidRPr="00A678A4">
        <w:rPr>
          <w:szCs w:val="22"/>
          <w:lang w:val="el-GR"/>
        </w:rPr>
        <w:t>οψιγενείς</w:t>
      </w:r>
      <w:proofErr w:type="spellEnd"/>
      <w:r w:rsidRPr="00A678A4">
        <w:rPr>
          <w:szCs w:val="22"/>
          <w:lang w:val="el-GR"/>
        </w:rPr>
        <w:t xml:space="preserve"> μεταβολές, η δήλωση ελέγχεται από την Επιτροπή Διαγωνισμού, η οποία εισηγείται προς το αρμόδιο αποφαινόμενο όργανο.</w:t>
      </w:r>
    </w:p>
    <w:p w:rsidR="00D2219F" w:rsidRPr="00A678A4" w:rsidRDefault="00D2219F" w:rsidP="00D2219F">
      <w:pPr>
        <w:jc w:val="both"/>
        <w:textAlignment w:val="baseline"/>
        <w:rPr>
          <w:rFonts w:ascii="Arial" w:hAnsi="Arial" w:cs="Arial"/>
          <w:sz w:val="22"/>
          <w:szCs w:val="22"/>
          <w:lang w:bidi="en-US"/>
        </w:rPr>
      </w:pPr>
    </w:p>
    <w:p w:rsidR="00D2219F" w:rsidRPr="00A678A4" w:rsidRDefault="00D2219F" w:rsidP="00D2219F">
      <w:pPr>
        <w:jc w:val="both"/>
        <w:textAlignment w:val="baseline"/>
        <w:rPr>
          <w:rFonts w:ascii="Arial" w:hAnsi="Arial" w:cs="Arial"/>
          <w:sz w:val="22"/>
          <w:szCs w:val="22"/>
          <w:lang w:bidi="en-US"/>
        </w:rPr>
      </w:pPr>
      <w:r w:rsidRPr="00A678A4">
        <w:rPr>
          <w:rFonts w:ascii="Arial" w:hAnsi="Arial" w:cs="Arial"/>
          <w:sz w:val="22"/>
          <w:szCs w:val="22"/>
          <w:lang w:bidi="en-US"/>
        </w:rPr>
        <w:t>Μετά από την οριστικοποίηση της απόφασης κατακύρωσης, η αναθέτουσα αρχή προσκαλεί τον ανάδοχο, μέσω της λειτουργικότητας της “Επικοινωνίας” του υποσυστήματος, να προσέλθει για την υπογραφή του συμφωνητικού, θέτοντάς του προθεσμία δεκαπέντε (15) ημερών από την κοινοποίηση σχετικής έγγραφης ειδικής πρόσκλησης,</w:t>
      </w:r>
      <w:r w:rsidRPr="00A678A4">
        <w:rPr>
          <w:rFonts w:ascii="Arial" w:hAnsi="Arial" w:cs="Arial"/>
          <w:sz w:val="22"/>
          <w:szCs w:val="22"/>
        </w:rPr>
        <w:t xml:space="preserve"> </w:t>
      </w:r>
      <w:r w:rsidRPr="00A678A4">
        <w:rPr>
          <w:rFonts w:ascii="Arial" w:hAnsi="Arial" w:cs="Arial"/>
          <w:sz w:val="22"/>
          <w:szCs w:val="22"/>
          <w:lang w:bidi="en-US"/>
        </w:rPr>
        <w:t>προσκομίζοντας και την απαιτούμενη εγγυητική επιστολή καλής εκτέλεσης. Η σύμβαση θεωρείται συναφθείσα με την κοινοποίηση της ως άνω ειδικής πρόσκλησης.</w:t>
      </w:r>
    </w:p>
    <w:p w:rsidR="00D2219F" w:rsidRPr="00A678A4" w:rsidRDefault="00D2219F" w:rsidP="00D2219F">
      <w:pPr>
        <w:spacing w:before="280" w:after="280"/>
        <w:jc w:val="both"/>
        <w:rPr>
          <w:rFonts w:ascii="Arial" w:hAnsi="Arial" w:cs="Arial"/>
          <w:color w:val="000000"/>
          <w:sz w:val="22"/>
          <w:szCs w:val="22"/>
          <w:lang w:eastAsia="ar-SA"/>
        </w:rPr>
      </w:pPr>
      <w:r w:rsidRPr="00A678A4">
        <w:rPr>
          <w:rFonts w:ascii="Arial" w:hAnsi="Arial" w:cs="Arial"/>
          <w:color w:val="000000"/>
          <w:sz w:val="22"/>
          <w:szCs w:val="22"/>
          <w:lang w:eastAsia="ar-SA"/>
        </w:rPr>
        <w:t>Πριν από την υπογραφή του συμφωνητικού υποβάλλεται η υπεύθυνη δήλωση της κοινής απόφασης των Υπουργών Ανάπτυξης και Επικρατείας 20977/23-8-2007 (Β’ 1673) «</w:t>
      </w:r>
      <w:r w:rsidRPr="00A678A4">
        <w:rPr>
          <w:rFonts w:ascii="Arial" w:hAnsi="Arial" w:cs="Arial"/>
          <w:i/>
          <w:color w:val="000000"/>
          <w:sz w:val="22"/>
          <w:szCs w:val="22"/>
          <w:lang w:eastAsia="ar-SA"/>
        </w:rPr>
        <w:t>Δικαιολογητικά για την τήρηση των μητρώων του ν. 3310/2005 όπως τροποποιήθηκε με το ν. 3414/2005</w:t>
      </w:r>
      <w:r w:rsidRPr="00A678A4">
        <w:rPr>
          <w:rFonts w:ascii="Arial" w:hAnsi="Arial" w:cs="Arial"/>
          <w:color w:val="000000"/>
          <w:sz w:val="22"/>
          <w:szCs w:val="22"/>
          <w:lang w:eastAsia="ar-SA"/>
        </w:rPr>
        <w:t>».</w:t>
      </w:r>
    </w:p>
    <w:p w:rsidR="00D2219F" w:rsidRPr="00A678A4" w:rsidRDefault="00D2219F" w:rsidP="00D2219F">
      <w:pPr>
        <w:tabs>
          <w:tab w:val="left" w:pos="500"/>
          <w:tab w:val="left" w:pos="1021"/>
          <w:tab w:val="left" w:pos="1588"/>
          <w:tab w:val="left" w:pos="2155"/>
          <w:tab w:val="left" w:pos="2722"/>
          <w:tab w:val="left" w:pos="3289"/>
        </w:tabs>
        <w:jc w:val="both"/>
        <w:rPr>
          <w:rFonts w:ascii="Arial" w:hAnsi="Arial" w:cs="Arial"/>
          <w:spacing w:val="5"/>
          <w:sz w:val="22"/>
          <w:szCs w:val="22"/>
          <w:lang w:bidi="en-US"/>
        </w:rPr>
      </w:pPr>
      <w:r w:rsidRPr="00A678A4">
        <w:rPr>
          <w:rFonts w:ascii="Arial" w:hAnsi="Arial" w:cs="Arial"/>
          <w:sz w:val="22"/>
          <w:szCs w:val="22"/>
          <w:lang w:bidi="en-US"/>
        </w:rPr>
        <w:t>Εάν ο ανάδοχος δεν προσέλθει να υπογράψει το συμφωνητικό, μέσα στην προθεσμία που ορίζεται στην ειδική πρόκληση, και με την επιφύλαξη αντικειμενικών λόγων ανωτέρας βίας, κηρύσσεται έκπτωτος, καταπίπτει υπέρ της αναθέτουσας αρχής η εγγύηση συμμετοχής του και</w:t>
      </w:r>
      <w:r w:rsidRPr="00A678A4">
        <w:rPr>
          <w:rFonts w:ascii="Arial" w:hAnsi="Arial" w:cs="Arial"/>
          <w:color w:val="000000"/>
          <w:spacing w:val="5"/>
          <w:sz w:val="22"/>
          <w:szCs w:val="22"/>
          <w:lang w:eastAsia="ar-SA" w:bidi="en-US"/>
        </w:rPr>
        <w:t xml:space="preserve"> </w:t>
      </w:r>
      <w:r w:rsidRPr="00A678A4">
        <w:rPr>
          <w:rFonts w:ascii="Arial" w:hAnsi="Arial" w:cs="Arial"/>
          <w:sz w:val="22"/>
          <w:szCs w:val="22"/>
          <w:lang w:bidi="en-US"/>
        </w:rPr>
        <w:t>ακολουθείται η διαδικασία του παρόντος άρθρου 4.2 για τον προσφέροντα που υπέβαλε την αμέσως επόμενη πλέον συμφέρουσα από οικονομική άποψη προσφορά βάσει τιμής. Αν κανένας από τους προσφέροντες δεν προσέλθει για την υπογραφή του συμφωνητικού, η διαδικασία ανάθεσης της σύμβασης ματαιώνεται, σύμφωνα με την περίπτωση β της παραγράφου 1 του άρθρου 106 του ν. 4412/2016.</w:t>
      </w:r>
    </w:p>
    <w:p w:rsidR="00D2219F" w:rsidRPr="00A678A4" w:rsidRDefault="00D2219F" w:rsidP="00D2219F">
      <w:pPr>
        <w:jc w:val="both"/>
        <w:textAlignment w:val="baseline"/>
        <w:rPr>
          <w:rFonts w:ascii="Arial" w:hAnsi="Arial" w:cs="Arial"/>
          <w:sz w:val="22"/>
          <w:szCs w:val="22"/>
          <w:lang w:bidi="en-US"/>
        </w:rPr>
      </w:pPr>
    </w:p>
    <w:p w:rsidR="00D2219F" w:rsidRPr="00A678A4" w:rsidRDefault="00D2219F" w:rsidP="00D2219F">
      <w:pPr>
        <w:jc w:val="both"/>
        <w:textAlignment w:val="baseline"/>
        <w:rPr>
          <w:rFonts w:ascii="Arial" w:hAnsi="Arial" w:cs="Arial"/>
          <w:sz w:val="22"/>
          <w:szCs w:val="22"/>
          <w:lang w:bidi="en-US"/>
        </w:rPr>
      </w:pPr>
      <w:r w:rsidRPr="00A678A4">
        <w:rPr>
          <w:rFonts w:ascii="Arial" w:hAnsi="Arial" w:cs="Arial"/>
          <w:sz w:val="22"/>
          <w:szCs w:val="22"/>
          <w:lang w:bidi="en-US"/>
        </w:rPr>
        <w:t>Η αναθέτουσα αρχή μπορεί, στην περίπτωση αυτήν, να αναζητήσει αποζημίωση, πέρα από την καταπίπτουσα εγγυητική επιστολή, ιδίως δυνάμει των άρθρων 197 και 198 ΑΚ.</w:t>
      </w:r>
      <w:r w:rsidRPr="00A678A4">
        <w:rPr>
          <w:rFonts w:ascii="Arial" w:hAnsi="Arial" w:cs="Arial"/>
          <w:sz w:val="22"/>
          <w:szCs w:val="22"/>
          <w:vertAlign w:val="superscript"/>
          <w:lang w:bidi="en-US"/>
        </w:rPr>
        <w:t xml:space="preserve"> </w:t>
      </w:r>
    </w:p>
    <w:p w:rsidR="00D2219F" w:rsidRPr="00A678A4" w:rsidRDefault="00D2219F" w:rsidP="00D2219F">
      <w:pPr>
        <w:ind w:firstLine="1134"/>
        <w:jc w:val="both"/>
        <w:textAlignment w:val="baseline"/>
        <w:rPr>
          <w:rFonts w:ascii="Arial" w:hAnsi="Arial" w:cs="Arial"/>
          <w:sz w:val="22"/>
          <w:szCs w:val="22"/>
          <w:lang w:bidi="en-US"/>
        </w:rPr>
      </w:pPr>
    </w:p>
    <w:p w:rsidR="00D2219F" w:rsidRPr="00A678A4" w:rsidRDefault="00D2219F" w:rsidP="00D2219F">
      <w:pPr>
        <w:jc w:val="both"/>
        <w:textAlignment w:val="baseline"/>
        <w:rPr>
          <w:rFonts w:ascii="Arial" w:hAnsi="Arial" w:cs="Arial"/>
          <w:sz w:val="22"/>
          <w:szCs w:val="22"/>
          <w:lang w:bidi="en-US"/>
        </w:rPr>
      </w:pPr>
      <w:r w:rsidRPr="00A678A4">
        <w:rPr>
          <w:rFonts w:ascii="Arial" w:hAnsi="Arial" w:cs="Arial"/>
          <w:sz w:val="22"/>
          <w:szCs w:val="22"/>
          <w:lang w:bidi="en-US"/>
        </w:rPr>
        <w:t>Εάν η αναθέτουσα αρχή δεν απευθύνει στον ανάδοχο την ως άνω ειδική πρόσκληση, εντός χρονικού διαστήματος εξήντα (60) ημερών από την οριστικοποίηση της απόφασης κατακύρωσης, και με την επιφύλαξη της ύπαρξης επιτακτικού λόγου δημόσιου συμφέροντος ή αντικειμενικών λόγων ανωτέρας βίας, ο ανάδοχος δικαιούται να απέχει από την υπογραφή του συμφωνητικού, χωρίς να εκπέσει η εγγύηση συμμετοχής του, καθώς και να αναζητήσει αποζημίωση ιδίως δυνάμει των άρθρων 197 και 198 ΑΚ.</w:t>
      </w:r>
    </w:p>
    <w:p w:rsidR="00D2219F" w:rsidRPr="00A678A4" w:rsidRDefault="00D2219F" w:rsidP="00D2219F">
      <w:pPr>
        <w:jc w:val="both"/>
        <w:textAlignment w:val="baseline"/>
        <w:rPr>
          <w:rFonts w:ascii="Arial" w:hAnsi="Arial" w:cs="Arial"/>
          <w:sz w:val="22"/>
          <w:szCs w:val="22"/>
          <w:lang w:bidi="en-US"/>
        </w:rPr>
      </w:pPr>
    </w:p>
    <w:p w:rsidR="00D2219F" w:rsidRPr="00A678A4" w:rsidRDefault="00D2219F" w:rsidP="00D2219F">
      <w:pPr>
        <w:keepNext/>
        <w:numPr>
          <w:ilvl w:val="0"/>
          <w:numId w:val="3"/>
        </w:numPr>
        <w:tabs>
          <w:tab w:val="clear" w:pos="0"/>
        </w:tabs>
        <w:suppressAutoHyphens w:val="0"/>
        <w:spacing w:after="280"/>
        <w:ind w:left="567" w:hanging="567"/>
        <w:jc w:val="both"/>
        <w:outlineLvl w:val="1"/>
        <w:rPr>
          <w:rFonts w:ascii="Arial" w:hAnsi="Arial" w:cs="Arial"/>
          <w:b/>
          <w:iCs/>
          <w:spacing w:val="5"/>
          <w:sz w:val="22"/>
          <w:szCs w:val="22"/>
          <w:lang w:eastAsia="ar-SA"/>
        </w:rPr>
      </w:pPr>
    </w:p>
    <w:p w:rsidR="00D2219F" w:rsidRPr="00A678A4" w:rsidRDefault="00D2219F" w:rsidP="00D2219F">
      <w:pPr>
        <w:keepNext/>
        <w:numPr>
          <w:ilvl w:val="0"/>
          <w:numId w:val="3"/>
        </w:numPr>
        <w:tabs>
          <w:tab w:val="clear" w:pos="0"/>
        </w:tabs>
        <w:suppressAutoHyphens w:val="0"/>
        <w:spacing w:after="280"/>
        <w:ind w:left="426" w:hanging="426"/>
        <w:jc w:val="both"/>
        <w:outlineLvl w:val="1"/>
        <w:rPr>
          <w:rFonts w:ascii="Arial" w:hAnsi="Arial" w:cs="Arial"/>
          <w:b/>
          <w:iCs/>
          <w:spacing w:val="5"/>
          <w:sz w:val="22"/>
          <w:szCs w:val="22"/>
          <w:lang w:eastAsia="ar-SA"/>
        </w:rPr>
      </w:pPr>
      <w:r w:rsidRPr="00A678A4">
        <w:rPr>
          <w:rFonts w:ascii="Arial" w:hAnsi="Arial" w:cs="Arial"/>
          <w:b/>
          <w:sz w:val="22"/>
          <w:szCs w:val="22"/>
        </w:rPr>
        <w:t>4.3 Προδικαστικές Προσφυγές ενώπιον της Ενιαίας Αρχής Δημοσίων Συμβάσεων/ Προσωρινή δικαστική προστασία</w:t>
      </w:r>
    </w:p>
    <w:p w:rsidR="00D2219F" w:rsidRPr="00A678A4" w:rsidRDefault="00D2219F" w:rsidP="00D221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Arial" w:hAnsi="Arial" w:cs="Arial"/>
          <w:sz w:val="22"/>
          <w:szCs w:val="22"/>
        </w:rPr>
      </w:pPr>
    </w:p>
    <w:p w:rsidR="00D2219F" w:rsidRPr="00A678A4" w:rsidRDefault="00D2219F" w:rsidP="00D2219F">
      <w:pPr>
        <w:pBdr>
          <w:top w:val="none" w:sz="0" w:space="0" w:color="000000"/>
          <w:left w:val="none" w:sz="0" w:space="0" w:color="000000"/>
          <w:bottom w:val="none" w:sz="0" w:space="0" w:color="000000"/>
          <w:right w:val="none" w:sz="0" w:space="0" w:color="000000"/>
        </w:pBdr>
        <w:jc w:val="both"/>
        <w:rPr>
          <w:rFonts w:ascii="Arial" w:hAnsi="Arial" w:cs="Arial"/>
          <w:bCs/>
          <w:sz w:val="22"/>
          <w:szCs w:val="22"/>
        </w:rPr>
      </w:pPr>
      <w:r w:rsidRPr="00A678A4">
        <w:rPr>
          <w:rFonts w:ascii="Arial" w:hAnsi="Arial" w:cs="Arial"/>
          <w:b/>
          <w:sz w:val="22"/>
          <w:szCs w:val="22"/>
        </w:rPr>
        <w:t>Α</w:t>
      </w:r>
      <w:r w:rsidRPr="00A678A4">
        <w:rPr>
          <w:rFonts w:ascii="Arial" w:hAnsi="Arial" w:cs="Arial"/>
          <w:sz w:val="22"/>
          <w:szCs w:val="22"/>
        </w:rPr>
        <w:t xml:space="preserve">. </w:t>
      </w:r>
      <w:r w:rsidRPr="00A678A4">
        <w:rPr>
          <w:rFonts w:ascii="Arial" w:hAnsi="Arial" w:cs="Arial"/>
          <w:bCs/>
          <w:sz w:val="22"/>
          <w:szCs w:val="22"/>
        </w:rPr>
        <w:t xml:space="preserve">Κάθε ενδιαφερόμενος, ο οποίος έχει ή είχε συμφέρον να του ανατεθεί η συγκεκριμένη δημόσια σύμβαση και έχει υποστεί ή ενδέχεται να υποστεί ζημία από εκτελεστή πράξη ή παράλειψη της αναθέτουσας αρχής κατά παράβαση της ευρωπαϊκής </w:t>
      </w:r>
      <w:proofErr w:type="spellStart"/>
      <w:r w:rsidRPr="00A678A4">
        <w:rPr>
          <w:rFonts w:ascii="Arial" w:hAnsi="Arial" w:cs="Arial"/>
          <w:bCs/>
          <w:sz w:val="22"/>
          <w:szCs w:val="22"/>
        </w:rPr>
        <w:t>ενωσιακής</w:t>
      </w:r>
      <w:proofErr w:type="spellEnd"/>
      <w:r w:rsidRPr="00A678A4">
        <w:rPr>
          <w:rFonts w:ascii="Arial" w:hAnsi="Arial" w:cs="Arial"/>
          <w:bCs/>
          <w:sz w:val="22"/>
          <w:szCs w:val="22"/>
        </w:rPr>
        <w:t xml:space="preserve"> ή εσωτερικής νομοθεσίας στον τομέα των δημοσίων συμβάσεων, έχει δικαίωμα να προσφύγει στην </w:t>
      </w:r>
      <w:r w:rsidRPr="00A678A4">
        <w:rPr>
          <w:rFonts w:ascii="Arial" w:hAnsi="Arial" w:cs="Arial"/>
          <w:b/>
          <w:sz w:val="22"/>
          <w:szCs w:val="22"/>
        </w:rPr>
        <w:t>Αρχή Εξέτασης Προδικαστικών Προσφυγών (ΑΕΠΠ)</w:t>
      </w:r>
      <w:r w:rsidRPr="00A678A4">
        <w:rPr>
          <w:rFonts w:ascii="Arial" w:hAnsi="Arial" w:cs="Arial"/>
          <w:bCs/>
          <w:sz w:val="22"/>
          <w:szCs w:val="22"/>
        </w:rPr>
        <w:t>,[νυν Ενιαία Αρχή Δημόσιων Συμβάσεων (Ε.Α.ΔΗ.ΣΥ.)], σύμφωνα με τα ειδικότερα οριζόμενα στα άρθρα 345επ. Ν. 4412/2016 όπως τροποποιήθηκε, συμπληρώθηκε και ισχύει με το Ν. 4912/22 και 1επ. Π.Δ. 39/2017, στρεφόμενος με προδικαστική προσφυγή, κατά πράξης ή παράλειψης της αναθέτουσας αρχής, προσδιορίζοντας ειδικώς τις νομικές και πραγματικές αιτιάσεις που  δικαιολογούν το αίτημά του.</w:t>
      </w:r>
    </w:p>
    <w:p w:rsidR="00D2219F" w:rsidRPr="00A678A4" w:rsidRDefault="00D2219F" w:rsidP="00D2219F">
      <w:pPr>
        <w:pBdr>
          <w:top w:val="none" w:sz="0" w:space="0" w:color="000000"/>
          <w:left w:val="none" w:sz="0" w:space="0" w:color="000000"/>
          <w:bottom w:val="none" w:sz="0" w:space="0" w:color="000000"/>
          <w:right w:val="none" w:sz="0" w:space="0" w:color="000000"/>
        </w:pBdr>
        <w:jc w:val="both"/>
        <w:textAlignment w:val="baseline"/>
        <w:rPr>
          <w:rFonts w:ascii="Arial" w:hAnsi="Arial" w:cs="Arial"/>
          <w:sz w:val="22"/>
          <w:szCs w:val="22"/>
          <w:lang w:bidi="en-US"/>
        </w:rPr>
      </w:pPr>
    </w:p>
    <w:p w:rsidR="00D2219F" w:rsidRPr="00A678A4" w:rsidRDefault="00D2219F" w:rsidP="00D2219F">
      <w:pPr>
        <w:pBdr>
          <w:top w:val="none" w:sz="0" w:space="0" w:color="000000"/>
          <w:left w:val="none" w:sz="0" w:space="0" w:color="000000"/>
          <w:bottom w:val="none" w:sz="0" w:space="0" w:color="000000"/>
          <w:right w:val="none" w:sz="0" w:space="0" w:color="000000"/>
        </w:pBdr>
        <w:jc w:val="both"/>
        <w:textAlignment w:val="baseline"/>
        <w:rPr>
          <w:rFonts w:ascii="Arial" w:hAnsi="Arial" w:cs="Arial"/>
          <w:sz w:val="22"/>
          <w:szCs w:val="22"/>
          <w:lang w:bidi="en-US"/>
        </w:rPr>
      </w:pPr>
      <w:r w:rsidRPr="00A678A4">
        <w:rPr>
          <w:rFonts w:ascii="Arial" w:hAnsi="Arial" w:cs="Arial"/>
          <w:sz w:val="22"/>
          <w:szCs w:val="22"/>
          <w:lang w:bidi="en-US"/>
        </w:rPr>
        <w:t>Σε περίπτωση προσφυγής κατά πράξης της αναθέτουσας αρχής, η προθεσμία για την άσκηση της προδικαστικής προσφυγής είναι:</w:t>
      </w:r>
    </w:p>
    <w:p w:rsidR="00D2219F" w:rsidRPr="00A678A4" w:rsidRDefault="00D2219F" w:rsidP="00D2219F">
      <w:pPr>
        <w:pBdr>
          <w:top w:val="none" w:sz="0" w:space="0" w:color="000000"/>
          <w:left w:val="none" w:sz="0" w:space="0" w:color="000000"/>
          <w:bottom w:val="none" w:sz="0" w:space="0" w:color="000000"/>
          <w:right w:val="none" w:sz="0" w:space="0" w:color="000000"/>
        </w:pBdr>
        <w:jc w:val="both"/>
        <w:textAlignment w:val="baseline"/>
        <w:rPr>
          <w:rFonts w:ascii="Arial" w:hAnsi="Arial" w:cs="Arial"/>
          <w:sz w:val="22"/>
          <w:szCs w:val="22"/>
          <w:lang w:bidi="en-US"/>
        </w:rPr>
      </w:pPr>
      <w:r w:rsidRPr="00A678A4">
        <w:rPr>
          <w:rFonts w:ascii="Arial" w:hAnsi="Arial" w:cs="Arial"/>
          <w:b/>
          <w:sz w:val="22"/>
          <w:szCs w:val="22"/>
          <w:lang w:bidi="en-US"/>
        </w:rPr>
        <w:t>(α)</w:t>
      </w:r>
      <w:r w:rsidRPr="00A678A4">
        <w:rPr>
          <w:rFonts w:ascii="Arial" w:hAnsi="Arial" w:cs="Arial"/>
          <w:sz w:val="22"/>
          <w:szCs w:val="22"/>
          <w:lang w:bidi="en-US"/>
        </w:rPr>
        <w:t xml:space="preserve"> δέκα (10) ημέρες από την κοινοποίηση της προσβαλλόμενης πράξης στον ενδιαφερόμενο οικονομικό φορέα αν η πράξη κοινοποιήθηκε με ηλεκτρονικά μέσα ή τηλεομοιοτυπία ή </w:t>
      </w:r>
    </w:p>
    <w:p w:rsidR="00D2219F" w:rsidRPr="00A678A4" w:rsidRDefault="00D2219F" w:rsidP="00D2219F">
      <w:pPr>
        <w:pBdr>
          <w:top w:val="none" w:sz="0" w:space="0" w:color="000000"/>
          <w:left w:val="none" w:sz="0" w:space="0" w:color="000000"/>
          <w:bottom w:val="none" w:sz="0" w:space="0" w:color="000000"/>
          <w:right w:val="none" w:sz="0" w:space="0" w:color="000000"/>
        </w:pBdr>
        <w:jc w:val="both"/>
        <w:textAlignment w:val="baseline"/>
        <w:rPr>
          <w:rFonts w:ascii="Arial" w:hAnsi="Arial" w:cs="Arial"/>
          <w:sz w:val="22"/>
          <w:szCs w:val="22"/>
          <w:lang w:bidi="en-US"/>
        </w:rPr>
      </w:pPr>
      <w:r w:rsidRPr="00A678A4">
        <w:rPr>
          <w:rFonts w:ascii="Arial" w:hAnsi="Arial" w:cs="Arial"/>
          <w:b/>
          <w:sz w:val="22"/>
          <w:szCs w:val="22"/>
          <w:lang w:bidi="en-US"/>
        </w:rPr>
        <w:t>(β)</w:t>
      </w:r>
      <w:r w:rsidRPr="00A678A4">
        <w:rPr>
          <w:rFonts w:ascii="Arial" w:hAnsi="Arial" w:cs="Arial"/>
          <w:sz w:val="22"/>
          <w:szCs w:val="22"/>
          <w:lang w:bidi="en-US"/>
        </w:rPr>
        <w:t xml:space="preserve"> δεκαπέντε (15) ημέρες από την κοινοποίηση της προσβαλλόμενης πράξης σε αυτόν αν χρησιμοποιήθηκαν άλλα μέσα επικοινωνίας, άλλως  </w:t>
      </w:r>
    </w:p>
    <w:p w:rsidR="00D2219F" w:rsidRPr="00A678A4" w:rsidRDefault="00D2219F" w:rsidP="00D2219F">
      <w:pPr>
        <w:pBdr>
          <w:top w:val="none" w:sz="0" w:space="0" w:color="000000"/>
          <w:left w:val="none" w:sz="0" w:space="0" w:color="000000"/>
          <w:bottom w:val="none" w:sz="0" w:space="0" w:color="000000"/>
          <w:right w:val="none" w:sz="0" w:space="0" w:color="000000"/>
        </w:pBdr>
        <w:jc w:val="both"/>
        <w:rPr>
          <w:rFonts w:ascii="Arial" w:hAnsi="Arial" w:cs="Arial"/>
          <w:sz w:val="22"/>
          <w:szCs w:val="22"/>
          <w:lang w:bidi="en-US"/>
        </w:rPr>
      </w:pPr>
      <w:r w:rsidRPr="00A678A4">
        <w:rPr>
          <w:rFonts w:ascii="Arial" w:hAnsi="Arial" w:cs="Arial"/>
          <w:b/>
          <w:sz w:val="22"/>
          <w:szCs w:val="22"/>
          <w:lang w:bidi="en-US"/>
        </w:rPr>
        <w:t>(γ)</w:t>
      </w:r>
      <w:r w:rsidRPr="00A678A4">
        <w:rPr>
          <w:rFonts w:ascii="Arial" w:hAnsi="Arial" w:cs="Arial"/>
          <w:sz w:val="22"/>
          <w:szCs w:val="22"/>
          <w:lang w:bidi="en-US"/>
        </w:rPr>
        <w:t xml:space="preserve"> δέκα (10) ημέρες από την πλήρη, πραγματική ή τεκμαιρόμενη, γνώση της πράξης που βλάπτει τα συμφέροντα του ενδιαφερόμενου οικονομικού φορέα. Ειδικά για την άσκηση προσφυγής κατά προκήρυξης, η πλήρης γνώση αυτής τεκμαίρεται μετά την πάροδο δεκαπέντε (15) ημερών από τη δημοσίευση στο ΚΗΜΔΗΣ.</w:t>
      </w:r>
    </w:p>
    <w:p w:rsidR="00D2219F" w:rsidRPr="00A678A4" w:rsidRDefault="00D2219F" w:rsidP="00D2219F">
      <w:pPr>
        <w:pBdr>
          <w:top w:val="none" w:sz="0" w:space="0" w:color="000000"/>
          <w:left w:val="none" w:sz="0" w:space="0" w:color="000000"/>
          <w:bottom w:val="none" w:sz="0" w:space="0" w:color="000000"/>
          <w:right w:val="none" w:sz="0" w:space="0" w:color="000000"/>
        </w:pBdr>
        <w:jc w:val="both"/>
        <w:textAlignment w:val="baseline"/>
        <w:rPr>
          <w:rFonts w:ascii="Arial" w:hAnsi="Arial" w:cs="Arial"/>
          <w:sz w:val="22"/>
          <w:szCs w:val="22"/>
          <w:lang w:bidi="en-US"/>
        </w:rPr>
      </w:pPr>
    </w:p>
    <w:p w:rsidR="00D2219F" w:rsidRPr="00A678A4" w:rsidRDefault="00D2219F" w:rsidP="00D2219F">
      <w:pPr>
        <w:pBdr>
          <w:top w:val="none" w:sz="0" w:space="0" w:color="000000"/>
          <w:left w:val="none" w:sz="0" w:space="0" w:color="000000"/>
          <w:bottom w:val="none" w:sz="0" w:space="0" w:color="000000"/>
          <w:right w:val="none" w:sz="0" w:space="0" w:color="000000"/>
        </w:pBdr>
        <w:jc w:val="both"/>
        <w:textAlignment w:val="baseline"/>
        <w:rPr>
          <w:rFonts w:ascii="Arial" w:hAnsi="Arial" w:cs="Arial"/>
          <w:sz w:val="22"/>
          <w:szCs w:val="22"/>
          <w:lang w:bidi="en-US"/>
        </w:rPr>
      </w:pPr>
      <w:r w:rsidRPr="00A678A4">
        <w:rPr>
          <w:rFonts w:ascii="Arial" w:hAnsi="Arial" w:cs="Arial"/>
          <w:sz w:val="22"/>
          <w:szCs w:val="22"/>
          <w:lang w:bidi="en-US"/>
        </w:rPr>
        <w:t>Σε περίπτωση παράλειψης που αποδίδεται στην αναθέτουσα αρχή, η προθεσμία για την άσκηση της προδικαστικής προσφυγής είναι δεκαπέντε (15) ημέρες από την επομένη της συντέλεσης της προσβαλλόμενης παράλειψης.</w:t>
      </w:r>
    </w:p>
    <w:p w:rsidR="00D2219F" w:rsidRPr="00A678A4" w:rsidRDefault="00D2219F" w:rsidP="00D2219F">
      <w:pPr>
        <w:pBdr>
          <w:top w:val="none" w:sz="0" w:space="0" w:color="000000"/>
          <w:left w:val="none" w:sz="0" w:space="0" w:color="000000"/>
          <w:bottom w:val="none" w:sz="0" w:space="0" w:color="000000"/>
          <w:right w:val="none" w:sz="0" w:space="0" w:color="000000"/>
        </w:pBdr>
        <w:jc w:val="both"/>
        <w:textAlignment w:val="baseline"/>
        <w:rPr>
          <w:rFonts w:ascii="Arial" w:hAnsi="Arial" w:cs="Arial"/>
          <w:sz w:val="22"/>
          <w:szCs w:val="22"/>
          <w:lang w:bidi="en-US"/>
        </w:rPr>
      </w:pPr>
    </w:p>
    <w:p w:rsidR="00D2219F" w:rsidRPr="00A678A4" w:rsidRDefault="00D2219F" w:rsidP="00D2219F">
      <w:pPr>
        <w:pBdr>
          <w:top w:val="none" w:sz="0" w:space="0" w:color="000000"/>
          <w:left w:val="none" w:sz="0" w:space="0" w:color="000000"/>
          <w:bottom w:val="none" w:sz="0" w:space="0" w:color="000000"/>
          <w:right w:val="none" w:sz="0" w:space="0" w:color="000000"/>
        </w:pBdr>
        <w:jc w:val="both"/>
        <w:textAlignment w:val="baseline"/>
        <w:rPr>
          <w:rFonts w:ascii="Arial" w:hAnsi="Arial" w:cs="Arial"/>
          <w:iCs/>
          <w:sz w:val="22"/>
          <w:szCs w:val="22"/>
          <w:lang w:bidi="en-US"/>
        </w:rPr>
      </w:pPr>
      <w:r w:rsidRPr="00A678A4">
        <w:rPr>
          <w:rFonts w:ascii="Arial" w:hAnsi="Arial" w:cs="Arial"/>
          <w:iCs/>
          <w:sz w:val="22"/>
          <w:szCs w:val="22"/>
          <w:lang w:bidi="en-US"/>
        </w:rPr>
        <w:t xml:space="preserve">Η προδικαστική προσφυγή, συντάσσεται υποχρεωτικά με τη χρήση του τυποποιημένου εντύπου του Παραρτήματος Ι του </w:t>
      </w:r>
      <w:proofErr w:type="spellStart"/>
      <w:r w:rsidRPr="00A678A4">
        <w:rPr>
          <w:rFonts w:ascii="Arial" w:hAnsi="Arial" w:cs="Arial"/>
          <w:iCs/>
          <w:sz w:val="22"/>
          <w:szCs w:val="22"/>
          <w:lang w:bidi="en-US"/>
        </w:rPr>
        <w:t>π.δ</w:t>
      </w:r>
      <w:proofErr w:type="spellEnd"/>
      <w:r w:rsidRPr="00A678A4">
        <w:rPr>
          <w:rFonts w:ascii="Arial" w:hAnsi="Arial" w:cs="Arial"/>
          <w:iCs/>
          <w:sz w:val="22"/>
          <w:szCs w:val="22"/>
          <w:lang w:bidi="en-US"/>
        </w:rPr>
        <w:t>/</w:t>
      </w:r>
      <w:proofErr w:type="spellStart"/>
      <w:r w:rsidRPr="00A678A4">
        <w:rPr>
          <w:rFonts w:ascii="Arial" w:hAnsi="Arial" w:cs="Arial"/>
          <w:iCs/>
          <w:sz w:val="22"/>
          <w:szCs w:val="22"/>
          <w:lang w:bidi="en-US"/>
        </w:rPr>
        <w:t>τος</w:t>
      </w:r>
      <w:proofErr w:type="spellEnd"/>
      <w:r w:rsidRPr="00A678A4">
        <w:rPr>
          <w:rFonts w:ascii="Arial" w:hAnsi="Arial" w:cs="Arial"/>
          <w:iCs/>
          <w:sz w:val="22"/>
          <w:szCs w:val="22"/>
          <w:lang w:bidi="en-US"/>
        </w:rPr>
        <w:t xml:space="preserve"> 39/2017 και , κατατίθεται ηλεκτρονικά στην ηλεκτρονική περιοχή του συγκεκριμένου διαγωνισμού μέσω της λειτουργικότητας «Επικοινωνία» του υποσυστήματος προς την Αναθέτουσα Αρχή, επιλέγοντας την ένδειξη «Προδικαστική Προσφυγή» σύμφωνα με άρθρο 15 της</w:t>
      </w:r>
      <w:r w:rsidRPr="00A678A4">
        <w:rPr>
          <w:rFonts w:ascii="Arial" w:hAnsi="Arial" w:cs="Arial"/>
          <w:sz w:val="22"/>
          <w:szCs w:val="22"/>
          <w:lang w:bidi="en-US"/>
        </w:rPr>
        <w:t xml:space="preserve"> </w:t>
      </w:r>
      <w:r w:rsidRPr="00A678A4">
        <w:rPr>
          <w:rFonts w:ascii="Arial" w:hAnsi="Arial" w:cs="Arial"/>
          <w:iCs/>
          <w:sz w:val="22"/>
          <w:szCs w:val="22"/>
          <w:lang w:bidi="en-US"/>
        </w:rPr>
        <w:t>ΚΥΑ ΕΣΗΔΗΣ-Δημόσια Έργα</w:t>
      </w:r>
      <w:r w:rsidRPr="00A678A4">
        <w:rPr>
          <w:rFonts w:ascii="Arial" w:hAnsi="Arial" w:cs="Arial"/>
          <w:sz w:val="22"/>
          <w:szCs w:val="22"/>
          <w:lang w:bidi="en-US"/>
        </w:rPr>
        <w:t>.</w:t>
      </w:r>
      <w:r w:rsidRPr="00A678A4">
        <w:rPr>
          <w:rFonts w:ascii="Arial" w:hAnsi="Arial" w:cs="Arial"/>
          <w:iCs/>
          <w:sz w:val="22"/>
          <w:szCs w:val="22"/>
          <w:lang w:bidi="en-US"/>
        </w:rPr>
        <w:t xml:space="preserve"> </w:t>
      </w:r>
    </w:p>
    <w:p w:rsidR="00D2219F" w:rsidRPr="00A678A4" w:rsidRDefault="00D2219F" w:rsidP="00D2219F">
      <w:pPr>
        <w:pBdr>
          <w:top w:val="none" w:sz="0" w:space="0" w:color="000000"/>
          <w:left w:val="none" w:sz="0" w:space="0" w:color="000000"/>
          <w:bottom w:val="none" w:sz="0" w:space="0" w:color="000000"/>
          <w:right w:val="none" w:sz="0" w:space="0" w:color="000000"/>
        </w:pBdr>
        <w:jc w:val="both"/>
        <w:textAlignment w:val="baseline"/>
        <w:rPr>
          <w:rFonts w:ascii="Arial" w:hAnsi="Arial" w:cs="Arial"/>
          <w:sz w:val="22"/>
          <w:szCs w:val="22"/>
          <w:lang w:bidi="en-US"/>
        </w:rPr>
      </w:pPr>
    </w:p>
    <w:p w:rsidR="00D2219F" w:rsidRPr="00A678A4" w:rsidRDefault="00D2219F" w:rsidP="00D2219F">
      <w:pPr>
        <w:pBdr>
          <w:top w:val="none" w:sz="0" w:space="0" w:color="000000"/>
          <w:left w:val="none" w:sz="0" w:space="0" w:color="000000"/>
          <w:bottom w:val="none" w:sz="0" w:space="0" w:color="000000"/>
          <w:right w:val="none" w:sz="0" w:space="0" w:color="000000"/>
        </w:pBdr>
        <w:jc w:val="both"/>
        <w:textAlignment w:val="baseline"/>
        <w:rPr>
          <w:rFonts w:ascii="Arial" w:hAnsi="Arial" w:cs="Arial"/>
          <w:sz w:val="22"/>
          <w:szCs w:val="22"/>
          <w:lang w:bidi="en-US"/>
        </w:rPr>
      </w:pPr>
      <w:r w:rsidRPr="00A678A4">
        <w:rPr>
          <w:rFonts w:ascii="Arial" w:hAnsi="Arial" w:cs="Arial"/>
          <w:sz w:val="22"/>
          <w:szCs w:val="22"/>
          <w:lang w:bidi="en-US"/>
        </w:rPr>
        <w:t>Οι προθεσμίες ως προς την υποβολή των προδικαστικών προσφυγών και των παρεμβάσεων αρχίζουν την επομένη της ημέρας της προαναφερθείσας κατά περίπτωση κοινοποίησης ή γνώσης και λήγουν όταν περάσει ολόκληρη η τελευταία ημέρα και ώρα 23:59:59 και, αν αυτή είναι εξαιρετέα ή Σάββατο, όταν περάσει ολόκληρη η επομένη εργάσιμη ημέρα και ώρα 23:59:59</w:t>
      </w:r>
    </w:p>
    <w:p w:rsidR="00D2219F" w:rsidRPr="00A678A4" w:rsidRDefault="00D2219F" w:rsidP="00D2219F">
      <w:pPr>
        <w:pBdr>
          <w:top w:val="none" w:sz="0" w:space="0" w:color="000000"/>
          <w:left w:val="none" w:sz="0" w:space="0" w:color="000000"/>
          <w:bottom w:val="none" w:sz="0" w:space="0" w:color="000000"/>
          <w:right w:val="none" w:sz="0" w:space="0" w:color="000000"/>
        </w:pBdr>
        <w:jc w:val="both"/>
        <w:textAlignment w:val="baseline"/>
        <w:rPr>
          <w:rFonts w:ascii="Arial" w:hAnsi="Arial" w:cs="Arial"/>
          <w:sz w:val="22"/>
          <w:szCs w:val="22"/>
          <w:highlight w:val="yellow"/>
          <w:lang w:bidi="en-US"/>
        </w:rPr>
      </w:pPr>
    </w:p>
    <w:p w:rsidR="00D2219F" w:rsidRPr="00A678A4" w:rsidRDefault="00D2219F" w:rsidP="00D221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Arial" w:hAnsi="Arial" w:cs="Arial"/>
          <w:sz w:val="22"/>
          <w:szCs w:val="22"/>
        </w:rPr>
      </w:pPr>
      <w:r w:rsidRPr="00A678A4">
        <w:rPr>
          <w:rFonts w:ascii="Arial" w:hAnsi="Arial" w:cs="Arial"/>
          <w:sz w:val="22"/>
          <w:szCs w:val="22"/>
        </w:rPr>
        <w:t xml:space="preserve">Για το παραδεκτό της άσκησης της προδικαστικής προσφυγής κατατίθεται παράβολο από τον προσφεύγοντα υπέρ του Ελληνικού Δημοσίου, σύμφωνα με όσα ορίζονται στο άρθρο 363 Ν. 4412/2016. Η επιστροφή του παραβόλου στον προσφεύγοντα γίνεται: α) σε περίπτωση ολικής ή μερικής αποδοχής της προσφυγής του, β) όταν η αναθέτουσα αρχή ανακαλεί την προσβαλλόμενη πράξη ή προβαίνει στην οφειλόμενη ενέργεια πριν από την έκδοση της απόφασης της </w:t>
      </w:r>
      <w:r w:rsidRPr="00A678A4">
        <w:rPr>
          <w:rFonts w:ascii="Arial" w:hAnsi="Arial" w:cs="Arial"/>
          <w:b/>
          <w:sz w:val="22"/>
          <w:szCs w:val="22"/>
        </w:rPr>
        <w:t>ΑΕΠΠ [νυν Ενιαία Αρχή Δημόσιων Συμβάσεων (Ε.Α.ΔΗ.ΣΥ)]</w:t>
      </w:r>
      <w:r w:rsidRPr="00A678A4">
        <w:rPr>
          <w:rFonts w:ascii="Arial" w:hAnsi="Arial" w:cs="Arial"/>
          <w:sz w:val="22"/>
          <w:szCs w:val="22"/>
        </w:rPr>
        <w:t xml:space="preserve"> επί της προσφυγής, γ) σε περίπτωση παραίτησης του προσφεύγοντα από την προσφυγή του έως και δέκα (10) ημέρες από την κατάθεση της προσφυγής. </w:t>
      </w:r>
    </w:p>
    <w:p w:rsidR="00D2219F" w:rsidRPr="00A678A4" w:rsidRDefault="00D2219F" w:rsidP="00D2219F">
      <w:pPr>
        <w:pBdr>
          <w:top w:val="none" w:sz="0" w:space="0" w:color="000000"/>
          <w:left w:val="none" w:sz="0" w:space="0" w:color="000000"/>
          <w:bottom w:val="none" w:sz="0" w:space="0" w:color="000000"/>
          <w:right w:val="none" w:sz="0" w:space="0" w:color="000000"/>
        </w:pBdr>
        <w:jc w:val="both"/>
        <w:textAlignment w:val="baseline"/>
        <w:rPr>
          <w:rFonts w:ascii="Arial" w:hAnsi="Arial" w:cs="Arial"/>
          <w:sz w:val="22"/>
          <w:szCs w:val="22"/>
          <w:highlight w:val="yellow"/>
          <w:lang w:bidi="en-US"/>
        </w:rPr>
      </w:pPr>
    </w:p>
    <w:p w:rsidR="00D2219F" w:rsidRPr="00A678A4" w:rsidRDefault="00D2219F" w:rsidP="00D2219F">
      <w:pPr>
        <w:pBdr>
          <w:top w:val="none" w:sz="0" w:space="0" w:color="000000"/>
          <w:left w:val="none" w:sz="0" w:space="0" w:color="000000"/>
          <w:bottom w:val="none" w:sz="0" w:space="0" w:color="000000"/>
          <w:right w:val="none" w:sz="0" w:space="0" w:color="000000"/>
        </w:pBdr>
        <w:jc w:val="both"/>
        <w:textAlignment w:val="baseline"/>
        <w:rPr>
          <w:rFonts w:ascii="Arial" w:hAnsi="Arial" w:cs="Arial"/>
          <w:sz w:val="22"/>
          <w:szCs w:val="22"/>
        </w:rPr>
      </w:pPr>
      <w:r w:rsidRPr="00A678A4">
        <w:rPr>
          <w:rFonts w:ascii="Arial" w:hAnsi="Arial" w:cs="Arial"/>
          <w:sz w:val="22"/>
          <w:szCs w:val="22"/>
          <w:lang w:bidi="en-US"/>
        </w:rPr>
        <w:t xml:space="preserve">Η προθεσμία για την άσκηση της προδικαστικής προσφυγής και η άσκησή της κωλύουν τη σύναψη της σύμβασης επί ποινή ακυρότητας, η οποία διαπιστώνεται με απόφαση της </w:t>
      </w:r>
      <w:r w:rsidRPr="00A678A4">
        <w:rPr>
          <w:rFonts w:ascii="Arial" w:hAnsi="Arial" w:cs="Arial"/>
          <w:b/>
          <w:bCs/>
          <w:sz w:val="22"/>
          <w:szCs w:val="22"/>
          <w:lang w:bidi="en-US"/>
        </w:rPr>
        <w:t>ΑΕΠΠ</w:t>
      </w:r>
      <w:r w:rsidRPr="00A678A4">
        <w:rPr>
          <w:rFonts w:ascii="Arial" w:hAnsi="Arial" w:cs="Arial"/>
          <w:b/>
          <w:sz w:val="22"/>
          <w:szCs w:val="22"/>
        </w:rPr>
        <w:t xml:space="preserve"> [νυν Ενιαία Αρχή Δημόσιων Συμβάσεων (Ε.Α.ΔΗ.ΣΥ)] </w:t>
      </w:r>
      <w:r w:rsidRPr="00A678A4">
        <w:rPr>
          <w:rFonts w:ascii="Arial" w:hAnsi="Arial" w:cs="Arial"/>
          <w:sz w:val="22"/>
          <w:szCs w:val="22"/>
          <w:lang w:bidi="en-US"/>
        </w:rPr>
        <w:t>μετά από άσκηση προδικαστικής προσφυγής, σύμφωνα με το </w:t>
      </w:r>
      <w:hyperlink r:id="rId11" w:anchor="_blank" w:history="1">
        <w:r w:rsidRPr="00A678A4">
          <w:rPr>
            <w:rFonts w:ascii="Arial" w:hAnsi="Arial" w:cs="Arial"/>
            <w:sz w:val="22"/>
            <w:szCs w:val="22"/>
            <w:lang w:bidi="en-US"/>
          </w:rPr>
          <w:t>άρθρο 368</w:t>
        </w:r>
      </w:hyperlink>
      <w:r w:rsidRPr="00A678A4">
        <w:rPr>
          <w:rFonts w:ascii="Arial" w:hAnsi="Arial" w:cs="Arial"/>
          <w:sz w:val="22"/>
          <w:szCs w:val="22"/>
          <w:lang w:bidi="en-US"/>
        </w:rPr>
        <w:t xml:space="preserve"> του Ν. 4412/2016 και 20 Π.Δ. 39/2017. Όμως, μόνη η </w:t>
      </w:r>
      <w:r w:rsidRPr="00A678A4">
        <w:rPr>
          <w:rFonts w:ascii="Arial" w:hAnsi="Arial" w:cs="Arial"/>
          <w:sz w:val="22"/>
          <w:szCs w:val="22"/>
          <w:lang w:bidi="en-US"/>
        </w:rPr>
        <w:lastRenderedPageBreak/>
        <w:t xml:space="preserve">άσκηση της </w:t>
      </w:r>
      <w:r w:rsidRPr="00A678A4">
        <w:rPr>
          <w:rFonts w:ascii="Arial" w:hAnsi="Arial" w:cs="Arial"/>
          <w:sz w:val="22"/>
          <w:szCs w:val="22"/>
        </w:rPr>
        <w:t xml:space="preserve">προδικαστικής προσφυγής δεν κωλύει την πρόοδο της διαγωνιστικής διαδικασίας, υπό την επιφύλαξη χορήγησης από το Κλιμάκιο προσωρινής προστασίας σύμφωνα με το άρθρο 366 παρ. 1-2 Ν. 4412/2016 και 15 παρ. 1-4 Π.Δ. 39/2017. </w:t>
      </w:r>
    </w:p>
    <w:p w:rsidR="00D2219F" w:rsidRPr="00A678A4" w:rsidRDefault="00D2219F" w:rsidP="00D2219F">
      <w:pPr>
        <w:pBdr>
          <w:top w:val="none" w:sz="0" w:space="0" w:color="000000"/>
          <w:left w:val="none" w:sz="0" w:space="0" w:color="000000"/>
          <w:bottom w:val="none" w:sz="0" w:space="0" w:color="000000"/>
          <w:right w:val="none" w:sz="0" w:space="0" w:color="000000"/>
        </w:pBdr>
        <w:jc w:val="both"/>
        <w:textAlignment w:val="baseline"/>
        <w:rPr>
          <w:rFonts w:ascii="Arial" w:hAnsi="Arial" w:cs="Arial"/>
          <w:sz w:val="22"/>
          <w:szCs w:val="22"/>
        </w:rPr>
      </w:pPr>
    </w:p>
    <w:p w:rsidR="00D2219F" w:rsidRPr="00A678A4" w:rsidRDefault="00D2219F" w:rsidP="00D2219F">
      <w:pPr>
        <w:pBdr>
          <w:top w:val="none" w:sz="0" w:space="0" w:color="000000"/>
          <w:left w:val="none" w:sz="0" w:space="0" w:color="000000"/>
          <w:bottom w:val="none" w:sz="0" w:space="0" w:color="000000"/>
          <w:right w:val="none" w:sz="0" w:space="0" w:color="000000"/>
        </w:pBdr>
        <w:jc w:val="both"/>
        <w:textAlignment w:val="baseline"/>
        <w:rPr>
          <w:rFonts w:ascii="Arial" w:hAnsi="Arial" w:cs="Arial"/>
          <w:iCs/>
          <w:sz w:val="22"/>
          <w:szCs w:val="22"/>
        </w:rPr>
      </w:pPr>
      <w:r w:rsidRPr="00A678A4">
        <w:rPr>
          <w:rFonts w:ascii="Arial" w:hAnsi="Arial" w:cs="Arial"/>
          <w:iCs/>
          <w:sz w:val="22"/>
          <w:szCs w:val="22"/>
        </w:rPr>
        <w:t>Η προηγούμενη παράγραφος δεν εφαρμόζεται στην περίπτωση που, κατά τη διαδικασία σύναψης της παρούσας σύμβασης, υποβληθεί μόνο μία (1) προσφορά.</w:t>
      </w:r>
    </w:p>
    <w:p w:rsidR="00D2219F" w:rsidRPr="00A678A4" w:rsidRDefault="00D2219F" w:rsidP="00D2219F">
      <w:pPr>
        <w:pBdr>
          <w:top w:val="none" w:sz="0" w:space="0" w:color="000000"/>
          <w:left w:val="none" w:sz="0" w:space="0" w:color="000000"/>
          <w:bottom w:val="none" w:sz="0" w:space="0" w:color="000000"/>
          <w:right w:val="none" w:sz="0" w:space="0" w:color="000000"/>
        </w:pBdr>
        <w:jc w:val="both"/>
        <w:textAlignment w:val="baseline"/>
        <w:rPr>
          <w:rFonts w:ascii="Arial" w:hAnsi="Arial" w:cs="Arial"/>
          <w:sz w:val="22"/>
          <w:szCs w:val="22"/>
        </w:rPr>
      </w:pPr>
    </w:p>
    <w:p w:rsidR="00D2219F" w:rsidRPr="00A678A4" w:rsidRDefault="00D2219F" w:rsidP="00D221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Arial" w:hAnsi="Arial" w:cs="Arial"/>
          <w:sz w:val="22"/>
          <w:szCs w:val="22"/>
        </w:rPr>
      </w:pPr>
      <w:r w:rsidRPr="00A678A4">
        <w:rPr>
          <w:rFonts w:ascii="Arial" w:hAnsi="Arial" w:cs="Arial"/>
          <w:sz w:val="22"/>
          <w:szCs w:val="22"/>
        </w:rPr>
        <w:t>Μετά την, κατά τα ως άνω, ηλεκτρονική κατάθεση της προδικαστικής προσφυγής η αναθέτουσα αρχή, μέσω της λειτουργίας ¨Επικοινωνία»:</w:t>
      </w:r>
    </w:p>
    <w:p w:rsidR="00D2219F" w:rsidRPr="00A678A4" w:rsidRDefault="00D2219F" w:rsidP="00D221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Arial" w:hAnsi="Arial" w:cs="Arial"/>
          <w:sz w:val="22"/>
          <w:szCs w:val="22"/>
        </w:rPr>
      </w:pPr>
      <w:r w:rsidRPr="00A678A4">
        <w:rPr>
          <w:rFonts w:ascii="Arial" w:hAnsi="Arial" w:cs="Arial"/>
          <w:sz w:val="22"/>
          <w:szCs w:val="22"/>
        </w:rPr>
        <w:t xml:space="preserve"> </w:t>
      </w:r>
    </w:p>
    <w:p w:rsidR="00D2219F" w:rsidRPr="00A678A4" w:rsidRDefault="00D2219F" w:rsidP="00D221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Arial" w:hAnsi="Arial" w:cs="Arial"/>
          <w:sz w:val="22"/>
          <w:szCs w:val="22"/>
        </w:rPr>
      </w:pPr>
      <w:r w:rsidRPr="00A678A4">
        <w:rPr>
          <w:rFonts w:ascii="Arial" w:hAnsi="Arial" w:cs="Arial"/>
          <w:b/>
          <w:sz w:val="22"/>
          <w:szCs w:val="22"/>
        </w:rPr>
        <w:t>α)</w:t>
      </w:r>
      <w:r w:rsidRPr="00A678A4">
        <w:rPr>
          <w:rFonts w:ascii="Arial" w:hAnsi="Arial" w:cs="Arial"/>
          <w:sz w:val="22"/>
          <w:szCs w:val="22"/>
        </w:rPr>
        <w:t xml:space="preserve"> Κοινοποιεί την προσφυγή το αργότερο έως την επομένη εργάσιμη ημέρα από την κατάθεσή της σε κάθε ενδιαφερόμενο τρίτο, ο οποίος μπορεί να θίγεται από την αποδοχή της προσφυγής, προκειμένου να ασκήσει το, προβλεπόμενο από τα άρθρα 362 παρ. 3 και 7 Π.Δ. 39/2017, δικαίωμα παρέμβασής του στη διαδικασία εξέτασης της προσφυγής, για τη διατήρηση της ισχύος της προσβαλλόμενης πράξης, προσκομίζοντας όλα τα κρίσιμα έγγραφα που έχει στη διάθεσή του.</w:t>
      </w:r>
    </w:p>
    <w:p w:rsidR="00D2219F" w:rsidRPr="00A678A4" w:rsidRDefault="00D2219F" w:rsidP="00D221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Arial" w:hAnsi="Arial" w:cs="Arial"/>
          <w:sz w:val="22"/>
          <w:szCs w:val="22"/>
        </w:rPr>
      </w:pPr>
    </w:p>
    <w:p w:rsidR="00D2219F" w:rsidRPr="00A678A4" w:rsidRDefault="00D2219F" w:rsidP="00D2219F">
      <w:pPr>
        <w:jc w:val="both"/>
        <w:textAlignment w:val="baseline"/>
        <w:rPr>
          <w:rFonts w:ascii="Arial" w:hAnsi="Arial" w:cs="Arial"/>
          <w:sz w:val="22"/>
          <w:szCs w:val="22"/>
        </w:rPr>
      </w:pPr>
      <w:r w:rsidRPr="00A678A4">
        <w:rPr>
          <w:rFonts w:ascii="Arial" w:hAnsi="Arial" w:cs="Arial"/>
          <w:b/>
          <w:sz w:val="22"/>
          <w:szCs w:val="22"/>
        </w:rPr>
        <w:t>β)</w:t>
      </w:r>
      <w:r w:rsidRPr="00A678A4">
        <w:rPr>
          <w:rFonts w:ascii="Arial" w:hAnsi="Arial" w:cs="Arial"/>
          <w:sz w:val="22"/>
          <w:szCs w:val="22"/>
        </w:rPr>
        <w:t xml:space="preserve"> Διαβιβάζει στην</w:t>
      </w:r>
      <w:r w:rsidRPr="00A678A4">
        <w:rPr>
          <w:rFonts w:ascii="Arial" w:hAnsi="Arial" w:cs="Arial"/>
          <w:color w:val="FF0000"/>
          <w:sz w:val="22"/>
          <w:szCs w:val="22"/>
        </w:rPr>
        <w:t xml:space="preserve"> </w:t>
      </w:r>
      <w:r w:rsidRPr="00A678A4">
        <w:rPr>
          <w:rFonts w:ascii="Arial" w:hAnsi="Arial" w:cs="Arial"/>
          <w:b/>
          <w:sz w:val="22"/>
          <w:szCs w:val="22"/>
        </w:rPr>
        <w:t>ΑΕΠΠ [νυν Ενιαία Αρχή Δημόσιων Συμβάσεων (Ε.Α.ΔΗ.ΣΥ)]</w:t>
      </w:r>
      <w:r w:rsidRPr="00A678A4">
        <w:rPr>
          <w:rFonts w:ascii="Arial" w:hAnsi="Arial" w:cs="Arial"/>
          <w:sz w:val="22"/>
          <w:szCs w:val="22"/>
        </w:rPr>
        <w:t>, το αργότερο εντός δεκαπέντε (15) ημερών από την ημέρα κατάθεσης, τον πλήρη φάκελο της υπόθεσης, τα αποδεικτικά κοινοποίησης στους ενδιαφερόμενους τρίτους αλλά και την Έκθεση Απόψεών της επί της προσφυγής. Στην Έκθεση Απόψεων η αναθέτουσα αρχή μπορεί να παραθέσει αρχική ή συμπληρωματική αιτιολογία για την υποστήριξη της προσβαλλόμενης με την προδικαστική προσφυγή πράξης.</w:t>
      </w:r>
    </w:p>
    <w:p w:rsidR="00D2219F" w:rsidRPr="00A678A4" w:rsidRDefault="00D2219F" w:rsidP="00D2219F">
      <w:pPr>
        <w:jc w:val="both"/>
        <w:textAlignment w:val="baseline"/>
        <w:rPr>
          <w:rFonts w:ascii="Arial" w:hAnsi="Arial" w:cs="Arial"/>
          <w:b/>
          <w:sz w:val="22"/>
          <w:szCs w:val="22"/>
        </w:rPr>
      </w:pPr>
    </w:p>
    <w:p w:rsidR="00D2219F" w:rsidRPr="00A678A4" w:rsidRDefault="00D2219F" w:rsidP="00D2219F">
      <w:pPr>
        <w:jc w:val="both"/>
        <w:textAlignment w:val="baseline"/>
        <w:rPr>
          <w:rFonts w:ascii="Arial" w:hAnsi="Arial" w:cs="Arial"/>
          <w:sz w:val="22"/>
          <w:szCs w:val="22"/>
        </w:rPr>
      </w:pPr>
      <w:r w:rsidRPr="00A678A4">
        <w:rPr>
          <w:rFonts w:ascii="Arial" w:hAnsi="Arial" w:cs="Arial"/>
          <w:b/>
          <w:sz w:val="22"/>
          <w:szCs w:val="22"/>
        </w:rPr>
        <w:t>γ)</w:t>
      </w:r>
      <w:r w:rsidRPr="00A678A4">
        <w:rPr>
          <w:rFonts w:ascii="Arial" w:hAnsi="Arial" w:cs="Arial"/>
          <w:sz w:val="22"/>
          <w:szCs w:val="22"/>
        </w:rPr>
        <w:t xml:space="preserve"> Κοινοποιεί σε όλα τα μέρη την έκθεση απόψεων, τις Παρεμβάσεις και τα σχετικά έγγραφα που τυχόν τη συνοδεύουν, μέσω του ηλεκτρονικού τόπου του διαγωνισμού το αργότερο έως την επομένη εργάσιμη ημέρα από την κατάθεσή τους.</w:t>
      </w:r>
    </w:p>
    <w:p w:rsidR="00D2219F" w:rsidRPr="00A678A4" w:rsidRDefault="00D2219F" w:rsidP="00D2219F">
      <w:pPr>
        <w:jc w:val="both"/>
        <w:textAlignment w:val="baseline"/>
        <w:rPr>
          <w:rFonts w:ascii="Arial" w:hAnsi="Arial" w:cs="Arial"/>
          <w:b/>
          <w:sz w:val="22"/>
          <w:szCs w:val="22"/>
        </w:rPr>
      </w:pPr>
    </w:p>
    <w:p w:rsidR="00D2219F" w:rsidRPr="00A678A4" w:rsidRDefault="00D2219F" w:rsidP="00D2219F">
      <w:pPr>
        <w:jc w:val="both"/>
        <w:textAlignment w:val="baseline"/>
        <w:rPr>
          <w:rFonts w:ascii="Arial" w:hAnsi="Arial" w:cs="Arial"/>
          <w:sz w:val="22"/>
          <w:szCs w:val="22"/>
        </w:rPr>
      </w:pPr>
      <w:r w:rsidRPr="00A678A4">
        <w:rPr>
          <w:rFonts w:ascii="Arial" w:hAnsi="Arial" w:cs="Arial"/>
          <w:b/>
          <w:sz w:val="22"/>
          <w:szCs w:val="22"/>
        </w:rPr>
        <w:t>δ)</w:t>
      </w:r>
      <w:r w:rsidRPr="00A678A4">
        <w:rPr>
          <w:rFonts w:ascii="Arial" w:hAnsi="Arial" w:cs="Arial"/>
          <w:sz w:val="22"/>
          <w:szCs w:val="22"/>
        </w:rPr>
        <w:t xml:space="preserve"> Συμπληρωματικά υπομνήματα κατατίθενται από οποιοδήποτε από τα μέρη μέσω της πλατφόρμας του ΕΣΗΔΗΣ, το αργότερο εντός πέντε (5) ημερών από την κοινοποίηση των απόψεων της αναθέτουσας αρχής.</w:t>
      </w:r>
    </w:p>
    <w:p w:rsidR="00D2219F" w:rsidRPr="00A678A4" w:rsidRDefault="00D2219F" w:rsidP="00D2219F">
      <w:pPr>
        <w:jc w:val="both"/>
        <w:textAlignment w:val="baseline"/>
        <w:rPr>
          <w:rFonts w:ascii="Arial" w:hAnsi="Arial" w:cs="Arial"/>
          <w:sz w:val="22"/>
          <w:szCs w:val="22"/>
          <w:highlight w:val="yellow"/>
        </w:rPr>
      </w:pPr>
    </w:p>
    <w:p w:rsidR="00D2219F" w:rsidRPr="00A678A4" w:rsidRDefault="00D2219F" w:rsidP="00D2219F">
      <w:pPr>
        <w:tabs>
          <w:tab w:val="num" w:pos="720"/>
        </w:tabs>
        <w:jc w:val="both"/>
        <w:textAlignment w:val="baseline"/>
        <w:rPr>
          <w:rFonts w:ascii="Arial" w:hAnsi="Arial" w:cs="Arial"/>
          <w:sz w:val="22"/>
          <w:szCs w:val="22"/>
          <w:lang w:bidi="en-US"/>
        </w:rPr>
      </w:pPr>
      <w:r w:rsidRPr="00A678A4">
        <w:rPr>
          <w:rFonts w:ascii="Arial" w:hAnsi="Arial" w:cs="Arial"/>
          <w:sz w:val="22"/>
          <w:szCs w:val="22"/>
          <w:lang w:bidi="en-US"/>
        </w:rPr>
        <w:t>Η άσκηση της προδικαστικής προσφυγής αποτελεί προϋπόθεση για την άσκηση των ένδικων βοηθημάτων της αίτησης αναστολής και της αίτησης ακύρωσης του άρθρου 372 Ν. 4412/2016 κατά των εκτελεστών πράξεων ή παραλείψεων της αναθέτουσας αρχής.</w:t>
      </w:r>
    </w:p>
    <w:p w:rsidR="00D2219F" w:rsidRPr="00A678A4" w:rsidRDefault="00D2219F" w:rsidP="00D2219F">
      <w:pPr>
        <w:tabs>
          <w:tab w:val="num" w:pos="720"/>
        </w:tabs>
        <w:ind w:left="227" w:hanging="227"/>
        <w:jc w:val="both"/>
        <w:textAlignment w:val="baseline"/>
        <w:rPr>
          <w:rFonts w:ascii="Arial" w:hAnsi="Arial" w:cs="Arial"/>
          <w:sz w:val="22"/>
          <w:szCs w:val="22"/>
          <w:highlight w:val="yellow"/>
          <w:lang w:bidi="en-US"/>
        </w:rPr>
      </w:pPr>
    </w:p>
    <w:p w:rsidR="00D2219F" w:rsidRPr="00A678A4" w:rsidRDefault="00D2219F" w:rsidP="00D2219F">
      <w:pPr>
        <w:spacing w:before="120" w:after="120" w:line="240" w:lineRule="atLeast"/>
        <w:jc w:val="both"/>
        <w:textAlignment w:val="baseline"/>
        <w:rPr>
          <w:rFonts w:ascii="Arial" w:hAnsi="Arial" w:cs="Arial"/>
          <w:sz w:val="22"/>
          <w:szCs w:val="22"/>
        </w:rPr>
      </w:pPr>
      <w:r w:rsidRPr="00A678A4">
        <w:rPr>
          <w:rFonts w:ascii="Arial" w:hAnsi="Arial" w:cs="Arial"/>
          <w:b/>
          <w:sz w:val="22"/>
          <w:szCs w:val="22"/>
        </w:rPr>
        <w:t>Β.</w:t>
      </w:r>
      <w:r w:rsidRPr="00A678A4">
        <w:rPr>
          <w:rFonts w:ascii="Arial" w:hAnsi="Arial" w:cs="Arial"/>
          <w:sz w:val="22"/>
          <w:szCs w:val="22"/>
        </w:rPr>
        <w:t xml:space="preserve"> Όποιος έχει έννομο συμφέρον μπορεί να ζητήσει, με το ίδιο δικόγραφο εφαρμοζόμενων αναλογικά των διατάξεων του </w:t>
      </w:r>
      <w:proofErr w:type="spellStart"/>
      <w:r w:rsidRPr="00A678A4">
        <w:rPr>
          <w:rFonts w:ascii="Arial" w:hAnsi="Arial" w:cs="Arial"/>
          <w:sz w:val="22"/>
          <w:szCs w:val="22"/>
        </w:rPr>
        <w:t>π.δ</w:t>
      </w:r>
      <w:proofErr w:type="spellEnd"/>
      <w:r w:rsidRPr="00A678A4">
        <w:rPr>
          <w:rFonts w:ascii="Arial" w:hAnsi="Arial" w:cs="Arial"/>
          <w:sz w:val="22"/>
          <w:szCs w:val="22"/>
        </w:rPr>
        <w:t xml:space="preserve">. 18/1989, την αναστολή εκτέλεσης της απόφασης της </w:t>
      </w:r>
      <w:r w:rsidRPr="00A678A4">
        <w:rPr>
          <w:rFonts w:ascii="Arial" w:hAnsi="Arial" w:cs="Arial"/>
          <w:b/>
          <w:bCs/>
          <w:sz w:val="22"/>
          <w:szCs w:val="22"/>
        </w:rPr>
        <w:t>ΑΕΠΠ [νυν Ενιαία Αρχή Δημόσιων Συμβάσεων (Ε.Α.ΔΗ.ΣΥ)]</w:t>
      </w:r>
      <w:r w:rsidRPr="00A678A4">
        <w:rPr>
          <w:rFonts w:ascii="Arial" w:hAnsi="Arial" w:cs="Arial"/>
          <w:color w:val="FF0000"/>
          <w:sz w:val="22"/>
          <w:szCs w:val="22"/>
        </w:rPr>
        <w:t xml:space="preserve"> </w:t>
      </w:r>
      <w:r w:rsidRPr="00A678A4">
        <w:rPr>
          <w:rFonts w:ascii="Arial" w:hAnsi="Arial" w:cs="Arial"/>
          <w:sz w:val="22"/>
          <w:szCs w:val="22"/>
        </w:rPr>
        <w:t>και την ακύρωσή της ενώπιον του Διοικητικού Εφετείου της έδρας της αναθέτουσας αρχής</w:t>
      </w:r>
      <w:r w:rsidRPr="00A678A4">
        <w:rPr>
          <w:rFonts w:ascii="Arial" w:hAnsi="Arial" w:cs="Arial"/>
          <w:sz w:val="22"/>
          <w:szCs w:val="22"/>
          <w:vertAlign w:val="superscript"/>
        </w:rPr>
        <w:t>.</w:t>
      </w:r>
      <w:r w:rsidRPr="00A678A4">
        <w:rPr>
          <w:rFonts w:ascii="Arial" w:hAnsi="Arial" w:cs="Arial"/>
          <w:sz w:val="22"/>
          <w:szCs w:val="22"/>
        </w:rPr>
        <w:t xml:space="preserve"> Το αυτό ισχύει και σε περίπτωση σιωπηρής απόρριψης της προδικαστικής προσφυγής από την </w:t>
      </w:r>
      <w:r w:rsidRPr="00A678A4">
        <w:rPr>
          <w:rFonts w:ascii="Arial" w:hAnsi="Arial" w:cs="Arial"/>
          <w:b/>
          <w:bCs/>
          <w:sz w:val="22"/>
          <w:szCs w:val="22"/>
        </w:rPr>
        <w:t>ΑΕΠΠ [νυν Ενιαία Αρχή Δημόσιων Συμβάσεων (Ε.Α.ΔΗ.ΣΥ)].</w:t>
      </w:r>
      <w:r w:rsidRPr="00A678A4">
        <w:rPr>
          <w:rFonts w:ascii="Arial" w:hAnsi="Arial" w:cs="Arial"/>
          <w:sz w:val="22"/>
          <w:szCs w:val="22"/>
        </w:rPr>
        <w:t xml:space="preserve"> Δικαίωμα άσκησης του ως άνω ένδικου βοηθήματος έχει και η αναθέτουσα αρχή, αν η </w:t>
      </w:r>
      <w:r w:rsidRPr="00A678A4">
        <w:rPr>
          <w:rFonts w:ascii="Arial" w:hAnsi="Arial" w:cs="Arial"/>
          <w:b/>
          <w:bCs/>
          <w:sz w:val="22"/>
          <w:szCs w:val="22"/>
        </w:rPr>
        <w:t>ΑΕΠΠ [νυν Ενιαία Αρχή Δημόσιων Συμβάσεων (Ε.Α.ΔΗ.ΣΥ)]</w:t>
      </w:r>
      <w:r w:rsidRPr="00A678A4">
        <w:rPr>
          <w:rFonts w:ascii="Arial" w:hAnsi="Arial" w:cs="Arial"/>
          <w:color w:val="FF0000"/>
          <w:sz w:val="22"/>
          <w:szCs w:val="22"/>
        </w:rPr>
        <w:t xml:space="preserve"> </w:t>
      </w:r>
      <w:r w:rsidRPr="00A678A4">
        <w:rPr>
          <w:rFonts w:ascii="Arial" w:hAnsi="Arial" w:cs="Arial"/>
          <w:sz w:val="22"/>
          <w:szCs w:val="22"/>
        </w:rPr>
        <w:t>κάνει δεκτή την προδικαστική προσφυγή, αλλά και αυτός του οποίου έχει γίνει εν μέρει δεκτή η προδικαστική προσφυγή.</w:t>
      </w:r>
    </w:p>
    <w:p w:rsidR="00D2219F" w:rsidRPr="00A678A4" w:rsidRDefault="00D2219F" w:rsidP="00D2219F">
      <w:pPr>
        <w:spacing w:before="120" w:after="120" w:line="240" w:lineRule="atLeast"/>
        <w:jc w:val="both"/>
        <w:textAlignment w:val="baseline"/>
        <w:rPr>
          <w:rFonts w:ascii="Arial" w:hAnsi="Arial" w:cs="Arial"/>
          <w:sz w:val="22"/>
          <w:szCs w:val="22"/>
        </w:rPr>
      </w:pPr>
      <w:r w:rsidRPr="00A678A4">
        <w:rPr>
          <w:rFonts w:ascii="Arial" w:hAnsi="Arial" w:cs="Arial"/>
          <w:sz w:val="22"/>
          <w:szCs w:val="22"/>
        </w:rPr>
        <w:t xml:space="preserve">Με την απόφαση της </w:t>
      </w:r>
      <w:r w:rsidRPr="00A678A4">
        <w:rPr>
          <w:rFonts w:ascii="Arial" w:hAnsi="Arial" w:cs="Arial"/>
          <w:b/>
          <w:bCs/>
          <w:sz w:val="22"/>
          <w:szCs w:val="22"/>
        </w:rPr>
        <w:t>ΑΕΠΠ [νυν Ενιαία Αρχή Δημόσιων Συμβάσεων (Ε.Α.ΔΗ.ΣΥ)]</w:t>
      </w:r>
      <w:r w:rsidRPr="00A678A4">
        <w:rPr>
          <w:rFonts w:ascii="Arial" w:hAnsi="Arial" w:cs="Arial"/>
          <w:color w:val="FF0000"/>
          <w:sz w:val="22"/>
          <w:szCs w:val="22"/>
        </w:rPr>
        <w:t xml:space="preserve"> </w:t>
      </w:r>
      <w:r w:rsidRPr="00A678A4">
        <w:rPr>
          <w:rFonts w:ascii="Arial" w:hAnsi="Arial" w:cs="Arial"/>
          <w:sz w:val="22"/>
          <w:szCs w:val="22"/>
        </w:rPr>
        <w:t xml:space="preserve">λογίζονται ως </w:t>
      </w:r>
      <w:proofErr w:type="spellStart"/>
      <w:r w:rsidRPr="00A678A4">
        <w:rPr>
          <w:rFonts w:ascii="Arial" w:hAnsi="Arial" w:cs="Arial"/>
          <w:sz w:val="22"/>
          <w:szCs w:val="22"/>
        </w:rPr>
        <w:t>συμπροσβαλλόμενες</w:t>
      </w:r>
      <w:proofErr w:type="spellEnd"/>
      <w:r w:rsidRPr="00A678A4">
        <w:rPr>
          <w:rFonts w:ascii="Arial" w:hAnsi="Arial" w:cs="Arial"/>
          <w:sz w:val="22"/>
          <w:szCs w:val="22"/>
        </w:rPr>
        <w:t xml:space="preserve"> και όλες οι συναφείς προς την ανωτέρω απόφαση πράξεις ή παραλείψεις της αναθέτουσας αρχής, εφόσον έχουν εκδοθεί ή συντελεστεί αντιστοίχως έως τη συζήτηση της ως άνω αίτησης στο Δικαστήριο.</w:t>
      </w:r>
    </w:p>
    <w:p w:rsidR="00D2219F" w:rsidRPr="00A678A4" w:rsidRDefault="00D2219F" w:rsidP="00D2219F">
      <w:pPr>
        <w:spacing w:before="120" w:after="120" w:line="240" w:lineRule="atLeast"/>
        <w:jc w:val="both"/>
        <w:textAlignment w:val="baseline"/>
        <w:rPr>
          <w:rFonts w:ascii="Arial" w:hAnsi="Arial" w:cs="Arial"/>
          <w:sz w:val="22"/>
          <w:szCs w:val="22"/>
        </w:rPr>
      </w:pPr>
      <w:r w:rsidRPr="00A678A4">
        <w:rPr>
          <w:rFonts w:ascii="Arial" w:hAnsi="Arial" w:cs="Arial"/>
          <w:sz w:val="22"/>
          <w:szCs w:val="22"/>
        </w:rPr>
        <w:t xml:space="preserve">Η αίτηση αναστολής και ακύρωσης περιλαμβάνει μόνο αιτιάσεις που είχαν προταθεί με την προδικαστική προσφυγή ή αφορούν στη διαδικασία ενώπιον της </w:t>
      </w:r>
      <w:r w:rsidRPr="00A678A4">
        <w:rPr>
          <w:rFonts w:ascii="Arial" w:hAnsi="Arial" w:cs="Arial"/>
          <w:b/>
          <w:bCs/>
          <w:sz w:val="22"/>
          <w:szCs w:val="22"/>
        </w:rPr>
        <w:t>ΑΕΠΠ [νυν Ενιαία Αρχή Δημόσιων Συμβάσεων (Ε.Α.ΔΗ.ΣΥ)]</w:t>
      </w:r>
      <w:r w:rsidRPr="00A678A4">
        <w:rPr>
          <w:rFonts w:ascii="Arial" w:hAnsi="Arial" w:cs="Arial"/>
          <w:color w:val="FF0000"/>
          <w:sz w:val="22"/>
          <w:szCs w:val="22"/>
        </w:rPr>
        <w:t xml:space="preserve"> </w:t>
      </w:r>
      <w:r w:rsidRPr="00A678A4">
        <w:rPr>
          <w:rFonts w:ascii="Arial" w:hAnsi="Arial" w:cs="Arial"/>
          <w:sz w:val="22"/>
          <w:szCs w:val="22"/>
        </w:rPr>
        <w:t xml:space="preserve">ή το περιεχόμενο των αποφάσεών της. Η αναθέτουσα αρχή, εφόσον ασκήσει την αίτηση της παρ. 1 του άρθρου 372 του ν. 4412/2016, μπορεί να </w:t>
      </w:r>
      <w:r w:rsidRPr="00A678A4">
        <w:rPr>
          <w:rFonts w:ascii="Arial" w:hAnsi="Arial" w:cs="Arial"/>
          <w:sz w:val="22"/>
          <w:szCs w:val="22"/>
        </w:rPr>
        <w:lastRenderedPageBreak/>
        <w:t xml:space="preserve">προβάλει και </w:t>
      </w:r>
      <w:proofErr w:type="spellStart"/>
      <w:r w:rsidRPr="00A678A4">
        <w:rPr>
          <w:rFonts w:ascii="Arial" w:hAnsi="Arial" w:cs="Arial"/>
          <w:sz w:val="22"/>
          <w:szCs w:val="22"/>
        </w:rPr>
        <w:t>οψιγενείς</w:t>
      </w:r>
      <w:proofErr w:type="spellEnd"/>
      <w:r w:rsidRPr="00A678A4">
        <w:rPr>
          <w:rFonts w:ascii="Arial" w:hAnsi="Arial" w:cs="Arial"/>
          <w:sz w:val="22"/>
          <w:szCs w:val="22"/>
        </w:rPr>
        <w:t xml:space="preserve"> ισχυρισμούς αναφορικά με τους επιτακτικούς λόγους δημοσίου συμφέροντος, οι οποίοι καθιστούν αναγκαία την άμεση ανάθεση της σύμβασης.</w:t>
      </w:r>
    </w:p>
    <w:p w:rsidR="00D2219F" w:rsidRPr="00A678A4" w:rsidRDefault="00D2219F" w:rsidP="00D2219F">
      <w:pPr>
        <w:tabs>
          <w:tab w:val="num" w:pos="720"/>
        </w:tabs>
        <w:spacing w:before="120" w:after="120" w:line="240" w:lineRule="atLeast"/>
        <w:jc w:val="both"/>
        <w:textAlignment w:val="baseline"/>
        <w:rPr>
          <w:rFonts w:ascii="Arial" w:hAnsi="Arial" w:cs="Arial"/>
          <w:sz w:val="22"/>
          <w:szCs w:val="22"/>
        </w:rPr>
      </w:pPr>
      <w:r w:rsidRPr="00A678A4">
        <w:rPr>
          <w:rFonts w:ascii="Arial" w:hAnsi="Arial" w:cs="Arial"/>
          <w:sz w:val="22"/>
          <w:szCs w:val="22"/>
        </w:rPr>
        <w:t>Η ως άνω αίτηση κατατίθεται στο ως αρμόδιο δικαστήριο μέσα σε προθεσμία δέκα (10) ημερών από  κοινοποίηση ή την πλήρη γνώση της απόφασης ή από την παρέλευση της προθεσμίας για την έκδοση της απόφασης επί της προδικαστικής προσφυγής, ενώ η δικάσιμος για την εκδίκαση της αίτησης ακύρωσης δεν πρέπει να απέχει πέραν των εξήντα (60) ημερών από την κατάθεση του δικογράφου.</w:t>
      </w:r>
    </w:p>
    <w:p w:rsidR="00D2219F" w:rsidRPr="00A678A4" w:rsidRDefault="00D2219F" w:rsidP="00D2219F">
      <w:pPr>
        <w:tabs>
          <w:tab w:val="num" w:pos="720"/>
        </w:tabs>
        <w:spacing w:before="120" w:after="120" w:line="240" w:lineRule="atLeast"/>
        <w:jc w:val="both"/>
        <w:textAlignment w:val="baseline"/>
        <w:rPr>
          <w:rFonts w:ascii="Arial" w:hAnsi="Arial" w:cs="Arial"/>
          <w:sz w:val="22"/>
          <w:szCs w:val="22"/>
        </w:rPr>
      </w:pPr>
      <w:r w:rsidRPr="00A678A4">
        <w:rPr>
          <w:rFonts w:ascii="Arial" w:hAnsi="Arial" w:cs="Arial"/>
          <w:sz w:val="22"/>
          <w:szCs w:val="22"/>
        </w:rPr>
        <w:t xml:space="preserve">Αντίγραφο της αίτησης με κλήση κοινοποιείται με τη φροντίδα του αιτούντος προς την </w:t>
      </w:r>
      <w:r w:rsidRPr="00A678A4">
        <w:rPr>
          <w:rFonts w:ascii="Arial" w:hAnsi="Arial" w:cs="Arial"/>
          <w:b/>
          <w:bCs/>
          <w:sz w:val="22"/>
          <w:szCs w:val="22"/>
        </w:rPr>
        <w:t>ΑΕΠΠ [νυν Ενιαία Αρχή Δημόσιων Συμβάσεων (Ε.Α.ΔΗ.ΣΥ)]</w:t>
      </w:r>
      <w:r w:rsidRPr="00A678A4">
        <w:rPr>
          <w:rFonts w:ascii="Arial" w:hAnsi="Arial" w:cs="Arial"/>
          <w:color w:val="FF0000"/>
          <w:sz w:val="22"/>
          <w:szCs w:val="22"/>
        </w:rPr>
        <w:t xml:space="preserve"> </w:t>
      </w:r>
      <w:r w:rsidRPr="00A678A4">
        <w:rPr>
          <w:rFonts w:ascii="Arial" w:hAnsi="Arial" w:cs="Arial"/>
          <w:sz w:val="22"/>
          <w:szCs w:val="22"/>
        </w:rPr>
        <w:t>την αναθέτουσα αρχή, αν δεν έχει ασκήσει αυτή την αίτηση, και προς κάθε τρίτο ενδιαφερόμενο, την κλήτευση του οποίου διατάσσει με πράξη του ο Πρόεδρος ή ο προεδρεύων του αρμόδιου Δικαστηρίου ή Τμήματος έως την επόμενη ημέρα από την κατάθεση της αίτησης. Ο αιτών υποχρεούται επί ποινή απαραδέκτου του ενδίκου βοηθήματος να προβεί στις παραπάνω κοινοποιήσεις εντός αποκλειστικής προθεσμίας δύο (2) ημερών από την έκδοση και την παραλαβή της ως άνω πράξης του Δικαστηρίου. Εντός αποκλειστικής προθεσμίας δέκα (10) ημερών από την ως άνω κοινοποίηση της αίτησης κατατίθεται η παρέμβαση και διαβιβάζονται ο φάκελος και οι απόψεις των παθητικώς νομιμοποιούμενων. Εντός της ίδιας προθεσμίας κατατίθενται στο Δικαστήριο και τα στοιχεία που υποστηρίζουν τους ισχυρισμούς των διαδίκων.</w:t>
      </w:r>
    </w:p>
    <w:p w:rsidR="00D2219F" w:rsidRPr="00A678A4" w:rsidRDefault="00D2219F" w:rsidP="00D2219F">
      <w:pPr>
        <w:tabs>
          <w:tab w:val="num" w:pos="720"/>
        </w:tabs>
        <w:spacing w:before="120" w:after="120" w:line="240" w:lineRule="atLeast"/>
        <w:jc w:val="both"/>
        <w:textAlignment w:val="baseline"/>
        <w:rPr>
          <w:rFonts w:ascii="Arial" w:hAnsi="Arial" w:cs="Arial"/>
          <w:sz w:val="22"/>
          <w:szCs w:val="22"/>
        </w:rPr>
      </w:pPr>
      <w:r w:rsidRPr="00A678A4">
        <w:rPr>
          <w:rFonts w:ascii="Arial" w:hAnsi="Arial" w:cs="Arial"/>
          <w:sz w:val="22"/>
          <w:szCs w:val="22"/>
        </w:rPr>
        <w:t>Επιπρόσθετα, η παρέμβαση κοινοποιείται με επιμέλεια του παρεμβαίνοντος στα λοιπά μέρη της δίκης εντός δύο (2) ημερών από την κατάθεσή της, αλλιώς λογίζεται ως απαράδεκτη. Το διατακτικό της δικαστικής απόφασης εκδίδεται εντός δεκαπέντε (15) ημερών από τη συζήτηση της αίτησης ή από την προθεσμία για την υποβολή υπομνημάτων.</w:t>
      </w:r>
    </w:p>
    <w:p w:rsidR="00D2219F" w:rsidRPr="00A678A4" w:rsidRDefault="00D2219F" w:rsidP="00D2219F">
      <w:pPr>
        <w:tabs>
          <w:tab w:val="num" w:pos="720"/>
        </w:tabs>
        <w:spacing w:before="120" w:after="120" w:line="240" w:lineRule="atLeast"/>
        <w:jc w:val="both"/>
        <w:textAlignment w:val="baseline"/>
        <w:rPr>
          <w:rFonts w:ascii="Arial" w:hAnsi="Arial" w:cs="Arial"/>
          <w:sz w:val="22"/>
          <w:szCs w:val="22"/>
        </w:rPr>
      </w:pPr>
      <w:r w:rsidRPr="00A678A4">
        <w:rPr>
          <w:rFonts w:ascii="Arial" w:hAnsi="Arial" w:cs="Arial"/>
          <w:sz w:val="22"/>
          <w:szCs w:val="22"/>
        </w:rPr>
        <w:t xml:space="preserve">Η προθεσμία για την άσκηση και η άσκηση της αίτησης ενώπιον του αρμοδίου δικαστηρίου κωλύουν τη σύναψη της σύμβασης μέχρι την έκδοση της οριστικής δικαστικής απόφασης, εκτός εάν με προσωρινή διαταγή ο αρμόδιος δικαστής αποφανθεί διαφορετικά. Επίσης, η προθεσμία για την άσκηση και η άσκησή της αίτησης κωλύουν την πρόοδο της διαδικασίας ανάθεσης για χρονικό διάστημα δεκαπέντε (15) ημερών από την άσκηση της αίτησης, εκτός εάν με την προσωρινή διαταγή ο αρμόδιος δικαστής αποφανθεί διαφορετικά. Για την άσκηση της αιτήσεως κατατίθεται παράβολο, σύμφωνα με τα ειδικότερα οριζόμενα στο άρθρο 372 παρ. 5 του Ν. 4412/2016.  </w:t>
      </w:r>
    </w:p>
    <w:p w:rsidR="00D2219F" w:rsidRPr="00A678A4" w:rsidRDefault="00D2219F" w:rsidP="00D2219F">
      <w:pPr>
        <w:spacing w:before="120" w:after="120" w:line="240" w:lineRule="atLeast"/>
        <w:jc w:val="both"/>
        <w:textAlignment w:val="baseline"/>
        <w:rPr>
          <w:rFonts w:ascii="Arial" w:hAnsi="Arial" w:cs="Arial"/>
          <w:sz w:val="22"/>
          <w:szCs w:val="22"/>
        </w:rPr>
      </w:pPr>
      <w:r w:rsidRPr="00A678A4">
        <w:rPr>
          <w:rFonts w:ascii="Arial" w:hAnsi="Arial" w:cs="Arial"/>
          <w:sz w:val="22"/>
          <w:szCs w:val="22"/>
        </w:rPr>
        <w:t xml:space="preserve">Αν ο ενδιαφερόμενος δεν αιτήθηκε ή αιτήθηκε ανεπιτυχώς την αναστολή και η σύμβαση υπογράφηκε και η εκτέλεσή της ολοκληρώθηκε πριν από τη συζήτηση της αίτησης, εφαρμόζεται αναλόγως η παρ. 2 του άρθρου 32 του </w:t>
      </w:r>
      <w:proofErr w:type="spellStart"/>
      <w:r w:rsidRPr="00A678A4">
        <w:rPr>
          <w:rFonts w:ascii="Arial" w:hAnsi="Arial" w:cs="Arial"/>
          <w:sz w:val="22"/>
          <w:szCs w:val="22"/>
        </w:rPr>
        <w:t>π.δ</w:t>
      </w:r>
      <w:proofErr w:type="spellEnd"/>
      <w:r w:rsidRPr="00A678A4">
        <w:rPr>
          <w:rFonts w:ascii="Arial" w:hAnsi="Arial" w:cs="Arial"/>
          <w:sz w:val="22"/>
          <w:szCs w:val="22"/>
        </w:rPr>
        <w:t xml:space="preserve">. 18/1989. </w:t>
      </w:r>
    </w:p>
    <w:p w:rsidR="00D2219F" w:rsidRPr="00A678A4" w:rsidRDefault="00D2219F" w:rsidP="00D2219F">
      <w:pPr>
        <w:spacing w:before="120" w:after="120" w:line="240" w:lineRule="atLeast"/>
        <w:jc w:val="both"/>
        <w:textAlignment w:val="baseline"/>
        <w:rPr>
          <w:rFonts w:ascii="Arial" w:hAnsi="Arial" w:cs="Arial"/>
          <w:sz w:val="22"/>
          <w:szCs w:val="22"/>
        </w:rPr>
      </w:pPr>
      <w:r w:rsidRPr="00A678A4">
        <w:rPr>
          <w:rFonts w:ascii="Arial" w:hAnsi="Arial" w:cs="Arial"/>
          <w:sz w:val="22"/>
          <w:szCs w:val="22"/>
        </w:rPr>
        <w:t>Αν το δικαστήριο ακυρώσει πράξη ή παράλειψη της αναθέτουσας αρχής μετά τη σύναψη της σύμβασης, το κύρος της τελευταίας δεν θίγεται, εκτός αν πριν από τη σύναψη αυτής είχε ανασταλεί η διαδικασία σύναψης της σύμβασης. Στην περίπτωση που η σύμβαση δεν είναι άκυρη, ο ενδιαφερόμενος δικαιούται να αξιώσει αποζημίωση, σύμφωνα με τα αναφερόμενα στο άρθρο 373 του ν. 4412/2016.</w:t>
      </w:r>
    </w:p>
    <w:p w:rsidR="00D2219F" w:rsidRPr="00A678A4" w:rsidRDefault="00D2219F" w:rsidP="00D2219F">
      <w:pPr>
        <w:tabs>
          <w:tab w:val="left" w:pos="1021"/>
          <w:tab w:val="left" w:pos="1276"/>
          <w:tab w:val="left" w:pos="1588"/>
          <w:tab w:val="left" w:pos="2155"/>
          <w:tab w:val="left" w:pos="2722"/>
          <w:tab w:val="left" w:pos="3289"/>
        </w:tabs>
        <w:jc w:val="both"/>
        <w:rPr>
          <w:rFonts w:ascii="Arial" w:hAnsi="Arial" w:cs="Arial"/>
          <w:sz w:val="22"/>
          <w:szCs w:val="22"/>
        </w:rPr>
      </w:pPr>
      <w:r w:rsidRPr="00A678A4">
        <w:rPr>
          <w:rFonts w:ascii="Arial" w:hAnsi="Arial" w:cs="Arial"/>
          <w:sz w:val="22"/>
          <w:szCs w:val="22"/>
        </w:rPr>
        <w:t xml:space="preserve">Με την επιφύλαξη των διατάξεων του ν. 4412/2016, για την εκδίκαση των διαφορών του παρόντος άρθρου εφαρμόζονται οι διατάξεις του </w:t>
      </w:r>
      <w:proofErr w:type="spellStart"/>
      <w:r w:rsidRPr="00A678A4">
        <w:rPr>
          <w:rFonts w:ascii="Arial" w:hAnsi="Arial" w:cs="Arial"/>
          <w:sz w:val="22"/>
          <w:szCs w:val="22"/>
        </w:rPr>
        <w:t>π.δ</w:t>
      </w:r>
      <w:proofErr w:type="spellEnd"/>
      <w:r w:rsidRPr="00A678A4">
        <w:rPr>
          <w:rFonts w:ascii="Arial" w:hAnsi="Arial" w:cs="Arial"/>
          <w:sz w:val="22"/>
          <w:szCs w:val="22"/>
        </w:rPr>
        <w:t>. 18/1989.</w:t>
      </w:r>
    </w:p>
    <w:p w:rsidR="00D2219F" w:rsidRPr="00A678A4" w:rsidRDefault="00D2219F" w:rsidP="00D2219F">
      <w:pPr>
        <w:pStyle w:val="2"/>
        <w:numPr>
          <w:ilvl w:val="0"/>
          <w:numId w:val="0"/>
        </w:numPr>
        <w:rPr>
          <w:rFonts w:ascii="Arial" w:hAnsi="Arial" w:cs="Arial"/>
          <w:sz w:val="22"/>
          <w:szCs w:val="22"/>
        </w:rPr>
      </w:pPr>
    </w:p>
    <w:p w:rsidR="00D2219F" w:rsidRPr="00A678A4" w:rsidRDefault="00D2219F" w:rsidP="00D2219F">
      <w:pPr>
        <w:pStyle w:val="2"/>
        <w:numPr>
          <w:ilvl w:val="0"/>
          <w:numId w:val="3"/>
        </w:numPr>
        <w:suppressAutoHyphens w:val="0"/>
        <w:jc w:val="left"/>
        <w:rPr>
          <w:rFonts w:ascii="Arial" w:hAnsi="Arial" w:cs="Arial"/>
          <w:sz w:val="22"/>
          <w:szCs w:val="22"/>
        </w:rPr>
      </w:pPr>
      <w:bookmarkStart w:id="36" w:name="_Toc108095180"/>
      <w:r w:rsidRPr="00A678A4">
        <w:rPr>
          <w:rFonts w:ascii="Arial" w:hAnsi="Arial" w:cs="Arial"/>
          <w:sz w:val="22"/>
          <w:szCs w:val="22"/>
        </w:rPr>
        <w:t>Άρθρο 5:  Έγγραφα της σύμβασης κατά το στάδιο της εκτέλεσης – Σειρά ισχύος</w:t>
      </w:r>
      <w:bookmarkEnd w:id="36"/>
    </w:p>
    <w:p w:rsidR="00D2219F" w:rsidRPr="00A678A4" w:rsidRDefault="00D2219F" w:rsidP="00D2219F">
      <w:pPr>
        <w:jc w:val="both"/>
        <w:rPr>
          <w:rFonts w:ascii="Arial" w:hAnsi="Arial" w:cs="Arial"/>
          <w:sz w:val="22"/>
          <w:szCs w:val="22"/>
        </w:rPr>
      </w:pPr>
    </w:p>
    <w:p w:rsidR="00D2219F" w:rsidRPr="00A678A4" w:rsidRDefault="00D2219F" w:rsidP="00D2219F">
      <w:pPr>
        <w:pStyle w:val="para-1"/>
        <w:tabs>
          <w:tab w:val="clear" w:pos="1021"/>
          <w:tab w:val="left" w:pos="284"/>
          <w:tab w:val="left" w:pos="1276"/>
        </w:tabs>
        <w:ind w:left="0" w:firstLine="0"/>
        <w:rPr>
          <w:iCs/>
          <w:szCs w:val="22"/>
        </w:rPr>
      </w:pPr>
      <w:r w:rsidRPr="00A678A4">
        <w:rPr>
          <w:iCs/>
          <w:szCs w:val="22"/>
        </w:rPr>
        <w:t>Σχετικά με την υπογραφή του συμφωνητικού, ισχύουν τα προβλεπόμενα στις παρ. 4, 5, 7, 8 του άρθρου 105 καθώς και στο άρθρο 135 του ν. 4412/2016.</w:t>
      </w:r>
    </w:p>
    <w:p w:rsidR="00D2219F" w:rsidRPr="00A678A4" w:rsidRDefault="00D2219F" w:rsidP="00D2219F">
      <w:pPr>
        <w:pStyle w:val="para-1"/>
        <w:tabs>
          <w:tab w:val="clear" w:pos="1021"/>
          <w:tab w:val="left" w:pos="284"/>
          <w:tab w:val="left" w:pos="1276"/>
        </w:tabs>
        <w:ind w:left="0" w:firstLine="0"/>
        <w:rPr>
          <w:szCs w:val="22"/>
        </w:rPr>
      </w:pPr>
      <w:r w:rsidRPr="00A678A4">
        <w:rPr>
          <w:iCs/>
          <w:szCs w:val="22"/>
        </w:rPr>
        <w:t xml:space="preserve">Τα  έγγραφα της σύμβασης  με βάση τα οποία θα εκτελεσθεί το έργο είναι τα αναφερόμενα παρακάτω. Σε περίπτωση ασυμφωνίας των περιεχομένων σε αυτά όρων, η σειρά ισχύος καθορίζεται  ως κατωτέρω: </w:t>
      </w:r>
    </w:p>
    <w:p w:rsidR="00D2219F" w:rsidRPr="00A678A4" w:rsidRDefault="00D2219F" w:rsidP="00D2219F">
      <w:pPr>
        <w:pStyle w:val="para-1"/>
        <w:tabs>
          <w:tab w:val="clear" w:pos="1021"/>
          <w:tab w:val="clear" w:pos="1588"/>
          <w:tab w:val="left" w:pos="284"/>
          <w:tab w:val="left" w:pos="1100"/>
        </w:tabs>
        <w:ind w:left="0" w:firstLine="0"/>
        <w:rPr>
          <w:szCs w:val="22"/>
        </w:rPr>
      </w:pPr>
      <w:r w:rsidRPr="00A678A4">
        <w:rPr>
          <w:szCs w:val="22"/>
        </w:rPr>
        <w:tab/>
      </w:r>
    </w:p>
    <w:p w:rsidR="00D2219F" w:rsidRPr="00A678A4" w:rsidRDefault="00D2219F" w:rsidP="00D2219F">
      <w:pPr>
        <w:pStyle w:val="para-2"/>
        <w:numPr>
          <w:ilvl w:val="0"/>
          <w:numId w:val="7"/>
        </w:numPr>
        <w:tabs>
          <w:tab w:val="clear" w:pos="1021"/>
          <w:tab w:val="clear" w:pos="1588"/>
          <w:tab w:val="clear" w:pos="2155"/>
          <w:tab w:val="clear" w:pos="2722"/>
          <w:tab w:val="clear" w:pos="3289"/>
          <w:tab w:val="left" w:pos="284"/>
        </w:tabs>
        <w:suppressAutoHyphens w:val="0"/>
        <w:ind w:left="709" w:firstLine="0"/>
        <w:rPr>
          <w:szCs w:val="22"/>
        </w:rPr>
      </w:pPr>
      <w:r w:rsidRPr="00A678A4">
        <w:rPr>
          <w:szCs w:val="22"/>
        </w:rPr>
        <w:t xml:space="preserve">Το συμφωνητικό, συμπεριλαμβανομένων των </w:t>
      </w:r>
      <w:proofErr w:type="spellStart"/>
      <w:r w:rsidRPr="00A678A4">
        <w:rPr>
          <w:szCs w:val="22"/>
        </w:rPr>
        <w:t>παρασχεθεισών</w:t>
      </w:r>
      <w:proofErr w:type="spellEnd"/>
      <w:r w:rsidRPr="00A678A4">
        <w:rPr>
          <w:szCs w:val="22"/>
        </w:rPr>
        <w:t xml:space="preserve"> εξηγήσεων του οικονομικού φορέα, σύμφωνα με τα άρθρα 88 και 89 του ν. 4412/2016, ιδίως ως προς </w:t>
      </w:r>
      <w:r w:rsidRPr="00A678A4">
        <w:rPr>
          <w:szCs w:val="22"/>
        </w:rPr>
        <w:lastRenderedPageBreak/>
        <w:t>τον προσδιορισμό οικονομικών μεγεθών με τις οποίες ο ανάδοχος διαμόρφωσε την προσφορά του,</w:t>
      </w:r>
    </w:p>
    <w:p w:rsidR="00D2219F" w:rsidRPr="00A678A4" w:rsidRDefault="00D2219F" w:rsidP="00D2219F">
      <w:pPr>
        <w:pStyle w:val="para-2"/>
        <w:numPr>
          <w:ilvl w:val="0"/>
          <w:numId w:val="7"/>
        </w:numPr>
        <w:tabs>
          <w:tab w:val="clear" w:pos="1021"/>
          <w:tab w:val="clear" w:pos="1588"/>
          <w:tab w:val="clear" w:pos="2155"/>
          <w:tab w:val="clear" w:pos="2722"/>
          <w:tab w:val="clear" w:pos="3289"/>
          <w:tab w:val="left" w:pos="284"/>
        </w:tabs>
        <w:suppressAutoHyphens w:val="0"/>
        <w:ind w:left="709" w:firstLine="0"/>
        <w:rPr>
          <w:szCs w:val="22"/>
        </w:rPr>
      </w:pPr>
      <w:r w:rsidRPr="00A678A4">
        <w:rPr>
          <w:szCs w:val="22"/>
        </w:rPr>
        <w:t>Η παρούσα Διακήρυξη.</w:t>
      </w:r>
    </w:p>
    <w:p w:rsidR="00D2219F" w:rsidRPr="00A678A4" w:rsidRDefault="00D2219F" w:rsidP="00D2219F">
      <w:pPr>
        <w:pStyle w:val="para-2"/>
        <w:numPr>
          <w:ilvl w:val="0"/>
          <w:numId w:val="7"/>
        </w:numPr>
        <w:tabs>
          <w:tab w:val="clear" w:pos="1021"/>
          <w:tab w:val="clear" w:pos="1588"/>
          <w:tab w:val="clear" w:pos="2155"/>
          <w:tab w:val="clear" w:pos="2722"/>
          <w:tab w:val="clear" w:pos="3289"/>
          <w:tab w:val="left" w:pos="284"/>
        </w:tabs>
        <w:suppressAutoHyphens w:val="0"/>
        <w:ind w:left="709" w:firstLine="0"/>
        <w:rPr>
          <w:szCs w:val="22"/>
        </w:rPr>
      </w:pPr>
      <w:r w:rsidRPr="00A678A4">
        <w:rPr>
          <w:szCs w:val="22"/>
        </w:rPr>
        <w:t>Η Οικονομική Προσφορά.</w:t>
      </w:r>
    </w:p>
    <w:p w:rsidR="00D2219F" w:rsidRPr="00A678A4" w:rsidRDefault="00D2219F" w:rsidP="00D2219F">
      <w:pPr>
        <w:pStyle w:val="para-2"/>
        <w:numPr>
          <w:ilvl w:val="0"/>
          <w:numId w:val="7"/>
        </w:numPr>
        <w:tabs>
          <w:tab w:val="clear" w:pos="1021"/>
          <w:tab w:val="clear" w:pos="1588"/>
          <w:tab w:val="clear" w:pos="2155"/>
          <w:tab w:val="clear" w:pos="2722"/>
          <w:tab w:val="clear" w:pos="3289"/>
          <w:tab w:val="left" w:pos="284"/>
        </w:tabs>
        <w:suppressAutoHyphens w:val="0"/>
        <w:ind w:left="709" w:firstLine="0"/>
        <w:rPr>
          <w:szCs w:val="22"/>
        </w:rPr>
      </w:pPr>
      <w:r w:rsidRPr="00A678A4">
        <w:rPr>
          <w:szCs w:val="22"/>
        </w:rPr>
        <w:t xml:space="preserve">Το Τιμολόγιο Δημοπράτησης </w:t>
      </w:r>
    </w:p>
    <w:p w:rsidR="00D2219F" w:rsidRPr="00A678A4" w:rsidRDefault="00D2219F" w:rsidP="00D2219F">
      <w:pPr>
        <w:pStyle w:val="para-2"/>
        <w:numPr>
          <w:ilvl w:val="0"/>
          <w:numId w:val="7"/>
        </w:numPr>
        <w:tabs>
          <w:tab w:val="clear" w:pos="1021"/>
          <w:tab w:val="clear" w:pos="1588"/>
          <w:tab w:val="clear" w:pos="2155"/>
          <w:tab w:val="clear" w:pos="2722"/>
          <w:tab w:val="clear" w:pos="3289"/>
          <w:tab w:val="left" w:pos="284"/>
        </w:tabs>
        <w:suppressAutoHyphens w:val="0"/>
        <w:ind w:left="709" w:firstLine="0"/>
        <w:rPr>
          <w:szCs w:val="22"/>
        </w:rPr>
      </w:pPr>
      <w:r w:rsidRPr="00A678A4">
        <w:rPr>
          <w:szCs w:val="22"/>
        </w:rPr>
        <w:t>Η Ειδική Συγγραφή Υποχρεώσεων (Ε.Σ.Υ.).</w:t>
      </w:r>
    </w:p>
    <w:p w:rsidR="00D55934" w:rsidRDefault="00D2219F" w:rsidP="00D2219F">
      <w:pPr>
        <w:pStyle w:val="para-2"/>
        <w:numPr>
          <w:ilvl w:val="0"/>
          <w:numId w:val="7"/>
        </w:numPr>
        <w:tabs>
          <w:tab w:val="clear" w:pos="1021"/>
          <w:tab w:val="clear" w:pos="1588"/>
          <w:tab w:val="clear" w:pos="2155"/>
          <w:tab w:val="clear" w:pos="2722"/>
          <w:tab w:val="clear" w:pos="3289"/>
          <w:tab w:val="left" w:pos="284"/>
          <w:tab w:val="left" w:pos="590"/>
        </w:tabs>
        <w:suppressAutoHyphens w:val="0"/>
        <w:ind w:left="709" w:firstLine="0"/>
        <w:rPr>
          <w:szCs w:val="22"/>
        </w:rPr>
      </w:pPr>
      <w:r w:rsidRPr="00D55934">
        <w:rPr>
          <w:szCs w:val="22"/>
        </w:rPr>
        <w:t xml:space="preserve">Η Τεχνική Συγγραφή Υποχρεώσεων (Τ.Σ.Υ) με τις Τεχνικές Προδιαγραφές και </w:t>
      </w:r>
      <w:r w:rsidR="00D55934">
        <w:rPr>
          <w:szCs w:val="22"/>
        </w:rPr>
        <w:t xml:space="preserve"> </w:t>
      </w:r>
    </w:p>
    <w:p w:rsidR="00D2219F" w:rsidRPr="00D55934" w:rsidRDefault="00D55934" w:rsidP="00D55934">
      <w:pPr>
        <w:pStyle w:val="para-2"/>
        <w:tabs>
          <w:tab w:val="clear" w:pos="1021"/>
          <w:tab w:val="clear" w:pos="1588"/>
          <w:tab w:val="clear" w:pos="2155"/>
          <w:tab w:val="clear" w:pos="2722"/>
          <w:tab w:val="clear" w:pos="3289"/>
          <w:tab w:val="left" w:pos="284"/>
          <w:tab w:val="left" w:pos="590"/>
        </w:tabs>
        <w:suppressAutoHyphens w:val="0"/>
        <w:ind w:left="709" w:firstLine="0"/>
        <w:rPr>
          <w:szCs w:val="22"/>
        </w:rPr>
      </w:pPr>
      <w:r>
        <w:rPr>
          <w:szCs w:val="22"/>
        </w:rPr>
        <w:t xml:space="preserve">           </w:t>
      </w:r>
      <w:r w:rsidR="00D2219F" w:rsidRPr="00D55934">
        <w:rPr>
          <w:szCs w:val="22"/>
        </w:rPr>
        <w:t xml:space="preserve">τα </w:t>
      </w:r>
      <w:r w:rsidRPr="00D55934">
        <w:rPr>
          <w:szCs w:val="22"/>
        </w:rPr>
        <w:t xml:space="preserve"> </w:t>
      </w:r>
      <w:r w:rsidR="00D2219F" w:rsidRPr="00D55934">
        <w:rPr>
          <w:szCs w:val="22"/>
        </w:rPr>
        <w:t xml:space="preserve">Παραρτήματα τους, </w:t>
      </w:r>
    </w:p>
    <w:p w:rsidR="00D2219F" w:rsidRPr="00A678A4" w:rsidRDefault="00D2219F" w:rsidP="00D2219F">
      <w:pPr>
        <w:pStyle w:val="para-2"/>
        <w:numPr>
          <w:ilvl w:val="0"/>
          <w:numId w:val="7"/>
        </w:numPr>
        <w:tabs>
          <w:tab w:val="clear" w:pos="1021"/>
          <w:tab w:val="clear" w:pos="1588"/>
          <w:tab w:val="clear" w:pos="2155"/>
          <w:tab w:val="clear" w:pos="2722"/>
          <w:tab w:val="clear" w:pos="3289"/>
          <w:tab w:val="left" w:pos="284"/>
        </w:tabs>
        <w:suppressAutoHyphens w:val="0"/>
        <w:ind w:left="709" w:firstLine="0"/>
        <w:rPr>
          <w:szCs w:val="22"/>
        </w:rPr>
      </w:pPr>
      <w:r w:rsidRPr="00A678A4">
        <w:rPr>
          <w:szCs w:val="22"/>
        </w:rPr>
        <w:t xml:space="preserve">Η Τεχνική Περιγραφή (Τ.Π.). </w:t>
      </w:r>
    </w:p>
    <w:p w:rsidR="00D2219F" w:rsidRPr="00A678A4" w:rsidRDefault="00D2219F" w:rsidP="00D2219F">
      <w:pPr>
        <w:pStyle w:val="para-2"/>
        <w:numPr>
          <w:ilvl w:val="0"/>
          <w:numId w:val="7"/>
        </w:numPr>
        <w:tabs>
          <w:tab w:val="clear" w:pos="1021"/>
          <w:tab w:val="clear" w:pos="1588"/>
          <w:tab w:val="clear" w:pos="2155"/>
          <w:tab w:val="clear" w:pos="2722"/>
          <w:tab w:val="clear" w:pos="3289"/>
          <w:tab w:val="left" w:pos="284"/>
        </w:tabs>
        <w:suppressAutoHyphens w:val="0"/>
        <w:ind w:left="709" w:firstLine="0"/>
        <w:rPr>
          <w:szCs w:val="22"/>
        </w:rPr>
      </w:pPr>
      <w:r w:rsidRPr="00A678A4">
        <w:rPr>
          <w:szCs w:val="22"/>
        </w:rPr>
        <w:t>Ο Προϋπολογισμός Δημοπράτησης.</w:t>
      </w:r>
    </w:p>
    <w:p w:rsidR="00D2219F" w:rsidRPr="00A678A4" w:rsidRDefault="00D2219F" w:rsidP="00D2219F">
      <w:pPr>
        <w:pStyle w:val="para-2"/>
        <w:numPr>
          <w:ilvl w:val="0"/>
          <w:numId w:val="7"/>
        </w:numPr>
        <w:tabs>
          <w:tab w:val="clear" w:pos="1021"/>
          <w:tab w:val="clear" w:pos="1588"/>
          <w:tab w:val="clear" w:pos="2155"/>
          <w:tab w:val="clear" w:pos="2722"/>
          <w:tab w:val="clear" w:pos="3289"/>
          <w:tab w:val="left" w:pos="284"/>
        </w:tabs>
        <w:suppressAutoHyphens w:val="0"/>
        <w:ind w:left="709" w:firstLine="0"/>
        <w:rPr>
          <w:szCs w:val="22"/>
        </w:rPr>
      </w:pPr>
      <w:r w:rsidRPr="00A678A4">
        <w:rPr>
          <w:szCs w:val="22"/>
        </w:rPr>
        <w:t xml:space="preserve">Οι εγκεκριμένες μελέτες του έργου. </w:t>
      </w:r>
    </w:p>
    <w:p w:rsidR="00D2219F" w:rsidRPr="00A678A4" w:rsidRDefault="00D2219F" w:rsidP="00D2219F">
      <w:pPr>
        <w:pStyle w:val="para-2"/>
        <w:numPr>
          <w:ilvl w:val="0"/>
          <w:numId w:val="7"/>
        </w:numPr>
        <w:tabs>
          <w:tab w:val="clear" w:pos="1021"/>
          <w:tab w:val="clear" w:pos="1588"/>
          <w:tab w:val="clear" w:pos="2155"/>
          <w:tab w:val="clear" w:pos="2722"/>
          <w:tab w:val="clear" w:pos="3289"/>
          <w:tab w:val="left" w:pos="284"/>
        </w:tabs>
        <w:suppressAutoHyphens w:val="0"/>
        <w:ind w:left="709" w:firstLine="0"/>
        <w:rPr>
          <w:szCs w:val="22"/>
        </w:rPr>
      </w:pPr>
      <w:r w:rsidRPr="00A678A4">
        <w:rPr>
          <w:szCs w:val="22"/>
        </w:rPr>
        <w:t xml:space="preserve"> Το εγκεκριμένο Χρονοδιάγραμμα κατασκευής του έργου.</w:t>
      </w:r>
    </w:p>
    <w:p w:rsidR="00D2219F" w:rsidRPr="00A678A4" w:rsidRDefault="00D2219F" w:rsidP="00D2219F">
      <w:pPr>
        <w:pStyle w:val="para-2"/>
        <w:tabs>
          <w:tab w:val="clear" w:pos="1021"/>
          <w:tab w:val="clear" w:pos="1588"/>
          <w:tab w:val="clear" w:pos="2155"/>
          <w:tab w:val="clear" w:pos="2722"/>
          <w:tab w:val="clear" w:pos="3289"/>
          <w:tab w:val="left" w:pos="284"/>
          <w:tab w:val="left" w:pos="1418"/>
        </w:tabs>
        <w:ind w:left="709" w:firstLine="0"/>
        <w:rPr>
          <w:szCs w:val="22"/>
        </w:rPr>
      </w:pPr>
    </w:p>
    <w:p w:rsidR="00D2219F" w:rsidRPr="00A678A4" w:rsidRDefault="00D2219F" w:rsidP="00D2219F">
      <w:pPr>
        <w:pStyle w:val="para-2"/>
        <w:numPr>
          <w:ilvl w:val="0"/>
          <w:numId w:val="3"/>
        </w:numPr>
        <w:tabs>
          <w:tab w:val="left" w:pos="993"/>
          <w:tab w:val="left" w:pos="2127"/>
        </w:tabs>
        <w:suppressAutoHyphens w:val="0"/>
        <w:ind w:left="0" w:firstLine="0"/>
        <w:rPr>
          <w:szCs w:val="22"/>
        </w:rPr>
      </w:pPr>
      <w:r w:rsidRPr="00A678A4">
        <w:rPr>
          <w:szCs w:val="22"/>
        </w:rPr>
        <w:t>Τα ανωτέρω έγγραφα της σύμβασης ισχύουν, όπως διαμορφώθηκαν, με τις συμπληρωματικές πληροφορίες και διευκρινίσεις που παρασχέθηκαν από την αναθέτουσα αρχή επί όλων των ανωτέρω.</w:t>
      </w:r>
    </w:p>
    <w:p w:rsidR="00D2219F" w:rsidRPr="00A678A4" w:rsidRDefault="00D2219F" w:rsidP="00D2219F">
      <w:pPr>
        <w:pStyle w:val="2"/>
        <w:numPr>
          <w:ilvl w:val="0"/>
          <w:numId w:val="3"/>
        </w:numPr>
        <w:suppressAutoHyphens w:val="0"/>
        <w:jc w:val="left"/>
        <w:rPr>
          <w:rFonts w:ascii="Arial" w:hAnsi="Arial" w:cs="Arial"/>
          <w:sz w:val="22"/>
          <w:szCs w:val="22"/>
        </w:rPr>
      </w:pPr>
    </w:p>
    <w:p w:rsidR="00D2219F" w:rsidRPr="00A678A4" w:rsidRDefault="00D2219F" w:rsidP="00D2219F">
      <w:pPr>
        <w:pStyle w:val="2"/>
        <w:numPr>
          <w:ilvl w:val="0"/>
          <w:numId w:val="3"/>
        </w:numPr>
        <w:suppressAutoHyphens w:val="0"/>
        <w:jc w:val="left"/>
        <w:rPr>
          <w:rFonts w:ascii="Arial" w:hAnsi="Arial" w:cs="Arial"/>
          <w:sz w:val="22"/>
          <w:szCs w:val="22"/>
        </w:rPr>
      </w:pPr>
    </w:p>
    <w:p w:rsidR="00D2219F" w:rsidRPr="00A678A4" w:rsidRDefault="00D2219F" w:rsidP="00D2219F">
      <w:pPr>
        <w:pStyle w:val="2"/>
        <w:numPr>
          <w:ilvl w:val="0"/>
          <w:numId w:val="3"/>
        </w:numPr>
        <w:suppressAutoHyphens w:val="0"/>
        <w:jc w:val="left"/>
        <w:rPr>
          <w:rFonts w:ascii="Arial" w:hAnsi="Arial" w:cs="Arial"/>
          <w:sz w:val="22"/>
          <w:szCs w:val="22"/>
        </w:rPr>
      </w:pPr>
      <w:bookmarkStart w:id="37" w:name="_Toc108095181"/>
      <w:r w:rsidRPr="00A678A4">
        <w:rPr>
          <w:rFonts w:ascii="Arial" w:hAnsi="Arial" w:cs="Arial"/>
          <w:sz w:val="22"/>
          <w:szCs w:val="22"/>
        </w:rPr>
        <w:t>Άρθρο 6: Γλώσσα διαδικασίας</w:t>
      </w:r>
      <w:bookmarkEnd w:id="37"/>
    </w:p>
    <w:p w:rsidR="00D2219F" w:rsidRPr="00A678A4" w:rsidRDefault="00D2219F" w:rsidP="00D2219F">
      <w:pPr>
        <w:jc w:val="both"/>
        <w:rPr>
          <w:rFonts w:ascii="Arial" w:hAnsi="Arial" w:cs="Arial"/>
          <w:sz w:val="22"/>
          <w:szCs w:val="22"/>
        </w:rPr>
      </w:pPr>
    </w:p>
    <w:p w:rsidR="00D2219F" w:rsidRPr="00A678A4" w:rsidRDefault="00D2219F" w:rsidP="00D2219F">
      <w:pPr>
        <w:pStyle w:val="Standard"/>
        <w:spacing w:after="120"/>
        <w:ind w:left="720" w:hanging="720"/>
        <w:jc w:val="both"/>
        <w:textAlignment w:val="auto"/>
        <w:rPr>
          <w:rFonts w:ascii="Arial" w:hAnsi="Arial" w:cs="Arial"/>
          <w:b/>
          <w:sz w:val="22"/>
          <w:szCs w:val="22"/>
          <w:lang w:val="el-GR" w:bidi="en-US"/>
        </w:rPr>
      </w:pPr>
      <w:r w:rsidRPr="00A678A4">
        <w:rPr>
          <w:rFonts w:ascii="Arial" w:hAnsi="Arial" w:cs="Arial"/>
          <w:b/>
          <w:sz w:val="22"/>
          <w:szCs w:val="22"/>
          <w:lang w:val="el-GR"/>
        </w:rPr>
        <w:t>6.1.</w:t>
      </w:r>
      <w:r w:rsidRPr="00A678A4">
        <w:rPr>
          <w:rFonts w:ascii="Arial" w:hAnsi="Arial" w:cs="Arial"/>
          <w:sz w:val="22"/>
          <w:szCs w:val="22"/>
          <w:lang w:val="el-GR"/>
        </w:rPr>
        <w:tab/>
      </w:r>
      <w:r w:rsidRPr="00A678A4">
        <w:rPr>
          <w:rFonts w:ascii="Arial" w:hAnsi="Arial" w:cs="Arial"/>
          <w:sz w:val="22"/>
          <w:szCs w:val="22"/>
          <w:lang w:val="el-GR" w:bidi="en-US"/>
        </w:rPr>
        <w:t>Τα έγγραφα της σύμβασης συντάσσονται υποχρεωτικά στην ελληνική γλώσσα και προαιρετικά και σε άλλες γλώσσες, συνολικά ή μερικά. Σε περίπτωση ασυμφωνίας μεταξύ των τμημάτων των εγγράφων της σύμβασης που έχουν συνταχθεί σε περισσότερες γλώσσες, επικρατεί η ελληνική έκδοση. Τυχόν προδικαστικές προσφυγές υποβάλλονται στην ελληνική γλώσσα.</w:t>
      </w:r>
    </w:p>
    <w:p w:rsidR="00D2219F" w:rsidRPr="00A678A4" w:rsidRDefault="00D2219F" w:rsidP="00D2219F">
      <w:pPr>
        <w:spacing w:after="120"/>
        <w:ind w:left="720" w:hanging="720"/>
        <w:jc w:val="both"/>
        <w:textAlignment w:val="baseline"/>
        <w:rPr>
          <w:rFonts w:ascii="Arial" w:hAnsi="Arial" w:cs="Arial"/>
          <w:b/>
          <w:sz w:val="22"/>
          <w:szCs w:val="22"/>
          <w:lang w:bidi="en-US"/>
        </w:rPr>
      </w:pPr>
      <w:r w:rsidRPr="00A678A4">
        <w:rPr>
          <w:rFonts w:ascii="Arial" w:hAnsi="Arial" w:cs="Arial"/>
          <w:b/>
          <w:sz w:val="22"/>
          <w:szCs w:val="22"/>
          <w:lang w:bidi="en-US"/>
        </w:rPr>
        <w:t>6.2.</w:t>
      </w:r>
      <w:r w:rsidRPr="00A678A4">
        <w:rPr>
          <w:rFonts w:ascii="Arial" w:hAnsi="Arial" w:cs="Arial"/>
          <w:sz w:val="22"/>
          <w:szCs w:val="22"/>
          <w:lang w:bidi="en-US"/>
        </w:rPr>
        <w:t xml:space="preserve"> </w:t>
      </w:r>
      <w:r w:rsidRPr="00A678A4">
        <w:rPr>
          <w:rFonts w:ascii="Arial" w:hAnsi="Arial" w:cs="Arial"/>
          <w:sz w:val="22"/>
          <w:szCs w:val="22"/>
          <w:lang w:bidi="en-US"/>
        </w:rPr>
        <w:tab/>
        <w:t xml:space="preserve">Οι προσφορές και τα περιλαμβανόμενα σε αυτές στοιχεία, καθώς και τα αποδεικτικά έγγραφα συντάσσονται στην ελληνική γλώσσα ή συνοδεύονται από επίσημη μετάφρασή τους στην ελληνική γλώσσα. </w:t>
      </w:r>
    </w:p>
    <w:p w:rsidR="00D2219F" w:rsidRPr="00A678A4" w:rsidRDefault="00D2219F" w:rsidP="00D2219F">
      <w:pPr>
        <w:spacing w:after="120"/>
        <w:ind w:left="720" w:hanging="720"/>
        <w:jc w:val="both"/>
        <w:textAlignment w:val="baseline"/>
        <w:rPr>
          <w:rFonts w:ascii="Arial" w:hAnsi="Arial" w:cs="Arial"/>
          <w:b/>
          <w:sz w:val="22"/>
          <w:szCs w:val="22"/>
          <w:lang w:bidi="en-US"/>
        </w:rPr>
      </w:pPr>
      <w:r w:rsidRPr="00A678A4">
        <w:rPr>
          <w:rFonts w:ascii="Arial" w:hAnsi="Arial" w:cs="Arial"/>
          <w:b/>
          <w:sz w:val="22"/>
          <w:szCs w:val="22"/>
          <w:lang w:bidi="en-US"/>
        </w:rPr>
        <w:t>6.3.</w:t>
      </w:r>
      <w:r w:rsidRPr="00A678A4">
        <w:rPr>
          <w:rFonts w:ascii="Arial" w:hAnsi="Arial" w:cs="Arial"/>
          <w:sz w:val="22"/>
          <w:szCs w:val="22"/>
          <w:lang w:bidi="en-US"/>
        </w:rPr>
        <w:t xml:space="preserve"> </w:t>
      </w:r>
      <w:r w:rsidRPr="00A678A4">
        <w:rPr>
          <w:rFonts w:ascii="Arial" w:hAnsi="Arial" w:cs="Arial"/>
          <w:sz w:val="22"/>
          <w:szCs w:val="22"/>
          <w:lang w:bidi="en-US"/>
        </w:rPr>
        <w:tab/>
        <w:t>Στα αλλοδαπά δημόσια έγγραφα και δικαιολογητικά εφαρμόζεται η Συνθήκη της Χάγης της 5.10.1961, που κυρώθηκε με το ν. 1497/1984 (Α΄188) σύμφωνα με τα οριζόμενα στο άρθρο 4.2.β) της παρούσας</w:t>
      </w:r>
      <w:r w:rsidRPr="00A678A4">
        <w:rPr>
          <w:rFonts w:ascii="Arial" w:hAnsi="Arial" w:cs="Arial"/>
          <w:strike/>
          <w:sz w:val="22"/>
          <w:szCs w:val="22"/>
          <w:lang w:bidi="en-US"/>
        </w:rPr>
        <w:t>.</w:t>
      </w:r>
      <w:r w:rsidRPr="00A678A4">
        <w:rPr>
          <w:rFonts w:ascii="Arial" w:hAnsi="Arial" w:cs="Arial"/>
          <w:sz w:val="22"/>
          <w:szCs w:val="22"/>
          <w:lang w:bidi="en-US"/>
        </w:rPr>
        <w:t xml:space="preserve"> Τα αλλοδαπά δημόσια και ιδιωτικά έγγραφα  συνοδεύονται από μετάφρασή τους στην ελληνική γλώσσα επικυρωμένη είτε από πρόσωπο αρμόδιο κατά τις διατάξεις της εθνικής νομοθεσίας είτε από πρόσωπο κατά νόμο αρμόδιο της χώρας στην οποία έχει συνταχθεί το έγγραφο και γίνονται αποδεκτά σύμφωνα με τα οριζόμενα, ομοίως, στο άρθρο 4.2.β) της παρούσας.  </w:t>
      </w:r>
    </w:p>
    <w:p w:rsidR="00D2219F" w:rsidRPr="00A678A4" w:rsidRDefault="00D2219F" w:rsidP="00D2219F">
      <w:pPr>
        <w:ind w:left="709" w:hanging="709"/>
        <w:jc w:val="both"/>
        <w:textAlignment w:val="baseline"/>
        <w:rPr>
          <w:rFonts w:ascii="Arial" w:hAnsi="Arial" w:cs="Arial"/>
          <w:sz w:val="22"/>
          <w:szCs w:val="22"/>
          <w:lang w:bidi="en-US"/>
        </w:rPr>
      </w:pPr>
      <w:r w:rsidRPr="00A678A4">
        <w:rPr>
          <w:rFonts w:ascii="Arial" w:hAnsi="Arial" w:cs="Arial"/>
          <w:b/>
          <w:sz w:val="22"/>
          <w:szCs w:val="22"/>
          <w:lang w:bidi="en-US"/>
        </w:rPr>
        <w:t>6.4.</w:t>
      </w:r>
      <w:r w:rsidRPr="00A678A4">
        <w:rPr>
          <w:rFonts w:ascii="Arial" w:hAnsi="Arial" w:cs="Arial"/>
          <w:sz w:val="22"/>
          <w:szCs w:val="22"/>
          <w:lang w:bidi="en-US"/>
        </w:rPr>
        <w:t xml:space="preserve">   </w:t>
      </w:r>
      <w:r w:rsidRPr="00A678A4">
        <w:rPr>
          <w:rFonts w:ascii="Arial" w:hAnsi="Arial" w:cs="Arial"/>
          <w:sz w:val="22"/>
          <w:szCs w:val="22"/>
          <w:lang w:bidi="en-US"/>
        </w:rPr>
        <w:tab/>
        <w:t xml:space="preserve"> ΔΙΑΓΡΑΦΕΤΑΙ</w:t>
      </w:r>
    </w:p>
    <w:p w:rsidR="00D2219F" w:rsidRPr="00A678A4" w:rsidRDefault="00D2219F" w:rsidP="00D2219F">
      <w:pPr>
        <w:spacing w:after="120"/>
        <w:ind w:left="720" w:hanging="720"/>
        <w:jc w:val="both"/>
        <w:textAlignment w:val="baseline"/>
        <w:rPr>
          <w:rFonts w:ascii="Arial" w:hAnsi="Arial" w:cs="Arial"/>
          <w:b/>
          <w:sz w:val="22"/>
          <w:szCs w:val="22"/>
          <w:lang w:bidi="en-US"/>
        </w:rPr>
      </w:pPr>
    </w:p>
    <w:p w:rsidR="00D2219F" w:rsidRPr="00A678A4" w:rsidRDefault="00D2219F" w:rsidP="00D2219F">
      <w:pPr>
        <w:spacing w:after="120"/>
        <w:ind w:left="720" w:hanging="720"/>
        <w:jc w:val="both"/>
        <w:rPr>
          <w:rFonts w:ascii="Arial" w:hAnsi="Arial" w:cs="Arial"/>
          <w:sz w:val="22"/>
          <w:szCs w:val="22"/>
          <w:lang w:bidi="en-US"/>
        </w:rPr>
      </w:pPr>
      <w:r w:rsidRPr="00A678A4">
        <w:rPr>
          <w:rFonts w:ascii="Arial" w:hAnsi="Arial" w:cs="Arial"/>
          <w:b/>
          <w:sz w:val="22"/>
          <w:szCs w:val="22"/>
          <w:lang w:bidi="en-US"/>
        </w:rPr>
        <w:t>6.5.</w:t>
      </w:r>
      <w:r w:rsidRPr="00A678A4">
        <w:rPr>
          <w:rFonts w:ascii="Arial" w:hAnsi="Arial" w:cs="Arial"/>
          <w:sz w:val="22"/>
          <w:szCs w:val="22"/>
          <w:lang w:bidi="en-US"/>
        </w:rPr>
        <w:tab/>
        <w:t>Η  επικοινωνία με την αναθέτουσα αρχή, καθώς και μεταξύ αυτής και του αναδόχου, θα γίνονται υποχρεωτικά στην ελληνική γλώσσα.</w:t>
      </w:r>
    </w:p>
    <w:p w:rsidR="00D2219F" w:rsidRPr="00A678A4" w:rsidRDefault="00D2219F" w:rsidP="00D2219F">
      <w:pPr>
        <w:ind w:left="720" w:hanging="720"/>
        <w:jc w:val="both"/>
        <w:rPr>
          <w:rFonts w:ascii="Arial" w:hAnsi="Arial" w:cs="Arial"/>
          <w:sz w:val="22"/>
          <w:szCs w:val="22"/>
          <w:lang w:bidi="en-US"/>
        </w:rPr>
      </w:pPr>
      <w:r w:rsidRPr="00A678A4">
        <w:rPr>
          <w:rFonts w:ascii="Arial" w:hAnsi="Arial" w:cs="Arial"/>
          <w:b/>
          <w:sz w:val="22"/>
          <w:szCs w:val="22"/>
          <w:lang w:bidi="en-US"/>
        </w:rPr>
        <w:t>6.6</w:t>
      </w:r>
      <w:r w:rsidRPr="00A678A4">
        <w:rPr>
          <w:rFonts w:ascii="Arial" w:hAnsi="Arial" w:cs="Arial"/>
          <w:sz w:val="22"/>
          <w:szCs w:val="22"/>
          <w:lang w:bidi="en-US"/>
        </w:rPr>
        <w:t xml:space="preserve">       ΔΙΑΓΡΑΦΕΤΑΙ</w:t>
      </w:r>
    </w:p>
    <w:p w:rsidR="00D2219F" w:rsidRPr="00A678A4" w:rsidRDefault="00D2219F" w:rsidP="00D2219F">
      <w:pPr>
        <w:ind w:left="720" w:hanging="720"/>
        <w:jc w:val="both"/>
        <w:rPr>
          <w:rFonts w:ascii="Arial" w:hAnsi="Arial" w:cs="Arial"/>
          <w:i/>
          <w:color w:val="0070C0"/>
          <w:sz w:val="22"/>
          <w:szCs w:val="22"/>
          <w:lang w:bidi="en-US"/>
        </w:rPr>
      </w:pPr>
      <w:r w:rsidRPr="00A678A4">
        <w:rPr>
          <w:rFonts w:ascii="Arial" w:hAnsi="Arial" w:cs="Arial"/>
          <w:b/>
          <w:sz w:val="22"/>
          <w:szCs w:val="22"/>
          <w:lang w:bidi="en-US"/>
        </w:rPr>
        <w:tab/>
      </w:r>
    </w:p>
    <w:p w:rsidR="00D2219F" w:rsidRPr="00A678A4" w:rsidRDefault="00D2219F" w:rsidP="00D2219F">
      <w:pPr>
        <w:ind w:left="720"/>
        <w:jc w:val="both"/>
        <w:rPr>
          <w:rFonts w:ascii="Arial" w:hAnsi="Arial" w:cs="Arial"/>
          <w:i/>
          <w:sz w:val="22"/>
          <w:szCs w:val="22"/>
          <w:lang w:bidi="en-US"/>
        </w:rPr>
      </w:pPr>
    </w:p>
    <w:p w:rsidR="00D2219F" w:rsidRPr="00A678A4" w:rsidRDefault="00D2219F" w:rsidP="00D2219F">
      <w:pPr>
        <w:pStyle w:val="2"/>
        <w:numPr>
          <w:ilvl w:val="0"/>
          <w:numId w:val="3"/>
        </w:numPr>
        <w:suppressAutoHyphens w:val="0"/>
        <w:jc w:val="left"/>
        <w:rPr>
          <w:rFonts w:ascii="Arial" w:hAnsi="Arial" w:cs="Arial"/>
          <w:sz w:val="22"/>
          <w:szCs w:val="22"/>
        </w:rPr>
      </w:pPr>
      <w:bookmarkStart w:id="38" w:name="_Toc108095182"/>
      <w:r w:rsidRPr="00A678A4">
        <w:rPr>
          <w:rFonts w:ascii="Arial" w:hAnsi="Arial" w:cs="Arial"/>
          <w:sz w:val="22"/>
          <w:szCs w:val="22"/>
        </w:rPr>
        <w:t xml:space="preserve">Άρθρο 7: </w:t>
      </w:r>
      <w:r w:rsidRPr="00A678A4">
        <w:rPr>
          <w:rFonts w:ascii="Arial" w:hAnsi="Arial" w:cs="Arial"/>
          <w:sz w:val="22"/>
          <w:szCs w:val="22"/>
          <w:lang w:bidi="en-US"/>
        </w:rPr>
        <w:t>Εφαρμοστέα νομοθεσία</w:t>
      </w:r>
      <w:bookmarkEnd w:id="38"/>
      <w:r w:rsidRPr="00A678A4">
        <w:rPr>
          <w:rFonts w:ascii="Arial" w:hAnsi="Arial" w:cs="Arial"/>
          <w:sz w:val="22"/>
          <w:szCs w:val="22"/>
        </w:rPr>
        <w:t xml:space="preserve"> </w:t>
      </w:r>
    </w:p>
    <w:p w:rsidR="00D2219F" w:rsidRPr="00A678A4" w:rsidRDefault="00D2219F" w:rsidP="00D2219F">
      <w:pPr>
        <w:jc w:val="both"/>
        <w:textAlignment w:val="baseline"/>
        <w:rPr>
          <w:rFonts w:ascii="Arial" w:hAnsi="Arial" w:cs="Arial"/>
          <w:sz w:val="22"/>
          <w:szCs w:val="22"/>
          <w:lang w:val="en-US" w:bidi="en-US"/>
        </w:rPr>
      </w:pPr>
    </w:p>
    <w:p w:rsidR="00D2219F" w:rsidRPr="00A678A4" w:rsidRDefault="00D2219F" w:rsidP="00D2219F">
      <w:pPr>
        <w:numPr>
          <w:ilvl w:val="1"/>
          <w:numId w:val="25"/>
        </w:numPr>
        <w:suppressAutoHyphens w:val="0"/>
        <w:ind w:left="567" w:hanging="567"/>
        <w:jc w:val="both"/>
        <w:textAlignment w:val="baseline"/>
        <w:rPr>
          <w:rFonts w:ascii="Arial" w:hAnsi="Arial" w:cs="Arial"/>
          <w:sz w:val="22"/>
          <w:szCs w:val="22"/>
          <w:lang w:bidi="en-US"/>
        </w:rPr>
      </w:pPr>
      <w:r w:rsidRPr="00A678A4">
        <w:rPr>
          <w:rFonts w:ascii="Arial" w:hAnsi="Arial" w:cs="Arial"/>
          <w:sz w:val="22"/>
          <w:szCs w:val="22"/>
          <w:lang w:bidi="en-US"/>
        </w:rPr>
        <w:t>Για τη δημοπράτηση του έργου, την εκτέλεση της σύμβασης και την κατασκευή του, εφαρμόζονται οι διατάξεις των παρακάτω νομοθετημάτων, όπως ισχύουν:</w:t>
      </w:r>
    </w:p>
    <w:p w:rsidR="00D2219F" w:rsidRPr="00A678A4" w:rsidRDefault="00D2219F" w:rsidP="00D2219F">
      <w:pPr>
        <w:numPr>
          <w:ilvl w:val="0"/>
          <w:numId w:val="21"/>
        </w:numPr>
        <w:tabs>
          <w:tab w:val="left" w:pos="2309"/>
        </w:tabs>
        <w:suppressAutoHyphens w:val="0"/>
        <w:spacing w:before="120"/>
        <w:jc w:val="both"/>
        <w:textAlignment w:val="baseline"/>
        <w:rPr>
          <w:rFonts w:ascii="Arial" w:hAnsi="Arial" w:cs="Arial"/>
          <w:i/>
          <w:sz w:val="22"/>
          <w:szCs w:val="22"/>
          <w:lang w:bidi="en-US"/>
        </w:rPr>
      </w:pPr>
      <w:r w:rsidRPr="00A678A4">
        <w:rPr>
          <w:rFonts w:ascii="Arial" w:hAnsi="Arial" w:cs="Arial"/>
          <w:i/>
          <w:sz w:val="22"/>
          <w:szCs w:val="22"/>
          <w:lang w:bidi="en-US"/>
        </w:rPr>
        <w:t>του ν. 4412/2016 «Δημόσιες Συμβάσεις Έργων, Προμηθειών και Υπηρεσιών (προσαρμογή στις Οδηγίες 201/24/Ε και 2014/25/ΕΕ)» (Α’ 147)</w:t>
      </w:r>
      <w:r w:rsidRPr="00A678A4">
        <w:rPr>
          <w:rFonts w:ascii="Arial" w:hAnsi="Arial" w:cs="Arial"/>
          <w:sz w:val="22"/>
          <w:szCs w:val="22"/>
        </w:rPr>
        <w:t xml:space="preserve"> </w:t>
      </w:r>
      <w:r w:rsidRPr="00A678A4">
        <w:rPr>
          <w:rFonts w:ascii="Arial" w:hAnsi="Arial" w:cs="Arial"/>
          <w:i/>
          <w:sz w:val="22"/>
          <w:szCs w:val="22"/>
          <w:lang w:bidi="en-US"/>
        </w:rPr>
        <w:t>«όπως τροποποιήθηκε και ισχύει»,</w:t>
      </w:r>
    </w:p>
    <w:p w:rsidR="00D2219F" w:rsidRPr="00A678A4" w:rsidRDefault="00D2219F" w:rsidP="00D2219F">
      <w:pPr>
        <w:numPr>
          <w:ilvl w:val="0"/>
          <w:numId w:val="21"/>
        </w:numPr>
        <w:tabs>
          <w:tab w:val="left" w:pos="2309"/>
        </w:tabs>
        <w:suppressAutoHyphens w:val="0"/>
        <w:spacing w:before="120"/>
        <w:jc w:val="both"/>
        <w:textAlignment w:val="baseline"/>
        <w:rPr>
          <w:rFonts w:ascii="Arial" w:hAnsi="Arial" w:cs="Arial"/>
          <w:i/>
          <w:sz w:val="22"/>
          <w:szCs w:val="22"/>
          <w:lang w:bidi="en-US"/>
        </w:rPr>
      </w:pPr>
      <w:r w:rsidRPr="00A678A4">
        <w:rPr>
          <w:rFonts w:ascii="Arial" w:hAnsi="Arial" w:cs="Arial"/>
          <w:i/>
          <w:sz w:val="22"/>
          <w:szCs w:val="22"/>
          <w:lang w:bidi="en-US"/>
        </w:rPr>
        <w:t>του ν. 4727/2020 (Α’ 184) «Ψηφιακή Διακυβέρνηση (Ενσωμάτωση στην Ελληνική Νομοθεσία της Οδηγίας (ΕΕ) 2016/2102 και της Οδηγίας (ΕΕ) 2019/1024) – Ηλεκτρονικές Επικοινωνίες (Ενσωμάτωση στο Ελληνικό Δίκαιο της Οδηγίας (ΕΕ) 2018/1972 και άλλες διατάξεις”,</w:t>
      </w:r>
    </w:p>
    <w:p w:rsidR="00D2219F" w:rsidRPr="00A678A4" w:rsidRDefault="00D2219F" w:rsidP="00D2219F">
      <w:pPr>
        <w:numPr>
          <w:ilvl w:val="0"/>
          <w:numId w:val="21"/>
        </w:numPr>
        <w:tabs>
          <w:tab w:val="left" w:pos="2309"/>
        </w:tabs>
        <w:suppressAutoHyphens w:val="0"/>
        <w:spacing w:before="120"/>
        <w:jc w:val="both"/>
        <w:textAlignment w:val="baseline"/>
        <w:rPr>
          <w:rFonts w:ascii="Arial" w:hAnsi="Arial" w:cs="Arial"/>
          <w:i/>
          <w:sz w:val="22"/>
          <w:szCs w:val="22"/>
          <w:lang w:bidi="en-US"/>
        </w:rPr>
      </w:pPr>
      <w:r w:rsidRPr="00A678A4">
        <w:rPr>
          <w:rFonts w:ascii="Arial" w:hAnsi="Arial" w:cs="Arial"/>
          <w:i/>
          <w:sz w:val="22"/>
          <w:szCs w:val="22"/>
          <w:lang w:bidi="en-US"/>
        </w:rPr>
        <w:lastRenderedPageBreak/>
        <w:t xml:space="preserve">του ν. 4700/2020 (Α’ 127) «Ενιαίο κείμενο Δικονομίας για το Ελεγκτικό Συνέδριο, ολοκληρωμένο νομοθετικό πλαίσιο για τον </w:t>
      </w:r>
      <w:proofErr w:type="spellStart"/>
      <w:r w:rsidRPr="00A678A4">
        <w:rPr>
          <w:rFonts w:ascii="Arial" w:hAnsi="Arial" w:cs="Arial"/>
          <w:i/>
          <w:sz w:val="22"/>
          <w:szCs w:val="22"/>
          <w:lang w:bidi="en-US"/>
        </w:rPr>
        <w:t>προσυμβατικό</w:t>
      </w:r>
      <w:proofErr w:type="spellEnd"/>
      <w:r w:rsidRPr="00A678A4">
        <w:rPr>
          <w:rFonts w:ascii="Arial" w:hAnsi="Arial" w:cs="Arial"/>
          <w:i/>
          <w:sz w:val="22"/>
          <w:szCs w:val="22"/>
          <w:lang w:bidi="en-US"/>
        </w:rPr>
        <w:t xml:space="preserve"> έλεγχο, τροποποιήσεις στον Κώδικα Νόμων για το Ελεγκτικό Συνέδριο, διατάξεις για την αποτελεσματική απονομή της δικαιοσύνης και άλλες διατάξεις», </w:t>
      </w:r>
    </w:p>
    <w:p w:rsidR="00D2219F" w:rsidRPr="00A678A4" w:rsidRDefault="00D2219F" w:rsidP="00D2219F">
      <w:pPr>
        <w:numPr>
          <w:ilvl w:val="0"/>
          <w:numId w:val="21"/>
        </w:numPr>
        <w:suppressAutoHyphens w:val="0"/>
        <w:spacing w:before="120"/>
        <w:ind w:left="567" w:hanging="283"/>
        <w:jc w:val="both"/>
        <w:textAlignment w:val="baseline"/>
        <w:rPr>
          <w:rFonts w:ascii="Arial" w:hAnsi="Arial" w:cs="Arial"/>
          <w:i/>
          <w:sz w:val="22"/>
          <w:szCs w:val="22"/>
        </w:rPr>
      </w:pPr>
      <w:r w:rsidRPr="00A678A4">
        <w:rPr>
          <w:rFonts w:ascii="Arial" w:hAnsi="Arial" w:cs="Arial"/>
          <w:i/>
          <w:sz w:val="22"/>
          <w:szCs w:val="22"/>
          <w:lang w:bidi="en-US"/>
        </w:rPr>
        <w:t xml:space="preserve">του </w:t>
      </w:r>
      <w:r w:rsidRPr="00A678A4">
        <w:rPr>
          <w:rFonts w:ascii="Arial" w:hAnsi="Arial" w:cs="Arial"/>
          <w:i/>
          <w:sz w:val="22"/>
          <w:szCs w:val="22"/>
        </w:rPr>
        <w:t>ν. 4640/2019(Α  190) «Διαμεσολάβηση σε αστικές και εμπορικές υποθέσεις Περαιτέρω εναρμόνιση της Ελληνικής Νομοθεσίας προς τις διατάξεις της Οδηγίας 2008/52/ΕΚ του Ευρωπαϊκού Κοινοβουλίου και του Συμβουλίου της 21ης Μαΐου 2008 και άλλες διατάξεις».</w:t>
      </w:r>
    </w:p>
    <w:p w:rsidR="00D2219F" w:rsidRPr="00A678A4" w:rsidRDefault="00D2219F" w:rsidP="00D2219F">
      <w:pPr>
        <w:numPr>
          <w:ilvl w:val="0"/>
          <w:numId w:val="21"/>
        </w:numPr>
        <w:tabs>
          <w:tab w:val="left" w:pos="2309"/>
        </w:tabs>
        <w:suppressAutoHyphens w:val="0"/>
        <w:spacing w:before="120"/>
        <w:jc w:val="both"/>
        <w:textAlignment w:val="baseline"/>
        <w:rPr>
          <w:rFonts w:ascii="Arial" w:hAnsi="Arial" w:cs="Arial"/>
          <w:i/>
          <w:sz w:val="22"/>
          <w:szCs w:val="22"/>
          <w:lang w:bidi="en-US"/>
        </w:rPr>
      </w:pPr>
      <w:r w:rsidRPr="00A678A4">
        <w:rPr>
          <w:rFonts w:ascii="Arial" w:hAnsi="Arial" w:cs="Arial"/>
          <w:i/>
          <w:sz w:val="22"/>
          <w:szCs w:val="22"/>
          <w:lang w:bidi="en-US"/>
        </w:rPr>
        <w:t>του ν. 4624/2019 (Α΄ 137) «Αρχή Προστασίας Δεδομένων Προσωπικού Χαρακτήρα, μέτρα εφαρμογής του Κανονισμού (ΕΕ) 2016/679 του Ευρωπαϊκού Κοινοβουλίου και του Συμβουλίου της 27</w:t>
      </w:r>
      <w:r w:rsidRPr="00A678A4">
        <w:rPr>
          <w:rFonts w:ascii="Arial" w:hAnsi="Arial" w:cs="Arial"/>
          <w:i/>
          <w:sz w:val="22"/>
          <w:szCs w:val="22"/>
          <w:vertAlign w:val="superscript"/>
          <w:lang w:bidi="en-US"/>
        </w:rPr>
        <w:t>ης</w:t>
      </w:r>
      <w:r w:rsidRPr="00A678A4">
        <w:rPr>
          <w:rFonts w:ascii="Arial" w:hAnsi="Arial" w:cs="Arial"/>
          <w:i/>
          <w:sz w:val="22"/>
          <w:szCs w:val="22"/>
          <w:lang w:bidi="en-US"/>
        </w:rPr>
        <w:t xml:space="preserve"> Απριλίου 2016 για την προστασία των φυσικών προσώπων έναντι της επεξεργασίας δεδομένων προσωπικού χαρακτήρα και ενσωμάτωση στην εθνική νομοθεσία της Οδηγίας (ΕΕ) 2016/680  του Ευρωπαϊκού Κοινοβουλίου και του Συμβουλίου της 27</w:t>
      </w:r>
      <w:r w:rsidRPr="00A678A4">
        <w:rPr>
          <w:rFonts w:ascii="Arial" w:hAnsi="Arial" w:cs="Arial"/>
          <w:i/>
          <w:sz w:val="22"/>
          <w:szCs w:val="22"/>
          <w:vertAlign w:val="superscript"/>
          <w:lang w:bidi="en-US"/>
        </w:rPr>
        <w:t>ης</w:t>
      </w:r>
      <w:r w:rsidRPr="00A678A4">
        <w:rPr>
          <w:rFonts w:ascii="Arial" w:hAnsi="Arial" w:cs="Arial"/>
          <w:i/>
          <w:sz w:val="22"/>
          <w:szCs w:val="22"/>
          <w:lang w:bidi="en-US"/>
        </w:rPr>
        <w:t xml:space="preserve"> Απριλίου 2016 και άλλες διατάξεις»,</w:t>
      </w:r>
    </w:p>
    <w:p w:rsidR="00D2219F" w:rsidRPr="00A678A4" w:rsidRDefault="00D2219F" w:rsidP="00D2219F">
      <w:pPr>
        <w:numPr>
          <w:ilvl w:val="0"/>
          <w:numId w:val="21"/>
        </w:numPr>
        <w:tabs>
          <w:tab w:val="num" w:pos="709"/>
        </w:tabs>
        <w:suppressAutoHyphens w:val="0"/>
        <w:spacing w:before="120"/>
        <w:ind w:left="709" w:hanging="425"/>
        <w:jc w:val="both"/>
        <w:textAlignment w:val="baseline"/>
        <w:rPr>
          <w:rFonts w:ascii="Arial" w:hAnsi="Arial" w:cs="Arial"/>
          <w:i/>
          <w:sz w:val="22"/>
          <w:szCs w:val="22"/>
          <w:lang w:bidi="en-US"/>
        </w:rPr>
      </w:pPr>
      <w:r w:rsidRPr="00A678A4">
        <w:rPr>
          <w:rFonts w:ascii="Arial" w:hAnsi="Arial" w:cs="Arial"/>
          <w:i/>
          <w:sz w:val="22"/>
          <w:szCs w:val="22"/>
          <w:lang w:bidi="en-US"/>
        </w:rPr>
        <w:t>του ν. 4601/2019 (Α’ 44) «Εταιρικοί µ</w:t>
      </w:r>
      <w:proofErr w:type="spellStart"/>
      <w:r w:rsidRPr="00A678A4">
        <w:rPr>
          <w:rFonts w:ascii="Arial" w:hAnsi="Arial" w:cs="Arial"/>
          <w:i/>
          <w:sz w:val="22"/>
          <w:szCs w:val="22"/>
          <w:lang w:bidi="en-US"/>
        </w:rPr>
        <w:t>ετασχηµατισµοί</w:t>
      </w:r>
      <w:proofErr w:type="spellEnd"/>
      <w:r w:rsidRPr="00A678A4">
        <w:rPr>
          <w:rFonts w:ascii="Arial" w:hAnsi="Arial" w:cs="Arial"/>
          <w:i/>
          <w:sz w:val="22"/>
          <w:szCs w:val="22"/>
          <w:lang w:bidi="en-US"/>
        </w:rPr>
        <w:t xml:space="preserve"> και </w:t>
      </w:r>
      <w:proofErr w:type="spellStart"/>
      <w:r w:rsidRPr="00A678A4">
        <w:rPr>
          <w:rFonts w:ascii="Arial" w:hAnsi="Arial" w:cs="Arial"/>
          <w:i/>
          <w:sz w:val="22"/>
          <w:szCs w:val="22"/>
          <w:lang w:bidi="en-US"/>
        </w:rPr>
        <w:t>εναρµόνιση</w:t>
      </w:r>
      <w:proofErr w:type="spellEnd"/>
      <w:r w:rsidRPr="00A678A4">
        <w:rPr>
          <w:rFonts w:ascii="Arial" w:hAnsi="Arial" w:cs="Arial"/>
          <w:i/>
          <w:sz w:val="22"/>
          <w:szCs w:val="22"/>
          <w:lang w:bidi="en-US"/>
        </w:rPr>
        <w:t xml:space="preserve"> του </w:t>
      </w:r>
      <w:proofErr w:type="spellStart"/>
      <w:r w:rsidRPr="00A678A4">
        <w:rPr>
          <w:rFonts w:ascii="Arial" w:hAnsi="Arial" w:cs="Arial"/>
          <w:i/>
          <w:sz w:val="22"/>
          <w:szCs w:val="22"/>
          <w:lang w:bidi="en-US"/>
        </w:rPr>
        <w:t>νοµοθετικού</w:t>
      </w:r>
      <w:proofErr w:type="spellEnd"/>
      <w:r w:rsidRPr="00A678A4">
        <w:rPr>
          <w:rFonts w:ascii="Arial" w:hAnsi="Arial" w:cs="Arial"/>
          <w:i/>
          <w:sz w:val="22"/>
          <w:szCs w:val="22"/>
          <w:lang w:bidi="en-US"/>
        </w:rPr>
        <w:t xml:space="preserve"> πλαισίου µε τις διατάξεις της Οδηγίας 2014/55/ΕΕ του Ευρωπαϊκού Κοινοβουλίου και του </w:t>
      </w:r>
      <w:proofErr w:type="spellStart"/>
      <w:r w:rsidRPr="00A678A4">
        <w:rPr>
          <w:rFonts w:ascii="Arial" w:hAnsi="Arial" w:cs="Arial"/>
          <w:i/>
          <w:sz w:val="22"/>
          <w:szCs w:val="22"/>
          <w:lang w:bidi="en-US"/>
        </w:rPr>
        <w:t>Συµβουλίου</w:t>
      </w:r>
      <w:proofErr w:type="spellEnd"/>
      <w:r w:rsidRPr="00A678A4">
        <w:rPr>
          <w:rFonts w:ascii="Arial" w:hAnsi="Arial" w:cs="Arial"/>
          <w:i/>
          <w:sz w:val="22"/>
          <w:szCs w:val="22"/>
          <w:lang w:bidi="en-US"/>
        </w:rPr>
        <w:t xml:space="preserve"> της 16ης Απριλίου 2014 για την έκδοση ηλεκτρονικών </w:t>
      </w:r>
      <w:proofErr w:type="spellStart"/>
      <w:r w:rsidRPr="00A678A4">
        <w:rPr>
          <w:rFonts w:ascii="Arial" w:hAnsi="Arial" w:cs="Arial"/>
          <w:i/>
          <w:sz w:val="22"/>
          <w:szCs w:val="22"/>
          <w:lang w:bidi="en-US"/>
        </w:rPr>
        <w:t>τιµολογίων</w:t>
      </w:r>
      <w:proofErr w:type="spellEnd"/>
      <w:r w:rsidRPr="00A678A4">
        <w:rPr>
          <w:rFonts w:ascii="Arial" w:hAnsi="Arial" w:cs="Arial"/>
          <w:i/>
          <w:sz w:val="22"/>
          <w:szCs w:val="22"/>
          <w:lang w:bidi="en-US"/>
        </w:rPr>
        <w:t xml:space="preserve"> στο πλαίσιο </w:t>
      </w:r>
      <w:proofErr w:type="spellStart"/>
      <w:r w:rsidRPr="00A678A4">
        <w:rPr>
          <w:rFonts w:ascii="Arial" w:hAnsi="Arial" w:cs="Arial"/>
          <w:i/>
          <w:sz w:val="22"/>
          <w:szCs w:val="22"/>
          <w:lang w:bidi="en-US"/>
        </w:rPr>
        <w:t>δηµόσιων</w:t>
      </w:r>
      <w:proofErr w:type="spellEnd"/>
      <w:r w:rsidRPr="00A678A4">
        <w:rPr>
          <w:rFonts w:ascii="Arial" w:hAnsi="Arial" w:cs="Arial"/>
          <w:i/>
          <w:sz w:val="22"/>
          <w:szCs w:val="22"/>
          <w:lang w:bidi="en-US"/>
        </w:rPr>
        <w:t xml:space="preserve"> </w:t>
      </w:r>
      <w:proofErr w:type="spellStart"/>
      <w:r w:rsidRPr="00A678A4">
        <w:rPr>
          <w:rFonts w:ascii="Arial" w:hAnsi="Arial" w:cs="Arial"/>
          <w:i/>
          <w:sz w:val="22"/>
          <w:szCs w:val="22"/>
          <w:lang w:bidi="en-US"/>
        </w:rPr>
        <w:t>συµβάσεων</w:t>
      </w:r>
      <w:proofErr w:type="spellEnd"/>
      <w:r w:rsidRPr="00A678A4">
        <w:rPr>
          <w:rFonts w:ascii="Arial" w:hAnsi="Arial" w:cs="Arial"/>
          <w:i/>
          <w:sz w:val="22"/>
          <w:szCs w:val="22"/>
          <w:lang w:bidi="en-US"/>
        </w:rPr>
        <w:t xml:space="preserve"> και λοιπές διατάξεις»</w:t>
      </w:r>
    </w:p>
    <w:p w:rsidR="00D2219F" w:rsidRPr="00A678A4" w:rsidRDefault="00D2219F" w:rsidP="00D2219F">
      <w:pPr>
        <w:numPr>
          <w:ilvl w:val="0"/>
          <w:numId w:val="21"/>
        </w:numPr>
        <w:tabs>
          <w:tab w:val="left" w:pos="2309"/>
        </w:tabs>
        <w:suppressAutoHyphens w:val="0"/>
        <w:spacing w:before="120"/>
        <w:textAlignment w:val="baseline"/>
        <w:rPr>
          <w:rFonts w:ascii="Arial" w:hAnsi="Arial" w:cs="Arial"/>
          <w:i/>
          <w:sz w:val="22"/>
          <w:szCs w:val="22"/>
          <w:lang w:bidi="en-US"/>
        </w:rPr>
      </w:pPr>
      <w:r w:rsidRPr="00A678A4">
        <w:rPr>
          <w:rFonts w:ascii="Arial" w:hAnsi="Arial" w:cs="Arial"/>
          <w:i/>
          <w:sz w:val="22"/>
          <w:szCs w:val="22"/>
          <w:lang w:bidi="en-US"/>
        </w:rPr>
        <w:t>του ν. 4472/2017 (Α΄74) και ιδίως των άρθρων 118 και 119,</w:t>
      </w:r>
    </w:p>
    <w:p w:rsidR="00D2219F" w:rsidRPr="00A678A4" w:rsidRDefault="00D2219F" w:rsidP="00D2219F">
      <w:pPr>
        <w:numPr>
          <w:ilvl w:val="0"/>
          <w:numId w:val="21"/>
        </w:numPr>
        <w:tabs>
          <w:tab w:val="left" w:pos="2309"/>
        </w:tabs>
        <w:suppressAutoHyphens w:val="0"/>
        <w:spacing w:before="120"/>
        <w:jc w:val="both"/>
        <w:textAlignment w:val="baseline"/>
        <w:rPr>
          <w:rFonts w:ascii="Arial" w:eastAsia="Calibri" w:hAnsi="Arial" w:cs="Arial"/>
          <w:i/>
          <w:sz w:val="22"/>
          <w:szCs w:val="22"/>
          <w:lang w:bidi="en-US"/>
        </w:rPr>
      </w:pPr>
      <w:r w:rsidRPr="00A678A4">
        <w:rPr>
          <w:rFonts w:ascii="Arial" w:hAnsi="Arial" w:cs="Arial"/>
          <w:i/>
          <w:sz w:val="22"/>
          <w:szCs w:val="22"/>
          <w:lang w:bidi="en-US"/>
        </w:rPr>
        <w:t>του ν. 4314/2014</w:t>
      </w:r>
      <w:r w:rsidRPr="00A678A4">
        <w:rPr>
          <w:rFonts w:ascii="Arial" w:hAnsi="Arial" w:cs="Arial"/>
          <w:b/>
          <w:bCs/>
          <w:i/>
          <w:sz w:val="22"/>
          <w:szCs w:val="22"/>
          <w:lang w:bidi="en-US"/>
        </w:rPr>
        <w:t xml:space="preserve"> (</w:t>
      </w:r>
      <w:r w:rsidRPr="00A678A4">
        <w:rPr>
          <w:rFonts w:ascii="Arial" w:hAnsi="Arial" w:cs="Arial"/>
          <w:i/>
          <w:sz w:val="22"/>
          <w:szCs w:val="22"/>
          <w:lang w:bidi="en-US"/>
        </w:rPr>
        <w:t xml:space="preserve">Α’ 265) “Α) </w:t>
      </w:r>
      <w:r w:rsidRPr="00A678A4">
        <w:rPr>
          <w:rFonts w:ascii="Arial" w:hAnsi="Arial" w:cs="Arial"/>
          <w:i/>
          <w:iCs/>
          <w:sz w:val="22"/>
          <w:szCs w:val="22"/>
          <w:lang w:bidi="en-US"/>
        </w:rPr>
        <w:t xml:space="preserve">Για τη διαχείριση, τον έλεγχο και την εφαρμογή αναπτυξιακών παρεμβάσεων για την προγραμματική περίοδο 2014−2020, Β) Ενσωμάτωση της Οδηγίας 2012/17 του Ευρωπαϊκού Κοινοβουλίου και του Συμβουλίου της 13ης Ιουνίου 2012 (ΕΕ </w:t>
      </w:r>
      <w:r w:rsidRPr="00A678A4">
        <w:rPr>
          <w:rFonts w:ascii="Arial" w:hAnsi="Arial" w:cs="Arial"/>
          <w:i/>
          <w:iCs/>
          <w:sz w:val="22"/>
          <w:szCs w:val="22"/>
          <w:lang w:val="en-US" w:bidi="en-US"/>
        </w:rPr>
        <w:t>L</w:t>
      </w:r>
      <w:r w:rsidRPr="00A678A4">
        <w:rPr>
          <w:rFonts w:ascii="Arial" w:hAnsi="Arial" w:cs="Arial"/>
          <w:i/>
          <w:iCs/>
          <w:sz w:val="22"/>
          <w:szCs w:val="22"/>
          <w:lang w:bidi="en-US"/>
        </w:rPr>
        <w:t xml:space="preserve"> 156/16.6.2012) στο ελληνικό δίκαιο, τροποποίηση του ν. 3419/2005 (Α’ 297) και άλλες διατάξεις” </w:t>
      </w:r>
      <w:r w:rsidRPr="00A678A4">
        <w:rPr>
          <w:rFonts w:ascii="Arial" w:hAnsi="Arial" w:cs="Arial"/>
          <w:i/>
          <w:sz w:val="22"/>
          <w:szCs w:val="22"/>
          <w:lang w:bidi="en-US"/>
        </w:rPr>
        <w:t>και</w:t>
      </w:r>
      <w:r w:rsidRPr="00A678A4">
        <w:rPr>
          <w:rFonts w:ascii="Arial" w:hAnsi="Arial" w:cs="Arial"/>
          <w:i/>
          <w:iCs/>
          <w:sz w:val="22"/>
          <w:szCs w:val="22"/>
          <w:lang w:bidi="en-US"/>
        </w:rPr>
        <w:t xml:space="preserve"> </w:t>
      </w:r>
      <w:r w:rsidRPr="00A678A4">
        <w:rPr>
          <w:rFonts w:ascii="Arial" w:hAnsi="Arial" w:cs="Arial"/>
          <w:i/>
          <w:sz w:val="22"/>
          <w:szCs w:val="22"/>
          <w:lang w:bidi="en-US"/>
        </w:rPr>
        <w:t xml:space="preserve">του ν. 3614/2007 (Α’ 267) «Διαχείριση, έλεγχος και εφαρμογή αναπτυξιακών παρεμβάσεων για την προγραμματική περίοδο 2007 -2013»,  και του ν. </w:t>
      </w:r>
      <w:r w:rsidRPr="00A678A4">
        <w:rPr>
          <w:rFonts w:ascii="Arial" w:hAnsi="Arial" w:cs="Arial"/>
          <w:i/>
          <w:iCs/>
          <w:sz w:val="22"/>
          <w:szCs w:val="22"/>
          <w:lang w:bidi="en-US"/>
        </w:rPr>
        <w:t>3614/2007 (Α’ 267) «Διαχείριση, έλεγχος και εφαρμογή αναπτυξιακών παρεμβάσεων για την προγραμματική περίοδο 2007 -2013»</w:t>
      </w:r>
      <w:r w:rsidRPr="00A678A4">
        <w:rPr>
          <w:rFonts w:ascii="Arial" w:hAnsi="Arial" w:cs="Arial"/>
          <w:i/>
          <w:sz w:val="22"/>
          <w:szCs w:val="22"/>
          <w:lang w:bidi="en-US"/>
        </w:rPr>
        <w:t xml:space="preserve"> </w:t>
      </w:r>
    </w:p>
    <w:p w:rsidR="00D2219F" w:rsidRPr="00A678A4" w:rsidRDefault="00D2219F" w:rsidP="00D2219F">
      <w:pPr>
        <w:numPr>
          <w:ilvl w:val="0"/>
          <w:numId w:val="21"/>
        </w:numPr>
        <w:tabs>
          <w:tab w:val="left" w:pos="2309"/>
        </w:tabs>
        <w:suppressAutoHyphens w:val="0"/>
        <w:spacing w:before="120"/>
        <w:jc w:val="both"/>
        <w:textAlignment w:val="baseline"/>
        <w:rPr>
          <w:rFonts w:ascii="Arial" w:hAnsi="Arial" w:cs="Arial"/>
          <w:i/>
          <w:sz w:val="22"/>
          <w:szCs w:val="22"/>
          <w:lang w:bidi="en-US"/>
        </w:rPr>
      </w:pPr>
      <w:r w:rsidRPr="00A678A4">
        <w:rPr>
          <w:rFonts w:ascii="Arial" w:hAnsi="Arial" w:cs="Arial"/>
          <w:i/>
          <w:sz w:val="22"/>
          <w:szCs w:val="22"/>
          <w:lang w:bidi="en-US"/>
        </w:rPr>
        <w:t>του ν. 4278/2014 (Α΄157) και ειδικότερα το άρθρο 59 «Άρση περιορισμών συμμετοχής εργοληπτικών επιχειρήσεων σε δημόσια έργα»,</w:t>
      </w:r>
    </w:p>
    <w:p w:rsidR="00D2219F" w:rsidRPr="00A678A4" w:rsidRDefault="00D2219F" w:rsidP="00D2219F">
      <w:pPr>
        <w:numPr>
          <w:ilvl w:val="0"/>
          <w:numId w:val="21"/>
        </w:numPr>
        <w:tabs>
          <w:tab w:val="left" w:pos="2309"/>
        </w:tabs>
        <w:suppressAutoHyphens w:val="0"/>
        <w:spacing w:before="120"/>
        <w:jc w:val="both"/>
        <w:textAlignment w:val="baseline"/>
        <w:rPr>
          <w:rFonts w:ascii="Arial" w:hAnsi="Arial" w:cs="Arial"/>
          <w:i/>
          <w:sz w:val="22"/>
          <w:szCs w:val="22"/>
          <w:lang w:bidi="en-US"/>
        </w:rPr>
      </w:pPr>
      <w:r w:rsidRPr="00A678A4">
        <w:rPr>
          <w:rFonts w:ascii="Arial" w:hAnsi="Arial" w:cs="Arial"/>
          <w:i/>
          <w:sz w:val="22"/>
          <w:szCs w:val="22"/>
          <w:lang w:bidi="en-US"/>
        </w:rPr>
        <w:t>του ν. 4270/2014 (Α' 143) «</w:t>
      </w:r>
      <w:r w:rsidRPr="00A678A4">
        <w:rPr>
          <w:rFonts w:ascii="Arial" w:hAnsi="Arial" w:cs="Arial"/>
          <w:i/>
          <w:iCs/>
          <w:sz w:val="22"/>
          <w:szCs w:val="22"/>
          <w:lang w:bidi="en-US"/>
        </w:rPr>
        <w:t>Αρχές δημοσιονομικής διαχείρισης και εποπτείας (ενσωμάτωση της Οδηγίας 2011/85/ΕΕ) – δημόσιο λογιστικό και άλλες διατάξεις»</w:t>
      </w:r>
      <w:r w:rsidRPr="00A678A4">
        <w:rPr>
          <w:rFonts w:ascii="Arial" w:hAnsi="Arial" w:cs="Arial"/>
          <w:i/>
          <w:sz w:val="22"/>
          <w:szCs w:val="22"/>
          <w:lang w:bidi="en-US"/>
        </w:rPr>
        <w:t>, όπως ισχύει</w:t>
      </w:r>
    </w:p>
    <w:p w:rsidR="00D2219F" w:rsidRPr="00A678A4" w:rsidRDefault="00D2219F" w:rsidP="00D2219F">
      <w:pPr>
        <w:numPr>
          <w:ilvl w:val="0"/>
          <w:numId w:val="21"/>
        </w:numPr>
        <w:tabs>
          <w:tab w:val="left" w:pos="2309"/>
        </w:tabs>
        <w:suppressAutoHyphens w:val="0"/>
        <w:spacing w:before="120"/>
        <w:jc w:val="both"/>
        <w:textAlignment w:val="baseline"/>
        <w:rPr>
          <w:rFonts w:ascii="Arial" w:hAnsi="Arial" w:cs="Arial"/>
          <w:i/>
          <w:sz w:val="22"/>
          <w:szCs w:val="22"/>
          <w:lang w:bidi="en-US"/>
        </w:rPr>
      </w:pPr>
      <w:r w:rsidRPr="00A678A4">
        <w:rPr>
          <w:rFonts w:ascii="Arial" w:hAnsi="Arial" w:cs="Arial"/>
          <w:i/>
          <w:sz w:val="22"/>
          <w:szCs w:val="22"/>
          <w:lang w:bidi="en-US"/>
        </w:rPr>
        <w:t>του ν. 4129/2013 (Α’ 52) «Κύρωση του Κώδικα Νόμων για το Ελεγκτικό Συνέδριο»,</w:t>
      </w:r>
    </w:p>
    <w:p w:rsidR="00D2219F" w:rsidRPr="00A678A4" w:rsidRDefault="00D2219F" w:rsidP="00D2219F">
      <w:pPr>
        <w:numPr>
          <w:ilvl w:val="0"/>
          <w:numId w:val="21"/>
        </w:numPr>
        <w:tabs>
          <w:tab w:val="left" w:pos="2309"/>
        </w:tabs>
        <w:suppressAutoHyphens w:val="0"/>
        <w:spacing w:before="120"/>
        <w:jc w:val="both"/>
        <w:textAlignment w:val="baseline"/>
        <w:rPr>
          <w:rFonts w:ascii="Arial" w:hAnsi="Arial" w:cs="Arial"/>
          <w:i/>
          <w:sz w:val="22"/>
          <w:szCs w:val="22"/>
          <w:lang w:bidi="en-US"/>
        </w:rPr>
      </w:pPr>
      <w:r w:rsidRPr="00A678A4">
        <w:rPr>
          <w:rFonts w:ascii="Arial" w:hAnsi="Arial" w:cs="Arial"/>
          <w:i/>
          <w:sz w:val="22"/>
          <w:szCs w:val="22"/>
          <w:lang w:bidi="en-US"/>
        </w:rPr>
        <w:t>του ν. 4013/2011 (Α’ 204) «Σύσταση ενιαίας Ανεξάρτητης Αρχής Δημοσίων Συμβάσεων και Κεντρικού Ηλεκτρονικού Μητρώου Δημοσίων Συμβάσεων…»,</w:t>
      </w:r>
    </w:p>
    <w:p w:rsidR="00D2219F" w:rsidRPr="00A678A4" w:rsidRDefault="00D2219F" w:rsidP="00D2219F">
      <w:pPr>
        <w:numPr>
          <w:ilvl w:val="0"/>
          <w:numId w:val="21"/>
        </w:numPr>
        <w:tabs>
          <w:tab w:val="left" w:pos="2309"/>
        </w:tabs>
        <w:suppressAutoHyphens w:val="0"/>
        <w:spacing w:before="120"/>
        <w:jc w:val="both"/>
        <w:textAlignment w:val="baseline"/>
        <w:rPr>
          <w:rFonts w:ascii="Arial" w:eastAsia="Calibri" w:hAnsi="Arial" w:cs="Arial"/>
          <w:i/>
          <w:sz w:val="22"/>
          <w:szCs w:val="22"/>
          <w:lang w:bidi="en-US"/>
        </w:rPr>
      </w:pPr>
      <w:r w:rsidRPr="00A678A4">
        <w:rPr>
          <w:rFonts w:ascii="Arial" w:hAnsi="Arial" w:cs="Arial"/>
          <w:i/>
          <w:sz w:val="22"/>
          <w:szCs w:val="22"/>
          <w:lang w:bidi="en-US"/>
        </w:rPr>
        <w:t>των παραγράφων 4 και 5 του άρθρου 20, των άρθρων 80-110, της παραγράφου 1α του άρθρου 176  ν. 3669/2008 (Α’ 116) «Κύρωση της Κωδικοποίησης της νομοθεσίας κατασκευής δημοσίων έργων» (ΚΔΕ), όπως μεταβατικά ισχύουν.</w:t>
      </w:r>
    </w:p>
    <w:p w:rsidR="00D2219F" w:rsidRPr="00A678A4" w:rsidRDefault="00D2219F" w:rsidP="00D2219F">
      <w:pPr>
        <w:numPr>
          <w:ilvl w:val="0"/>
          <w:numId w:val="21"/>
        </w:numPr>
        <w:suppressAutoHyphens w:val="0"/>
        <w:spacing w:before="120"/>
        <w:jc w:val="both"/>
        <w:textAlignment w:val="baseline"/>
        <w:rPr>
          <w:rFonts w:ascii="Arial" w:eastAsia="Calibri" w:hAnsi="Arial" w:cs="Arial"/>
          <w:i/>
          <w:sz w:val="22"/>
          <w:szCs w:val="22"/>
          <w:lang w:bidi="en-US"/>
        </w:rPr>
      </w:pPr>
      <w:r w:rsidRPr="00A678A4">
        <w:rPr>
          <w:rFonts w:ascii="Arial" w:hAnsi="Arial" w:cs="Arial"/>
          <w:i/>
          <w:sz w:val="22"/>
          <w:szCs w:val="22"/>
          <w:lang w:bidi="en-US"/>
        </w:rPr>
        <w:t>του ν. 3548/2007 (Α’ 68) «Καταχώριση δημοσιεύσεων των φορέων του Δημοσίου στο νομαρχιακό και τοπικό Τύπο και άλλες διατάξεις»,</w:t>
      </w:r>
    </w:p>
    <w:p w:rsidR="00D2219F" w:rsidRPr="00A678A4" w:rsidRDefault="00D2219F" w:rsidP="00D2219F">
      <w:pPr>
        <w:numPr>
          <w:ilvl w:val="0"/>
          <w:numId w:val="21"/>
        </w:numPr>
        <w:suppressAutoHyphens w:val="0"/>
        <w:spacing w:before="120"/>
        <w:jc w:val="both"/>
        <w:textAlignment w:val="baseline"/>
        <w:rPr>
          <w:rFonts w:ascii="Arial" w:eastAsia="Calibri" w:hAnsi="Arial" w:cs="Arial"/>
          <w:i/>
          <w:sz w:val="22"/>
          <w:szCs w:val="22"/>
          <w:lang w:bidi="en-US"/>
        </w:rPr>
      </w:pPr>
      <w:r w:rsidRPr="00A678A4">
        <w:rPr>
          <w:rFonts w:ascii="Arial" w:hAnsi="Arial" w:cs="Arial"/>
          <w:i/>
          <w:sz w:val="22"/>
          <w:szCs w:val="22"/>
          <w:lang w:bidi="en-US"/>
        </w:rPr>
        <w:t>του ν. 2859/2000  “Κύρωση Κώδικα Φόρου Προστιθέμενης Αξίας (Φ.Π.Α.)” (Α’ 248).</w:t>
      </w:r>
    </w:p>
    <w:p w:rsidR="00D2219F" w:rsidRPr="00A678A4" w:rsidRDefault="00D2219F" w:rsidP="00D2219F">
      <w:pPr>
        <w:numPr>
          <w:ilvl w:val="0"/>
          <w:numId w:val="21"/>
        </w:numPr>
        <w:suppressAutoHyphens w:val="0"/>
        <w:spacing w:before="120"/>
        <w:jc w:val="both"/>
        <w:textAlignment w:val="baseline"/>
        <w:rPr>
          <w:rFonts w:ascii="Arial" w:hAnsi="Arial" w:cs="Arial"/>
          <w:i/>
          <w:iCs/>
          <w:sz w:val="22"/>
          <w:szCs w:val="22"/>
          <w:lang w:bidi="en-US"/>
        </w:rPr>
      </w:pPr>
      <w:r w:rsidRPr="00A678A4">
        <w:rPr>
          <w:rFonts w:ascii="Arial" w:hAnsi="Arial" w:cs="Arial"/>
          <w:i/>
          <w:sz w:val="22"/>
          <w:szCs w:val="22"/>
          <w:lang w:bidi="en-US"/>
        </w:rPr>
        <w:t xml:space="preserve">του ν. 2690/1999 (Α' 45) “Κύρωση του Κώδικα </w:t>
      </w:r>
      <w:proofErr w:type="spellStart"/>
      <w:r w:rsidRPr="00A678A4">
        <w:rPr>
          <w:rFonts w:ascii="Arial" w:hAnsi="Arial" w:cs="Arial"/>
          <w:i/>
          <w:sz w:val="22"/>
          <w:szCs w:val="22"/>
          <w:lang w:bidi="en-US"/>
        </w:rPr>
        <w:t>∆ιοικητικής</w:t>
      </w:r>
      <w:proofErr w:type="spellEnd"/>
      <w:r w:rsidRPr="00A678A4">
        <w:rPr>
          <w:rFonts w:ascii="Arial" w:hAnsi="Arial" w:cs="Arial"/>
          <w:i/>
          <w:sz w:val="22"/>
          <w:szCs w:val="22"/>
          <w:lang w:bidi="en-US"/>
        </w:rPr>
        <w:t xml:space="preserve"> </w:t>
      </w:r>
      <w:proofErr w:type="spellStart"/>
      <w:r w:rsidRPr="00A678A4">
        <w:rPr>
          <w:rFonts w:ascii="Arial" w:hAnsi="Arial" w:cs="Arial"/>
          <w:i/>
          <w:sz w:val="22"/>
          <w:szCs w:val="22"/>
          <w:lang w:bidi="en-US"/>
        </w:rPr>
        <w:t>∆ιαδικασίας</w:t>
      </w:r>
      <w:proofErr w:type="spellEnd"/>
      <w:r w:rsidRPr="00A678A4">
        <w:rPr>
          <w:rFonts w:ascii="Arial" w:hAnsi="Arial" w:cs="Arial"/>
          <w:i/>
          <w:sz w:val="22"/>
          <w:szCs w:val="22"/>
          <w:lang w:bidi="en-US"/>
        </w:rPr>
        <w:t xml:space="preserve"> και άλλες διατάξεις”</w:t>
      </w:r>
    </w:p>
    <w:p w:rsidR="00D2219F" w:rsidRPr="00A678A4" w:rsidRDefault="00D2219F" w:rsidP="00D2219F">
      <w:pPr>
        <w:numPr>
          <w:ilvl w:val="0"/>
          <w:numId w:val="21"/>
        </w:numPr>
        <w:suppressAutoHyphens w:val="0"/>
        <w:spacing w:before="120"/>
        <w:jc w:val="both"/>
        <w:textAlignment w:val="baseline"/>
        <w:rPr>
          <w:rFonts w:ascii="Arial" w:hAnsi="Arial" w:cs="Arial"/>
          <w:i/>
          <w:iCs/>
          <w:sz w:val="22"/>
          <w:szCs w:val="22"/>
          <w:lang w:bidi="en-US"/>
        </w:rPr>
      </w:pPr>
      <w:r w:rsidRPr="00A678A4">
        <w:rPr>
          <w:rFonts w:ascii="Arial" w:hAnsi="Arial" w:cs="Arial"/>
          <w:i/>
          <w:sz w:val="22"/>
          <w:szCs w:val="22"/>
          <w:lang w:bidi="en-US"/>
        </w:rPr>
        <w:t>του ν. 2121/1993 (Α' 25) “</w:t>
      </w:r>
      <w:r w:rsidRPr="00A678A4">
        <w:rPr>
          <w:rFonts w:ascii="Arial" w:hAnsi="Arial" w:cs="Arial"/>
          <w:i/>
          <w:iCs/>
          <w:sz w:val="22"/>
          <w:szCs w:val="22"/>
          <w:lang w:bidi="en-US"/>
        </w:rPr>
        <w:t>Πνευματική Ιδιοκτησία, Συγγενικά Δικαιώματα και Πολιτιστικά Θέματα</w:t>
      </w:r>
      <w:r w:rsidRPr="00A678A4">
        <w:rPr>
          <w:rFonts w:ascii="Arial" w:hAnsi="Arial" w:cs="Arial"/>
          <w:i/>
          <w:sz w:val="22"/>
          <w:szCs w:val="22"/>
          <w:lang w:bidi="en-US"/>
        </w:rPr>
        <w:t>”.</w:t>
      </w:r>
    </w:p>
    <w:p w:rsidR="00D2219F" w:rsidRPr="00A678A4" w:rsidRDefault="00D2219F" w:rsidP="00D2219F">
      <w:pPr>
        <w:numPr>
          <w:ilvl w:val="0"/>
          <w:numId w:val="21"/>
        </w:numPr>
        <w:suppressAutoHyphens w:val="0"/>
        <w:spacing w:before="120"/>
        <w:textAlignment w:val="baseline"/>
        <w:rPr>
          <w:rFonts w:ascii="Arial" w:hAnsi="Arial" w:cs="Arial"/>
          <w:i/>
          <w:sz w:val="22"/>
          <w:szCs w:val="22"/>
          <w:lang w:bidi="en-US"/>
        </w:rPr>
      </w:pPr>
      <w:r w:rsidRPr="00A678A4">
        <w:rPr>
          <w:rFonts w:ascii="Arial" w:hAnsi="Arial" w:cs="Arial"/>
          <w:i/>
          <w:sz w:val="22"/>
          <w:szCs w:val="22"/>
          <w:lang w:bidi="en-US"/>
        </w:rPr>
        <w:t xml:space="preserve">του </w:t>
      </w:r>
      <w:proofErr w:type="spellStart"/>
      <w:r w:rsidRPr="00A678A4">
        <w:rPr>
          <w:rFonts w:ascii="Arial" w:hAnsi="Arial" w:cs="Arial"/>
          <w:i/>
          <w:sz w:val="22"/>
          <w:szCs w:val="22"/>
          <w:lang w:bidi="en-US"/>
        </w:rPr>
        <w:t>π.δ</w:t>
      </w:r>
      <w:proofErr w:type="spellEnd"/>
      <w:r w:rsidRPr="00A678A4">
        <w:rPr>
          <w:rFonts w:ascii="Arial" w:hAnsi="Arial" w:cs="Arial"/>
          <w:i/>
          <w:sz w:val="22"/>
          <w:szCs w:val="22"/>
          <w:lang w:bidi="en-US"/>
        </w:rPr>
        <w:t>. 71/2019 (Α΄112) «Μητρώα συντελεστών παραγωγής δημοσίων και ιδιωτικών έργων, μελετών, τεχνικών και λοιπών συναφών επιστημονικών υπηρεσιών (ΜΗ.ΤΕ.).</w:t>
      </w:r>
    </w:p>
    <w:p w:rsidR="00D2219F" w:rsidRPr="00A678A4" w:rsidRDefault="00D2219F" w:rsidP="00D2219F">
      <w:pPr>
        <w:numPr>
          <w:ilvl w:val="0"/>
          <w:numId w:val="21"/>
        </w:numPr>
        <w:suppressAutoHyphens w:val="0"/>
        <w:spacing w:before="120"/>
        <w:textAlignment w:val="baseline"/>
        <w:rPr>
          <w:rFonts w:ascii="Arial" w:hAnsi="Arial" w:cs="Arial"/>
          <w:i/>
          <w:sz w:val="22"/>
          <w:szCs w:val="22"/>
          <w:lang w:bidi="en-US"/>
        </w:rPr>
      </w:pPr>
      <w:r w:rsidRPr="00A678A4">
        <w:rPr>
          <w:rFonts w:ascii="Arial" w:hAnsi="Arial" w:cs="Arial"/>
          <w:i/>
          <w:sz w:val="22"/>
          <w:szCs w:val="22"/>
          <w:lang w:bidi="en-US"/>
        </w:rPr>
        <w:t xml:space="preserve">του </w:t>
      </w:r>
      <w:proofErr w:type="spellStart"/>
      <w:r w:rsidRPr="00A678A4">
        <w:rPr>
          <w:rFonts w:ascii="Arial" w:hAnsi="Arial" w:cs="Arial"/>
          <w:i/>
          <w:sz w:val="22"/>
          <w:szCs w:val="22"/>
          <w:lang w:bidi="en-US"/>
        </w:rPr>
        <w:t>π.δ</w:t>
      </w:r>
      <w:proofErr w:type="spellEnd"/>
      <w:r w:rsidRPr="00A678A4">
        <w:rPr>
          <w:rFonts w:ascii="Arial" w:hAnsi="Arial" w:cs="Arial"/>
          <w:i/>
          <w:sz w:val="22"/>
          <w:szCs w:val="22"/>
          <w:lang w:bidi="en-US"/>
        </w:rPr>
        <w:t>. 39/2017 (Α’ 64) «Κανονισμός εξέτασης προδικαστικών προσφυγών ενώπιων της Α.Ε.Π.Π.»</w:t>
      </w:r>
    </w:p>
    <w:p w:rsidR="00D2219F" w:rsidRPr="00A678A4" w:rsidRDefault="00D2219F" w:rsidP="00D2219F">
      <w:pPr>
        <w:numPr>
          <w:ilvl w:val="0"/>
          <w:numId w:val="21"/>
        </w:numPr>
        <w:suppressAutoHyphens w:val="0"/>
        <w:spacing w:before="120"/>
        <w:jc w:val="both"/>
        <w:textAlignment w:val="baseline"/>
        <w:rPr>
          <w:rFonts w:ascii="Arial" w:hAnsi="Arial" w:cs="Arial"/>
          <w:i/>
          <w:sz w:val="22"/>
          <w:szCs w:val="22"/>
          <w:lang w:bidi="en-US"/>
        </w:rPr>
      </w:pPr>
      <w:r w:rsidRPr="00A678A4">
        <w:rPr>
          <w:rFonts w:ascii="Arial" w:hAnsi="Arial" w:cs="Arial"/>
          <w:i/>
          <w:iCs/>
          <w:sz w:val="22"/>
          <w:szCs w:val="22"/>
          <w:lang w:bidi="en-US"/>
        </w:rPr>
        <w:t xml:space="preserve">του </w:t>
      </w:r>
      <w:proofErr w:type="spellStart"/>
      <w:r w:rsidRPr="00A678A4">
        <w:rPr>
          <w:rFonts w:ascii="Arial" w:hAnsi="Arial" w:cs="Arial"/>
          <w:i/>
          <w:iCs/>
          <w:sz w:val="22"/>
          <w:szCs w:val="22"/>
          <w:lang w:bidi="en-US"/>
        </w:rPr>
        <w:t>π.δ</w:t>
      </w:r>
      <w:proofErr w:type="spellEnd"/>
      <w:r w:rsidRPr="00A678A4">
        <w:rPr>
          <w:rFonts w:ascii="Arial" w:hAnsi="Arial" w:cs="Arial"/>
          <w:i/>
          <w:iCs/>
          <w:sz w:val="22"/>
          <w:szCs w:val="22"/>
          <w:lang w:bidi="en-US"/>
        </w:rPr>
        <w:t xml:space="preserve">. 80/2016 “Ανάληψη υποχρεώσεων από τους </w:t>
      </w:r>
      <w:proofErr w:type="spellStart"/>
      <w:r w:rsidRPr="00A678A4">
        <w:rPr>
          <w:rFonts w:ascii="Arial" w:hAnsi="Arial" w:cs="Arial"/>
          <w:i/>
          <w:iCs/>
          <w:sz w:val="22"/>
          <w:szCs w:val="22"/>
          <w:lang w:bidi="en-US"/>
        </w:rPr>
        <w:t>διατάκτες</w:t>
      </w:r>
      <w:proofErr w:type="spellEnd"/>
      <w:r w:rsidRPr="00A678A4">
        <w:rPr>
          <w:rFonts w:ascii="Arial" w:hAnsi="Arial" w:cs="Arial"/>
          <w:i/>
          <w:iCs/>
          <w:sz w:val="22"/>
          <w:szCs w:val="22"/>
          <w:lang w:bidi="en-US"/>
        </w:rPr>
        <w:t>” ( Α΄ 145 )</w:t>
      </w:r>
    </w:p>
    <w:p w:rsidR="00D2219F" w:rsidRPr="00A678A4" w:rsidRDefault="00D2219F" w:rsidP="00D2219F">
      <w:pPr>
        <w:numPr>
          <w:ilvl w:val="0"/>
          <w:numId w:val="21"/>
        </w:numPr>
        <w:suppressAutoHyphens w:val="0"/>
        <w:spacing w:before="120"/>
        <w:jc w:val="both"/>
        <w:textAlignment w:val="baseline"/>
        <w:rPr>
          <w:rFonts w:ascii="Arial" w:hAnsi="Arial" w:cs="Arial"/>
          <w:i/>
          <w:sz w:val="22"/>
          <w:szCs w:val="22"/>
          <w:lang w:bidi="en-US"/>
        </w:rPr>
      </w:pPr>
      <w:r w:rsidRPr="00A678A4">
        <w:rPr>
          <w:rFonts w:ascii="Arial" w:hAnsi="Arial" w:cs="Arial"/>
          <w:i/>
          <w:sz w:val="22"/>
          <w:szCs w:val="22"/>
          <w:lang w:bidi="en-US"/>
        </w:rPr>
        <w:lastRenderedPageBreak/>
        <w:t xml:space="preserve">του </w:t>
      </w:r>
      <w:proofErr w:type="spellStart"/>
      <w:r w:rsidRPr="00A678A4">
        <w:rPr>
          <w:rFonts w:ascii="Arial" w:hAnsi="Arial" w:cs="Arial"/>
          <w:i/>
          <w:sz w:val="22"/>
          <w:szCs w:val="22"/>
          <w:lang w:bidi="en-US"/>
        </w:rPr>
        <w:t>π.δ</w:t>
      </w:r>
      <w:proofErr w:type="spellEnd"/>
      <w:r w:rsidRPr="00A678A4">
        <w:rPr>
          <w:rFonts w:ascii="Arial" w:hAnsi="Arial" w:cs="Arial"/>
          <w:i/>
          <w:sz w:val="22"/>
          <w:szCs w:val="22"/>
          <w:lang w:bidi="en-US"/>
        </w:rPr>
        <w:t>. 28/2015 (Α' 34) “Κωδικοποίηση διατάξεων για την πρόσβαση σε δημόσια έγγραφα και στοιχεία”,</w:t>
      </w:r>
    </w:p>
    <w:p w:rsidR="00D2219F" w:rsidRPr="00A678A4" w:rsidRDefault="00D2219F" w:rsidP="00D2219F">
      <w:pPr>
        <w:numPr>
          <w:ilvl w:val="0"/>
          <w:numId w:val="21"/>
        </w:numPr>
        <w:suppressAutoHyphens w:val="0"/>
        <w:spacing w:before="120"/>
        <w:jc w:val="both"/>
        <w:textAlignment w:val="baseline"/>
        <w:rPr>
          <w:rFonts w:ascii="Arial" w:hAnsi="Arial" w:cs="Arial"/>
          <w:i/>
          <w:sz w:val="22"/>
          <w:szCs w:val="22"/>
          <w:lang w:bidi="en-US"/>
        </w:rPr>
      </w:pPr>
      <w:r w:rsidRPr="00A678A4">
        <w:rPr>
          <w:rFonts w:ascii="Arial" w:hAnsi="Arial" w:cs="Arial"/>
          <w:i/>
          <w:sz w:val="22"/>
          <w:szCs w:val="22"/>
          <w:lang w:bidi="en-US"/>
        </w:rPr>
        <w:t xml:space="preserve">της υπ’ </w:t>
      </w:r>
      <w:proofErr w:type="spellStart"/>
      <w:r w:rsidRPr="00A678A4">
        <w:rPr>
          <w:rFonts w:ascii="Arial" w:hAnsi="Arial" w:cs="Arial"/>
          <w:i/>
          <w:sz w:val="22"/>
          <w:szCs w:val="22"/>
          <w:lang w:bidi="en-US"/>
        </w:rPr>
        <w:t>αριθμ</w:t>
      </w:r>
      <w:proofErr w:type="spellEnd"/>
      <w:r w:rsidRPr="00A678A4">
        <w:rPr>
          <w:rFonts w:ascii="Arial" w:hAnsi="Arial" w:cs="Arial"/>
          <w:i/>
          <w:sz w:val="22"/>
          <w:szCs w:val="22"/>
          <w:lang w:bidi="en-US"/>
        </w:rPr>
        <w:t>. 14900/4-2-2021 Κοινής Απόφασης των Υπουργών Ανάπτυξης και Επενδύσεων και Περιβάλλοντος και Ενέργειας (Β΄ 466/8-2-2021) «Έγκριση σχεδίου Δράσης για τις Πράσινες Δημόσιες Συμβάσεις» (κατά περίπτωση).</w:t>
      </w:r>
    </w:p>
    <w:p w:rsidR="00D2219F" w:rsidRPr="00A678A4" w:rsidRDefault="00D2219F" w:rsidP="00D2219F">
      <w:pPr>
        <w:numPr>
          <w:ilvl w:val="0"/>
          <w:numId w:val="21"/>
        </w:numPr>
        <w:suppressAutoHyphens w:val="0"/>
        <w:spacing w:before="120"/>
        <w:jc w:val="both"/>
        <w:textAlignment w:val="baseline"/>
        <w:rPr>
          <w:rFonts w:ascii="Arial" w:hAnsi="Arial" w:cs="Arial"/>
          <w:i/>
          <w:sz w:val="22"/>
          <w:szCs w:val="22"/>
          <w:lang w:bidi="en-US"/>
        </w:rPr>
      </w:pPr>
      <w:r w:rsidRPr="00A678A4">
        <w:rPr>
          <w:rFonts w:ascii="Arial" w:hAnsi="Arial" w:cs="Arial"/>
          <w:i/>
          <w:sz w:val="22"/>
          <w:szCs w:val="22"/>
          <w:lang w:bidi="en-US"/>
        </w:rPr>
        <w:t xml:space="preserve">της υπ’ </w:t>
      </w:r>
      <w:proofErr w:type="spellStart"/>
      <w:r w:rsidRPr="00A678A4">
        <w:rPr>
          <w:rFonts w:ascii="Arial" w:hAnsi="Arial" w:cs="Arial"/>
          <w:i/>
          <w:sz w:val="22"/>
          <w:szCs w:val="22"/>
          <w:lang w:bidi="en-US"/>
        </w:rPr>
        <w:t>αριθμ</w:t>
      </w:r>
      <w:proofErr w:type="spellEnd"/>
      <w:r w:rsidRPr="00A678A4">
        <w:rPr>
          <w:rFonts w:ascii="Arial" w:hAnsi="Arial" w:cs="Arial"/>
          <w:i/>
          <w:sz w:val="22"/>
          <w:szCs w:val="22"/>
          <w:lang w:bidi="en-US"/>
        </w:rPr>
        <w:t>. Κ.Υ.Α. οικ. 60967 ΕΞ 2020 (B’ 2425/18.06.2020) «Ηλεκτρονική Τιμολόγηση στο πλαίσιο των Δημόσιων Συμβάσεων δυνάμει του ν. 4601/2019» (Α΄44)</w:t>
      </w:r>
    </w:p>
    <w:p w:rsidR="00D2219F" w:rsidRPr="00A678A4" w:rsidRDefault="00D2219F" w:rsidP="00D2219F">
      <w:pPr>
        <w:numPr>
          <w:ilvl w:val="0"/>
          <w:numId w:val="21"/>
        </w:numPr>
        <w:suppressAutoHyphens w:val="0"/>
        <w:spacing w:before="120"/>
        <w:jc w:val="both"/>
        <w:textAlignment w:val="baseline"/>
        <w:rPr>
          <w:rFonts w:ascii="Arial" w:hAnsi="Arial" w:cs="Arial"/>
          <w:i/>
          <w:sz w:val="22"/>
          <w:szCs w:val="22"/>
          <w:lang w:bidi="en-US"/>
        </w:rPr>
      </w:pPr>
      <w:r w:rsidRPr="00A678A4">
        <w:rPr>
          <w:rFonts w:ascii="Arial" w:hAnsi="Arial" w:cs="Arial"/>
          <w:i/>
          <w:sz w:val="22"/>
          <w:szCs w:val="22"/>
          <w:lang w:bidi="en-US"/>
        </w:rPr>
        <w:t xml:space="preserve">της υπ’  </w:t>
      </w:r>
      <w:proofErr w:type="spellStart"/>
      <w:r w:rsidRPr="00A678A4">
        <w:rPr>
          <w:rFonts w:ascii="Arial" w:hAnsi="Arial" w:cs="Arial"/>
          <w:i/>
          <w:sz w:val="22"/>
          <w:szCs w:val="22"/>
          <w:lang w:bidi="en-US"/>
        </w:rPr>
        <w:t>αριθμ</w:t>
      </w:r>
      <w:proofErr w:type="spellEnd"/>
      <w:r w:rsidRPr="00A678A4">
        <w:rPr>
          <w:rFonts w:ascii="Arial" w:hAnsi="Arial" w:cs="Arial"/>
          <w:i/>
          <w:sz w:val="22"/>
          <w:szCs w:val="22"/>
          <w:lang w:bidi="en-US"/>
        </w:rPr>
        <w:t xml:space="preserve">. Κ.Υ.Α. οικ. 60970 ΕΞ 2020 (B’ 2425/18.06.2020) «Καθορισμός Εθνικού </w:t>
      </w:r>
      <w:proofErr w:type="spellStart"/>
      <w:r w:rsidRPr="00A678A4">
        <w:rPr>
          <w:rFonts w:ascii="Arial" w:hAnsi="Arial" w:cs="Arial"/>
          <w:i/>
          <w:sz w:val="22"/>
          <w:szCs w:val="22"/>
          <w:lang w:bidi="en-US"/>
        </w:rPr>
        <w:t>Μορφότυπου</w:t>
      </w:r>
      <w:proofErr w:type="spellEnd"/>
      <w:r w:rsidRPr="00A678A4">
        <w:rPr>
          <w:rFonts w:ascii="Arial" w:hAnsi="Arial" w:cs="Arial"/>
          <w:i/>
          <w:sz w:val="22"/>
          <w:szCs w:val="22"/>
          <w:lang w:bidi="en-US"/>
        </w:rPr>
        <w:t xml:space="preserve"> ηλεκτρονικού τιμολογίου στο πλαίσιο των Δημοσίων Συμβάσεων</w:t>
      </w:r>
    </w:p>
    <w:p w:rsidR="00D2219F" w:rsidRPr="00A678A4" w:rsidRDefault="00D2219F" w:rsidP="00D2219F">
      <w:pPr>
        <w:numPr>
          <w:ilvl w:val="0"/>
          <w:numId w:val="21"/>
        </w:numPr>
        <w:suppressAutoHyphens w:val="0"/>
        <w:spacing w:before="120"/>
        <w:jc w:val="both"/>
        <w:textAlignment w:val="baseline"/>
        <w:rPr>
          <w:rFonts w:ascii="Arial" w:hAnsi="Arial" w:cs="Arial"/>
          <w:i/>
          <w:iCs/>
          <w:sz w:val="22"/>
          <w:szCs w:val="22"/>
          <w:lang w:bidi="en-US"/>
        </w:rPr>
      </w:pPr>
      <w:r w:rsidRPr="00A678A4">
        <w:rPr>
          <w:rFonts w:ascii="Arial" w:hAnsi="Arial" w:cs="Arial"/>
          <w:i/>
          <w:iCs/>
          <w:sz w:val="22"/>
          <w:szCs w:val="22"/>
          <w:lang w:bidi="en-US"/>
        </w:rPr>
        <w:t>της με αριθ. ΔΝΣ/61034/ΦΝ 466/29-12-2017 Απόφασης του Υπουργού Υποδομών και Μεταφορών «Κατάρτιση, τήρηση και λειτουργία του Μητρώου μελών επιτροπών διαδικασιών σύναψης δημοσίων συμβάσεων έργων, μελετών και παροχής τεχνικών και λοιπών συναφών επιστημονικών υπηρεσιών (</w:t>
      </w:r>
      <w:proofErr w:type="spellStart"/>
      <w:r w:rsidRPr="00A678A4">
        <w:rPr>
          <w:rFonts w:ascii="Arial" w:hAnsi="Arial" w:cs="Arial"/>
          <w:i/>
          <w:iCs/>
          <w:sz w:val="22"/>
          <w:szCs w:val="22"/>
          <w:lang w:bidi="en-US"/>
        </w:rPr>
        <w:t>Μη.Μ.Ε.Δ</w:t>
      </w:r>
      <w:proofErr w:type="spellEnd"/>
      <w:r w:rsidRPr="00A678A4">
        <w:rPr>
          <w:rFonts w:ascii="Arial" w:hAnsi="Arial" w:cs="Arial"/>
          <w:i/>
          <w:iCs/>
          <w:sz w:val="22"/>
          <w:szCs w:val="22"/>
          <w:lang w:bidi="en-US"/>
        </w:rPr>
        <w:t>.) της παρ. 8 (η) του άρθρου 221 του ν. 4412/2016» (Β 4841), όπως τροποποιήθηκε με την όμοια απόφαση ΥΑ ΔΝΣ/οικ.21137/ΦΝ 466/2-5-2018 (Β 1511).</w:t>
      </w:r>
    </w:p>
    <w:p w:rsidR="00D2219F" w:rsidRPr="00A678A4" w:rsidRDefault="00D2219F" w:rsidP="00D2219F">
      <w:pPr>
        <w:numPr>
          <w:ilvl w:val="0"/>
          <w:numId w:val="21"/>
        </w:numPr>
        <w:suppressAutoHyphens w:val="0"/>
        <w:spacing w:before="120"/>
        <w:jc w:val="both"/>
        <w:textAlignment w:val="baseline"/>
        <w:rPr>
          <w:rFonts w:ascii="Arial" w:hAnsi="Arial" w:cs="Arial"/>
          <w:i/>
          <w:iCs/>
          <w:sz w:val="22"/>
          <w:szCs w:val="22"/>
          <w:lang w:bidi="en-US"/>
        </w:rPr>
      </w:pPr>
      <w:r w:rsidRPr="00A678A4">
        <w:rPr>
          <w:rFonts w:ascii="Arial" w:hAnsi="Arial" w:cs="Arial"/>
          <w:i/>
          <w:iCs/>
          <w:sz w:val="22"/>
          <w:szCs w:val="22"/>
          <w:lang w:bidi="en-US"/>
        </w:rPr>
        <w:t xml:space="preserve">της Κοινής Διαπιστωτικής Πράξης των Υπουργών Υποδομών και Μεταφορών και Ψηφιακής Διακυβέρνησης  με </w:t>
      </w:r>
      <w:proofErr w:type="spellStart"/>
      <w:r w:rsidRPr="00A678A4">
        <w:rPr>
          <w:rFonts w:ascii="Arial" w:hAnsi="Arial" w:cs="Arial"/>
          <w:i/>
          <w:iCs/>
          <w:sz w:val="22"/>
          <w:szCs w:val="22"/>
          <w:lang w:bidi="en-US"/>
        </w:rPr>
        <w:t>α.π</w:t>
      </w:r>
      <w:proofErr w:type="spellEnd"/>
      <w:r w:rsidRPr="00A678A4">
        <w:rPr>
          <w:rFonts w:ascii="Arial" w:hAnsi="Arial" w:cs="Arial"/>
          <w:i/>
          <w:iCs/>
          <w:sz w:val="22"/>
          <w:szCs w:val="22"/>
          <w:lang w:bidi="en-US"/>
        </w:rPr>
        <w:t>. Δ11/Οικ.627/18-5-2020 θέμα Μετεγκατάσταση του υποσυστήματος ΕΣΗΔΗΣ Δημόσια Έργα στη Γενική Γραμματεία Υποδομών (ΑΔΑ ΩΝΛ5465ΧΘΞ-ΨΕ4).</w:t>
      </w:r>
    </w:p>
    <w:p w:rsidR="00D2219F" w:rsidRPr="00A678A4" w:rsidRDefault="00D2219F" w:rsidP="00D2219F">
      <w:pPr>
        <w:numPr>
          <w:ilvl w:val="0"/>
          <w:numId w:val="21"/>
        </w:numPr>
        <w:suppressAutoHyphens w:val="0"/>
        <w:spacing w:before="120"/>
        <w:jc w:val="both"/>
        <w:textAlignment w:val="baseline"/>
        <w:rPr>
          <w:rFonts w:ascii="Arial" w:hAnsi="Arial" w:cs="Arial"/>
          <w:i/>
          <w:iCs/>
          <w:sz w:val="22"/>
          <w:szCs w:val="22"/>
          <w:lang w:bidi="en-US"/>
        </w:rPr>
      </w:pPr>
      <w:r w:rsidRPr="00A678A4">
        <w:rPr>
          <w:rFonts w:ascii="Arial" w:hAnsi="Arial" w:cs="Arial"/>
          <w:i/>
          <w:iCs/>
          <w:sz w:val="22"/>
          <w:szCs w:val="22"/>
          <w:lang w:bidi="en-US"/>
        </w:rPr>
        <w:t>της με αρ. 166278/30-06-2021  Κοινής Υπουργικής Απόφασης (ΦΕΚ 2813 Β'/30.06.2021)   «Ρυθμίσεις τεχνικών ζητημάτων που αφορούν στην ανάθεση των Δημοσίων Συμβάσεων έργων, μελετών, και παροχής τεχνικών και λοιπών συναφών επιστημονικών υπηρεσιών  με χρήση των επιμέρους εργαλείων και διαδικασιών  του Εθνικού Συστήματος Ηλεκτρονικών Δημοσίων Συμβάσεων (Ε.Σ.Η.ΔΗ.Σ.) (εφεξής ΚΥΑ ΕΣΗΔΗΣ-Δημόσια Έργα».</w:t>
      </w:r>
    </w:p>
    <w:p w:rsidR="00D2219F" w:rsidRPr="00A678A4" w:rsidRDefault="00D2219F" w:rsidP="00D2219F">
      <w:pPr>
        <w:numPr>
          <w:ilvl w:val="0"/>
          <w:numId w:val="21"/>
        </w:numPr>
        <w:suppressAutoHyphens w:val="0"/>
        <w:spacing w:before="120"/>
        <w:jc w:val="both"/>
        <w:textAlignment w:val="baseline"/>
        <w:rPr>
          <w:rFonts w:ascii="Arial" w:hAnsi="Arial" w:cs="Arial"/>
          <w:i/>
          <w:iCs/>
          <w:sz w:val="22"/>
          <w:szCs w:val="22"/>
          <w:lang w:bidi="en-US"/>
        </w:rPr>
      </w:pPr>
      <w:r w:rsidRPr="00A678A4">
        <w:rPr>
          <w:rFonts w:ascii="Arial" w:hAnsi="Arial" w:cs="Arial"/>
          <w:i/>
          <w:iCs/>
          <w:sz w:val="22"/>
          <w:szCs w:val="22"/>
          <w:lang w:bidi="en-US"/>
        </w:rPr>
        <w:t>της με αρ. 57654/2017 Υπουργικής Απόφασης (Β’ 1781) «Ρύθμιση ειδικότερων θεμάτων λειτουργίας και διαχείρισης του Κεντρικού Ηλεκτρονικού Μητρώου Δημοσίων Συμβάσεων (ΚΗΜΔΗΣ) του Υπουργείου Οικονομίας και Ανάπτυξης»,</w:t>
      </w:r>
    </w:p>
    <w:p w:rsidR="00D2219F" w:rsidRPr="00A678A4" w:rsidRDefault="00D2219F" w:rsidP="00D2219F">
      <w:pPr>
        <w:numPr>
          <w:ilvl w:val="0"/>
          <w:numId w:val="21"/>
        </w:numPr>
        <w:suppressAutoHyphens w:val="0"/>
        <w:spacing w:before="120"/>
        <w:jc w:val="both"/>
        <w:textAlignment w:val="baseline"/>
        <w:rPr>
          <w:rFonts w:ascii="Arial" w:hAnsi="Arial" w:cs="Arial"/>
          <w:i/>
          <w:iCs/>
          <w:sz w:val="22"/>
          <w:szCs w:val="22"/>
          <w:lang w:bidi="en-US"/>
        </w:rPr>
      </w:pPr>
      <w:r w:rsidRPr="00A678A4">
        <w:rPr>
          <w:rFonts w:ascii="Arial" w:hAnsi="Arial" w:cs="Arial"/>
          <w:i/>
          <w:iCs/>
          <w:sz w:val="22"/>
          <w:szCs w:val="22"/>
          <w:lang w:bidi="en-US"/>
        </w:rPr>
        <w:t xml:space="preserve">της με </w:t>
      </w:r>
      <w:proofErr w:type="spellStart"/>
      <w:r w:rsidRPr="00A678A4">
        <w:rPr>
          <w:rFonts w:ascii="Arial" w:hAnsi="Arial" w:cs="Arial"/>
          <w:i/>
          <w:iCs/>
          <w:sz w:val="22"/>
          <w:szCs w:val="22"/>
          <w:lang w:bidi="en-US"/>
        </w:rPr>
        <w:t>αριθμ</w:t>
      </w:r>
      <w:proofErr w:type="spellEnd"/>
      <w:r w:rsidRPr="00A678A4">
        <w:rPr>
          <w:rFonts w:ascii="Arial" w:hAnsi="Arial" w:cs="Arial"/>
          <w:i/>
          <w:iCs/>
          <w:sz w:val="22"/>
          <w:szCs w:val="22"/>
          <w:lang w:bidi="en-US"/>
        </w:rPr>
        <w:t xml:space="preserve">. Δ.22/ 4193/2019  Απόφασης του Υπουργού Υποδομών και Μεταφορών (Β΄ 4607) Έγκριση εβδομήντα (70) Ελληνικών Τεχνικών Προδιαγραφών (ΕΤΕΠ), με υποχρεωτική εφαρμογή σε όλα τα Δημόσια Έργα και Μελέτες, </w:t>
      </w:r>
    </w:p>
    <w:p w:rsidR="00D2219F" w:rsidRPr="00A678A4" w:rsidRDefault="00D2219F" w:rsidP="00D2219F">
      <w:pPr>
        <w:numPr>
          <w:ilvl w:val="0"/>
          <w:numId w:val="21"/>
        </w:numPr>
        <w:suppressAutoHyphens w:val="0"/>
        <w:spacing w:before="120"/>
        <w:jc w:val="both"/>
        <w:textAlignment w:val="baseline"/>
        <w:rPr>
          <w:rFonts w:ascii="Arial" w:hAnsi="Arial" w:cs="Arial"/>
          <w:i/>
          <w:iCs/>
          <w:sz w:val="22"/>
          <w:szCs w:val="22"/>
          <w:lang w:bidi="en-US"/>
        </w:rPr>
      </w:pPr>
      <w:r w:rsidRPr="00A678A4">
        <w:rPr>
          <w:rFonts w:ascii="Arial" w:hAnsi="Arial" w:cs="Arial"/>
          <w:i/>
          <w:iCs/>
          <w:sz w:val="22"/>
          <w:szCs w:val="22"/>
          <w:lang w:bidi="en-US"/>
        </w:rPr>
        <w:t xml:space="preserve">της με </w:t>
      </w:r>
      <w:proofErr w:type="spellStart"/>
      <w:r w:rsidRPr="00A678A4">
        <w:rPr>
          <w:rFonts w:ascii="Arial" w:hAnsi="Arial" w:cs="Arial"/>
          <w:i/>
          <w:iCs/>
          <w:sz w:val="22"/>
          <w:szCs w:val="22"/>
          <w:lang w:bidi="en-US"/>
        </w:rPr>
        <w:t>αριθμ</w:t>
      </w:r>
      <w:proofErr w:type="spellEnd"/>
      <w:r w:rsidRPr="00A678A4">
        <w:rPr>
          <w:rFonts w:ascii="Arial" w:hAnsi="Arial" w:cs="Arial"/>
          <w:i/>
          <w:iCs/>
          <w:sz w:val="22"/>
          <w:szCs w:val="22"/>
          <w:lang w:bidi="en-US"/>
        </w:rPr>
        <w:t>. ΔΝΣγ/οικ.38107/ΦΝ 466/2017 Απόφασης του Υπουργού Υποδομών και Μεταφορών (B΄ 1956) «Καθορισμός «Ομάδων εργασιών» ανά κατηγορία έργων για τις δημόσιες συμβάσεις έργων του ν. 4412/2016»,</w:t>
      </w:r>
    </w:p>
    <w:p w:rsidR="00D2219F" w:rsidRPr="00A678A4" w:rsidRDefault="00D2219F" w:rsidP="00D2219F">
      <w:pPr>
        <w:numPr>
          <w:ilvl w:val="0"/>
          <w:numId w:val="21"/>
        </w:numPr>
        <w:suppressAutoHyphens w:val="0"/>
        <w:spacing w:before="120"/>
        <w:jc w:val="both"/>
        <w:textAlignment w:val="baseline"/>
        <w:rPr>
          <w:rFonts w:ascii="Arial" w:hAnsi="Arial" w:cs="Arial"/>
          <w:i/>
          <w:iCs/>
          <w:sz w:val="22"/>
          <w:szCs w:val="22"/>
          <w:lang w:bidi="en-US"/>
        </w:rPr>
      </w:pPr>
      <w:r w:rsidRPr="00A678A4">
        <w:rPr>
          <w:rFonts w:ascii="Arial" w:hAnsi="Arial" w:cs="Arial"/>
          <w:i/>
          <w:iCs/>
          <w:sz w:val="22"/>
          <w:szCs w:val="22"/>
          <w:lang w:bidi="en-US"/>
        </w:rPr>
        <w:t xml:space="preserve">της με </w:t>
      </w:r>
      <w:proofErr w:type="spellStart"/>
      <w:r w:rsidRPr="00A678A4">
        <w:rPr>
          <w:rFonts w:ascii="Arial" w:hAnsi="Arial" w:cs="Arial"/>
          <w:i/>
          <w:iCs/>
          <w:sz w:val="22"/>
          <w:szCs w:val="22"/>
          <w:lang w:bidi="en-US"/>
        </w:rPr>
        <w:t>αριθμ</w:t>
      </w:r>
      <w:proofErr w:type="spellEnd"/>
      <w:r w:rsidRPr="00A678A4">
        <w:rPr>
          <w:rFonts w:ascii="Arial" w:hAnsi="Arial" w:cs="Arial"/>
          <w:i/>
          <w:iCs/>
          <w:sz w:val="22"/>
          <w:szCs w:val="22"/>
          <w:lang w:bidi="en-US"/>
        </w:rPr>
        <w:t>. ΔΝΣγ/οικ.35577/ΦΝ 466/2017 Απόφασης του Υπουργού Υποδομών και Μεταφορών (B΄ 1746) «Κανονισμός Περιγραφικών Τιμολογίων Εργασιών για δημόσιες συμβάσεις έργων».</w:t>
      </w:r>
    </w:p>
    <w:p w:rsidR="00D2219F" w:rsidRPr="00A678A4" w:rsidRDefault="00D2219F" w:rsidP="00D2219F">
      <w:pPr>
        <w:numPr>
          <w:ilvl w:val="0"/>
          <w:numId w:val="21"/>
        </w:numPr>
        <w:suppressAutoHyphens w:val="0"/>
        <w:spacing w:before="120"/>
        <w:jc w:val="both"/>
        <w:textAlignment w:val="baseline"/>
        <w:rPr>
          <w:rFonts w:ascii="Arial" w:hAnsi="Arial" w:cs="Arial"/>
          <w:i/>
          <w:iCs/>
          <w:sz w:val="22"/>
          <w:szCs w:val="22"/>
          <w:lang w:bidi="en-US"/>
        </w:rPr>
      </w:pPr>
      <w:r w:rsidRPr="00A678A4">
        <w:rPr>
          <w:rFonts w:ascii="Arial" w:hAnsi="Arial" w:cs="Arial"/>
          <w:i/>
          <w:iCs/>
          <w:sz w:val="22"/>
          <w:szCs w:val="22"/>
          <w:lang w:bidi="en-US"/>
        </w:rPr>
        <w:t xml:space="preserve">της με </w:t>
      </w:r>
      <w:proofErr w:type="spellStart"/>
      <w:r w:rsidRPr="00A678A4">
        <w:rPr>
          <w:rFonts w:ascii="Arial" w:hAnsi="Arial" w:cs="Arial"/>
          <w:i/>
          <w:iCs/>
          <w:sz w:val="22"/>
          <w:szCs w:val="22"/>
          <w:lang w:bidi="en-US"/>
        </w:rPr>
        <w:t>αριθμ</w:t>
      </w:r>
      <w:proofErr w:type="spellEnd"/>
      <w:r w:rsidRPr="00A678A4">
        <w:rPr>
          <w:rFonts w:ascii="Arial" w:hAnsi="Arial" w:cs="Arial"/>
          <w:i/>
          <w:iCs/>
          <w:sz w:val="22"/>
          <w:szCs w:val="22"/>
          <w:lang w:bidi="en-US"/>
        </w:rPr>
        <w:t xml:space="preserve"> με αριθ. Δ15/οικ/24298/28.07.2005 (Β΄ 1105) Απόφασης με θέμα «Έκδοση Ενημερότητας Πτυχίου και Βεβαιώσεων ανεκτέλεστου υπολοίπου συμβάσεων δημοσίων έργων, υποβολή Εκθέσεων δραστηριότητας ανωνύμων εταιρειών και Πιστοποιητικών εκτέλεσης έργων»,</w:t>
      </w:r>
    </w:p>
    <w:p w:rsidR="00D2219F" w:rsidRPr="00A678A4" w:rsidRDefault="00D2219F" w:rsidP="00D2219F">
      <w:pPr>
        <w:numPr>
          <w:ilvl w:val="0"/>
          <w:numId w:val="21"/>
        </w:numPr>
        <w:suppressAutoHyphens w:val="0"/>
        <w:spacing w:before="120"/>
        <w:jc w:val="both"/>
        <w:textAlignment w:val="baseline"/>
        <w:rPr>
          <w:rFonts w:ascii="Arial" w:hAnsi="Arial" w:cs="Arial"/>
          <w:i/>
          <w:iCs/>
          <w:sz w:val="22"/>
          <w:szCs w:val="22"/>
          <w:lang w:bidi="en-US"/>
        </w:rPr>
      </w:pPr>
      <w:r w:rsidRPr="00A678A4">
        <w:rPr>
          <w:rFonts w:ascii="Arial" w:hAnsi="Arial" w:cs="Arial"/>
          <w:i/>
          <w:iCs/>
          <w:sz w:val="22"/>
          <w:szCs w:val="22"/>
          <w:lang w:bidi="en-US"/>
        </w:rPr>
        <w:t>του ν .4912/2022 (ΦΕΚ 59 Α΄/17.03.2022) Ενιαία Αρχή Δημοσίων Συμβάσεων και άλλες διατάξεις του Υπουργείου Δικαιοσύνης,</w:t>
      </w:r>
    </w:p>
    <w:p w:rsidR="00D2219F" w:rsidRPr="00A678A4" w:rsidRDefault="00D2219F" w:rsidP="00D2219F">
      <w:pPr>
        <w:numPr>
          <w:ilvl w:val="0"/>
          <w:numId w:val="21"/>
        </w:numPr>
        <w:suppressAutoHyphens w:val="0"/>
        <w:spacing w:before="120"/>
        <w:jc w:val="both"/>
        <w:textAlignment w:val="baseline"/>
        <w:rPr>
          <w:rFonts w:ascii="Arial" w:hAnsi="Arial" w:cs="Arial"/>
          <w:i/>
          <w:iCs/>
          <w:sz w:val="22"/>
          <w:szCs w:val="22"/>
          <w:lang w:bidi="en-US"/>
        </w:rPr>
      </w:pPr>
      <w:r w:rsidRPr="00A678A4">
        <w:rPr>
          <w:rFonts w:ascii="Arial" w:hAnsi="Arial" w:cs="Arial"/>
          <w:i/>
          <w:iCs/>
          <w:sz w:val="22"/>
          <w:szCs w:val="22"/>
          <w:lang w:bidi="en-US"/>
        </w:rPr>
        <w:t>του ν. 4612 (ΦΕΚ A’ 77/23.05.2019) «Κύρωση Σύμβασης Παραχώρησης του Έργου της Μελέτης – Κατασκευής – Χρηματοδότησης – Λειτουργίας – Συντήρησης και Εκμετάλλευσης του Νέου Διεθνούς Αερολιμένα Ηρακλείου Κρήτης και Μελέτη – Κατασκευή και Χρηματοδότηση των Οδικών του Συνδέσεων και άλλες διατάξεις και συγκεκριμένα το άρθρο 14 περί κράτησης ποσοστού δυόμισι τοις χιλίοις (2,5‰) υπέρ των Μηχανικών Τεχνολογικής Εκπαίδευσης (ΤΕ) της Π.Ο.ΜΗ.Τ.Ε.Δ.Υ. τακτικών υπαλλήλων (μόνιμων ή αορίστου χρόνου),</w:t>
      </w:r>
    </w:p>
    <w:p w:rsidR="00D2219F" w:rsidRPr="00A678A4" w:rsidRDefault="00D2219F" w:rsidP="00D2219F">
      <w:pPr>
        <w:numPr>
          <w:ilvl w:val="0"/>
          <w:numId w:val="21"/>
        </w:numPr>
        <w:suppressAutoHyphens w:val="0"/>
        <w:spacing w:before="120"/>
        <w:jc w:val="both"/>
        <w:textAlignment w:val="baseline"/>
        <w:rPr>
          <w:rFonts w:ascii="Arial" w:hAnsi="Arial" w:cs="Arial"/>
          <w:i/>
          <w:iCs/>
          <w:sz w:val="22"/>
          <w:szCs w:val="22"/>
          <w:lang w:bidi="en-US"/>
        </w:rPr>
      </w:pPr>
      <w:r w:rsidRPr="00A678A4">
        <w:rPr>
          <w:rFonts w:ascii="Arial" w:hAnsi="Arial" w:cs="Arial"/>
          <w:i/>
          <w:iCs/>
          <w:sz w:val="22"/>
          <w:szCs w:val="22"/>
          <w:lang w:bidi="en-US"/>
        </w:rPr>
        <w:lastRenderedPageBreak/>
        <w:t xml:space="preserve">της Υπουργικής Απόφασης 137675/EΥΘΥ 1016/19.12.2018 (ΦΕΚ 5968/Β/31.12.18) «Αντικατάσταση της υπ’ </w:t>
      </w:r>
      <w:proofErr w:type="spellStart"/>
      <w:r w:rsidRPr="00A678A4">
        <w:rPr>
          <w:rFonts w:ascii="Arial" w:hAnsi="Arial" w:cs="Arial"/>
          <w:i/>
          <w:iCs/>
          <w:sz w:val="22"/>
          <w:szCs w:val="22"/>
          <w:lang w:bidi="en-US"/>
        </w:rPr>
        <w:t>αριθμ</w:t>
      </w:r>
      <w:proofErr w:type="spellEnd"/>
      <w:r w:rsidRPr="00A678A4">
        <w:rPr>
          <w:rFonts w:ascii="Arial" w:hAnsi="Arial" w:cs="Arial"/>
          <w:i/>
          <w:iCs/>
          <w:sz w:val="22"/>
          <w:szCs w:val="22"/>
          <w:lang w:bidi="en-US"/>
        </w:rPr>
        <w:t xml:space="preserve">. 110427/EΥΘΥ/1020/20.10.2016 (ΦΕΚ Β΄ 3521) υπουργικής απόφασης με τίτλο «Τροποποίηση και αντικατάσταση της υπ’ </w:t>
      </w:r>
      <w:proofErr w:type="spellStart"/>
      <w:r w:rsidRPr="00A678A4">
        <w:rPr>
          <w:rFonts w:ascii="Arial" w:hAnsi="Arial" w:cs="Arial"/>
          <w:i/>
          <w:iCs/>
          <w:sz w:val="22"/>
          <w:szCs w:val="22"/>
          <w:lang w:bidi="en-US"/>
        </w:rPr>
        <w:t>αριθμ</w:t>
      </w:r>
      <w:proofErr w:type="spellEnd"/>
      <w:r w:rsidRPr="00A678A4">
        <w:rPr>
          <w:rFonts w:ascii="Arial" w:hAnsi="Arial" w:cs="Arial"/>
          <w:i/>
          <w:iCs/>
          <w:sz w:val="22"/>
          <w:szCs w:val="22"/>
          <w:lang w:bidi="en-US"/>
        </w:rPr>
        <w:t xml:space="preserve">. 81986/ΕΥΘΥ712/31.7.2015 (ΦΕΚ Β΄ 1822) υπουργικής απόφασης “Εθνικοί κανόνες </w:t>
      </w:r>
      <w:proofErr w:type="spellStart"/>
      <w:r w:rsidRPr="00A678A4">
        <w:rPr>
          <w:rFonts w:ascii="Arial" w:hAnsi="Arial" w:cs="Arial"/>
          <w:i/>
          <w:iCs/>
          <w:sz w:val="22"/>
          <w:szCs w:val="22"/>
          <w:lang w:bidi="en-US"/>
        </w:rPr>
        <w:t>επιλεξιμότητας</w:t>
      </w:r>
      <w:proofErr w:type="spellEnd"/>
      <w:r w:rsidRPr="00A678A4">
        <w:rPr>
          <w:rFonts w:ascii="Arial" w:hAnsi="Arial" w:cs="Arial"/>
          <w:i/>
          <w:iCs/>
          <w:sz w:val="22"/>
          <w:szCs w:val="22"/>
          <w:lang w:bidi="en-US"/>
        </w:rPr>
        <w:t xml:space="preserve"> δαπανών για τα προγράμματα του ΕΣΠΑ 2014 - 2020 - Έλεγχοι νομιμότητας δημοσίων συμβάσεων συγχρηματοδοτούμενων πράξεων ΕΣΠΑ 2014-2020 από Αρχές Διαχείρισης και Ενδιάμεσους Φορείς - Διαδικασία ενστάσεων επί των αποτελεσμάτων αξιολόγησης πράξεων”». Αντικατάσταση της YA 110427/EΥΘΥ/1020/20.10.2016 (ΦΕΚ Β΄3521) για τους Εθνικούς κανόνες </w:t>
      </w:r>
      <w:proofErr w:type="spellStart"/>
      <w:r w:rsidRPr="00A678A4">
        <w:rPr>
          <w:rFonts w:ascii="Arial" w:hAnsi="Arial" w:cs="Arial"/>
          <w:i/>
          <w:iCs/>
          <w:sz w:val="22"/>
          <w:szCs w:val="22"/>
          <w:lang w:bidi="en-US"/>
        </w:rPr>
        <w:t>επιλεξιμότητας</w:t>
      </w:r>
      <w:proofErr w:type="spellEnd"/>
      <w:r w:rsidRPr="00A678A4">
        <w:rPr>
          <w:rFonts w:ascii="Arial" w:hAnsi="Arial" w:cs="Arial"/>
          <w:i/>
          <w:iCs/>
          <w:sz w:val="22"/>
          <w:szCs w:val="22"/>
          <w:lang w:bidi="en-US"/>
        </w:rPr>
        <w:t xml:space="preserve"> δαπανών - Ελέγχους νομιμότητας δημοσίων συμβάσεων ΕΣΠΑ 2014-2020 (ΥΠΑΣΥΔ)»,</w:t>
      </w:r>
    </w:p>
    <w:p w:rsidR="00D2219F" w:rsidRPr="00A678A4" w:rsidRDefault="00D2219F" w:rsidP="00D2219F">
      <w:pPr>
        <w:numPr>
          <w:ilvl w:val="0"/>
          <w:numId w:val="21"/>
        </w:numPr>
        <w:suppressAutoHyphens w:val="0"/>
        <w:spacing w:before="120"/>
        <w:jc w:val="both"/>
        <w:textAlignment w:val="baseline"/>
        <w:rPr>
          <w:rFonts w:ascii="Arial" w:hAnsi="Arial" w:cs="Arial"/>
          <w:i/>
          <w:iCs/>
          <w:sz w:val="22"/>
          <w:szCs w:val="22"/>
          <w:lang w:bidi="en-US"/>
        </w:rPr>
      </w:pPr>
      <w:r w:rsidRPr="00A678A4">
        <w:rPr>
          <w:rFonts w:ascii="Arial" w:hAnsi="Arial" w:cs="Arial"/>
          <w:i/>
          <w:iCs/>
          <w:sz w:val="22"/>
          <w:szCs w:val="22"/>
          <w:lang w:bidi="en-US"/>
        </w:rPr>
        <w:t>του με Α.Π. 12078/ΕΥΘΥ/1150/25.11.2015 εγγράφου της ΕΥΘΥ με θέμα: «Περιγραφή του Συστήματος Διαχείρισης και Ελέγχου για τα ΕΠ του ΕΣΠΑ 2014-2020 που χρηματοδοτούνται από το ΕΤΠΑ, το ΕΚΤ και το ΤΣ στο πλαίσιο του Στόχου: Επενδύσεις στην Ανάπτυξη και την Απασχόληση», όπως  ισχύει,</w:t>
      </w:r>
    </w:p>
    <w:p w:rsidR="00D2219F" w:rsidRPr="00A678A4" w:rsidRDefault="00D2219F" w:rsidP="00D2219F">
      <w:pPr>
        <w:numPr>
          <w:ilvl w:val="0"/>
          <w:numId w:val="21"/>
        </w:numPr>
        <w:suppressAutoHyphens w:val="0"/>
        <w:spacing w:before="120"/>
        <w:jc w:val="both"/>
        <w:textAlignment w:val="baseline"/>
        <w:rPr>
          <w:rFonts w:ascii="Arial" w:hAnsi="Arial" w:cs="Arial"/>
          <w:i/>
          <w:iCs/>
          <w:sz w:val="22"/>
          <w:szCs w:val="22"/>
          <w:lang w:bidi="en-US"/>
        </w:rPr>
      </w:pPr>
      <w:r w:rsidRPr="00A678A4">
        <w:rPr>
          <w:rFonts w:ascii="Arial" w:hAnsi="Arial" w:cs="Arial"/>
          <w:i/>
          <w:iCs/>
          <w:sz w:val="22"/>
          <w:szCs w:val="22"/>
          <w:lang w:bidi="en-US"/>
        </w:rPr>
        <w:t xml:space="preserve">της με αρ. </w:t>
      </w:r>
      <w:proofErr w:type="spellStart"/>
      <w:r w:rsidRPr="00A678A4">
        <w:rPr>
          <w:rFonts w:ascii="Arial" w:hAnsi="Arial" w:cs="Arial"/>
          <w:i/>
          <w:iCs/>
          <w:sz w:val="22"/>
          <w:szCs w:val="22"/>
          <w:lang w:bidi="en-US"/>
        </w:rPr>
        <w:t>πρωτ</w:t>
      </w:r>
      <w:proofErr w:type="spellEnd"/>
      <w:r w:rsidRPr="00A678A4">
        <w:rPr>
          <w:rFonts w:ascii="Arial" w:hAnsi="Arial" w:cs="Arial"/>
          <w:i/>
          <w:iCs/>
          <w:sz w:val="22"/>
          <w:szCs w:val="22"/>
          <w:lang w:bidi="en-US"/>
        </w:rPr>
        <w:t>. 46274/ΕΥΘΥ 482/27.4.2016 Υπουργικής Απόφασης "Βασικές κατευθύνσεις υποστήριξης δικαιούχων για την ενίσχυση της διοικητικής, επιχειρησιακής και χρηματοοικονομικής ικανότητάς τους στην υλοποίηση συγχρηματοδοτούμενων πράξεων δημόσιου χαρακτήρα",</w:t>
      </w:r>
    </w:p>
    <w:p w:rsidR="00D2219F" w:rsidRPr="00A678A4" w:rsidRDefault="00D2219F" w:rsidP="00D2219F">
      <w:pPr>
        <w:numPr>
          <w:ilvl w:val="0"/>
          <w:numId w:val="21"/>
        </w:numPr>
        <w:suppressAutoHyphens w:val="0"/>
        <w:spacing w:before="120"/>
        <w:jc w:val="both"/>
        <w:textAlignment w:val="baseline"/>
        <w:rPr>
          <w:rFonts w:ascii="Arial" w:hAnsi="Arial" w:cs="Arial"/>
          <w:i/>
          <w:iCs/>
          <w:sz w:val="22"/>
          <w:szCs w:val="22"/>
          <w:lang w:bidi="en-US"/>
        </w:rPr>
      </w:pPr>
      <w:r w:rsidRPr="00A678A4">
        <w:rPr>
          <w:rFonts w:ascii="Arial" w:hAnsi="Arial" w:cs="Arial"/>
          <w:i/>
          <w:iCs/>
          <w:sz w:val="22"/>
          <w:szCs w:val="22"/>
          <w:lang w:bidi="en-US"/>
        </w:rPr>
        <w:t xml:space="preserve">της </w:t>
      </w:r>
      <w:proofErr w:type="spellStart"/>
      <w:r w:rsidRPr="00A678A4">
        <w:rPr>
          <w:rFonts w:ascii="Arial" w:hAnsi="Arial" w:cs="Arial"/>
          <w:i/>
          <w:iCs/>
          <w:sz w:val="22"/>
          <w:szCs w:val="22"/>
          <w:lang w:bidi="en-US"/>
        </w:rPr>
        <w:t>αριθμ</w:t>
      </w:r>
      <w:proofErr w:type="spellEnd"/>
      <w:r w:rsidRPr="00A678A4">
        <w:rPr>
          <w:rFonts w:ascii="Arial" w:hAnsi="Arial" w:cs="Arial"/>
          <w:i/>
          <w:iCs/>
          <w:sz w:val="22"/>
          <w:szCs w:val="22"/>
          <w:lang w:bidi="en-US"/>
        </w:rPr>
        <w:t xml:space="preserve">. 126829/ΕΥΘΥ 1217/08.12.2015 (ΦΕΚ 2784/Β'/21.12.2015) απόφασης των Υπουργών Οικονομικών και Οικονομίας, Ανάπτυξης και Τουρισμού «Σύστημα δημοσιονομικών διορθώσεων και διαδικασίες ανάκτησης </w:t>
      </w:r>
      <w:proofErr w:type="spellStart"/>
      <w:r w:rsidRPr="00A678A4">
        <w:rPr>
          <w:rFonts w:ascii="Arial" w:hAnsi="Arial" w:cs="Arial"/>
          <w:i/>
          <w:iCs/>
          <w:sz w:val="22"/>
          <w:szCs w:val="22"/>
          <w:lang w:bidi="en-US"/>
        </w:rPr>
        <w:t>αχρεωστήτως</w:t>
      </w:r>
      <w:proofErr w:type="spellEnd"/>
      <w:r w:rsidRPr="00A678A4">
        <w:rPr>
          <w:rFonts w:ascii="Arial" w:hAnsi="Arial" w:cs="Arial"/>
          <w:i/>
          <w:iCs/>
          <w:sz w:val="22"/>
          <w:szCs w:val="22"/>
          <w:lang w:bidi="en-US"/>
        </w:rPr>
        <w:t xml:space="preserve"> ή παρανόμως καταβληθέντων ποσών από πόρους του Κρατικού Προϋπολογισμού για την υλοποίηση Προγραμμάτων συγχρηματοδοτούμενων στο πλαίσιο του ΕΣΠΑ 2014-2020, σύμφωνα με το άρθρο 22 του ν. 4314/2014», </w:t>
      </w:r>
    </w:p>
    <w:p w:rsidR="00D2219F" w:rsidRPr="00A678A4" w:rsidRDefault="00D2219F" w:rsidP="00D2219F">
      <w:pPr>
        <w:numPr>
          <w:ilvl w:val="0"/>
          <w:numId w:val="21"/>
        </w:numPr>
        <w:suppressAutoHyphens w:val="0"/>
        <w:spacing w:before="120"/>
        <w:jc w:val="both"/>
        <w:textAlignment w:val="baseline"/>
        <w:rPr>
          <w:rFonts w:ascii="Arial" w:hAnsi="Arial" w:cs="Arial"/>
          <w:i/>
          <w:iCs/>
          <w:sz w:val="22"/>
          <w:szCs w:val="22"/>
          <w:lang w:bidi="en-US"/>
        </w:rPr>
      </w:pPr>
      <w:r w:rsidRPr="00A678A4">
        <w:rPr>
          <w:rFonts w:ascii="Arial" w:hAnsi="Arial" w:cs="Arial"/>
          <w:i/>
          <w:iCs/>
          <w:sz w:val="22"/>
          <w:szCs w:val="22"/>
          <w:lang w:bidi="en-US"/>
        </w:rPr>
        <w:t>της με αρ. 166278 (ΦΕΚ 2813/30.06.2021) ΚΥΑ «Ρυθμίσεις τεχνικών ζητημάτων που αφορούν στην ανάθεση των δημοσίων συμβάσεων έργων, μελετών και παροχής τεχνικών και λοιπών συναφών επιστημονικών υπηρεσιών με χρήση των επιμέρους εργαλείων και διαδικασιών του Εθνικού Συστήματος Ηλεκτρονικών Δημοσίων Συμβάσεων (ΕΣΗΔΗΣ)»,</w:t>
      </w:r>
    </w:p>
    <w:p w:rsidR="00D2219F" w:rsidRPr="00A678A4" w:rsidRDefault="00D2219F" w:rsidP="00D2219F">
      <w:pPr>
        <w:numPr>
          <w:ilvl w:val="0"/>
          <w:numId w:val="21"/>
        </w:numPr>
        <w:suppressAutoHyphens w:val="0"/>
        <w:spacing w:before="120"/>
        <w:jc w:val="both"/>
        <w:textAlignment w:val="baseline"/>
        <w:rPr>
          <w:rFonts w:ascii="Arial" w:hAnsi="Arial" w:cs="Arial"/>
          <w:i/>
          <w:iCs/>
          <w:sz w:val="22"/>
          <w:szCs w:val="22"/>
          <w:lang w:bidi="en-US"/>
        </w:rPr>
      </w:pPr>
      <w:r w:rsidRPr="00A678A4">
        <w:rPr>
          <w:rFonts w:ascii="Arial" w:hAnsi="Arial" w:cs="Arial"/>
          <w:i/>
          <w:iCs/>
          <w:sz w:val="22"/>
          <w:szCs w:val="22"/>
          <w:lang w:bidi="en-US"/>
        </w:rPr>
        <w:t xml:space="preserve">της Πρόσκλησης 098 με κωδικό ΟΠΣ 2658, Α.Π.ΕΥΔ </w:t>
      </w:r>
      <w:proofErr w:type="spellStart"/>
      <w:r w:rsidRPr="00A678A4">
        <w:rPr>
          <w:rFonts w:ascii="Arial" w:hAnsi="Arial" w:cs="Arial"/>
          <w:i/>
          <w:iCs/>
          <w:sz w:val="22"/>
          <w:szCs w:val="22"/>
          <w:lang w:bidi="en-US"/>
        </w:rPr>
        <w:t>ΕΠΑνΕΚ</w:t>
      </w:r>
      <w:proofErr w:type="spellEnd"/>
      <w:r w:rsidRPr="00A678A4">
        <w:rPr>
          <w:rFonts w:ascii="Arial" w:hAnsi="Arial" w:cs="Arial"/>
          <w:i/>
          <w:iCs/>
          <w:sz w:val="22"/>
          <w:szCs w:val="22"/>
          <w:lang w:bidi="en-US"/>
        </w:rPr>
        <w:t xml:space="preserve"> 3171/1061/Α3/04.06.2018 και τίτλο «Ανοικτά Κέντρα Εμπορίου» όπως τροποποιήθηκε και ισχύει,</w:t>
      </w:r>
    </w:p>
    <w:p w:rsidR="00D2219F" w:rsidRPr="00A678A4" w:rsidRDefault="00D2219F" w:rsidP="00D2219F">
      <w:pPr>
        <w:numPr>
          <w:ilvl w:val="0"/>
          <w:numId w:val="21"/>
        </w:numPr>
        <w:suppressAutoHyphens w:val="0"/>
        <w:spacing w:before="120"/>
        <w:jc w:val="both"/>
        <w:textAlignment w:val="baseline"/>
        <w:rPr>
          <w:rFonts w:ascii="Arial" w:hAnsi="Arial" w:cs="Arial"/>
          <w:i/>
          <w:iCs/>
          <w:sz w:val="22"/>
          <w:szCs w:val="22"/>
          <w:lang w:bidi="en-US"/>
        </w:rPr>
      </w:pPr>
      <w:r w:rsidRPr="00A678A4">
        <w:rPr>
          <w:rFonts w:ascii="Arial" w:hAnsi="Arial" w:cs="Arial"/>
          <w:i/>
          <w:iCs/>
          <w:sz w:val="22"/>
          <w:szCs w:val="22"/>
          <w:lang w:bidi="en-US"/>
        </w:rPr>
        <w:t xml:space="preserve">της υπ’ </w:t>
      </w:r>
      <w:proofErr w:type="spellStart"/>
      <w:r w:rsidRPr="00A678A4">
        <w:rPr>
          <w:rFonts w:ascii="Arial" w:hAnsi="Arial" w:cs="Arial"/>
          <w:i/>
          <w:iCs/>
          <w:sz w:val="22"/>
          <w:szCs w:val="22"/>
          <w:lang w:bidi="en-US"/>
        </w:rPr>
        <w:t>αροθμ</w:t>
      </w:r>
      <w:proofErr w:type="spellEnd"/>
      <w:r w:rsidRPr="00A678A4">
        <w:rPr>
          <w:rFonts w:ascii="Arial" w:hAnsi="Arial" w:cs="Arial"/>
          <w:i/>
          <w:iCs/>
          <w:sz w:val="22"/>
          <w:szCs w:val="22"/>
          <w:lang w:bidi="en-US"/>
        </w:rPr>
        <w:t>. 4277/1439/Α3 - 28.06.2019 Απόφασης Ένταξης της Πράξης «ΑΝΟΙΧΤΟ ΚΕΝΤΡΟ ΕΜΠΟΡΙΟΥ ΔΗΜΟΥ ΛΕΒΑΔΕΩΝ» με Κωδικό ΟΠΣ 5037896 στο Επιχειρησιακό Πρόγραμμα «Ανταγωνιστικότητα Επιχειρηματικότητα και Καινοτομία 2014-2020» και την Ο.Ε. αυτής με ημερομηνία 28.06.2019 και την οριζόντια τροποποίηση των αποφάσεων ένταξης της δράσης της πρόσκλησης 098 "Ανοικτά Κέντρα Εμπορίου" με Α.Π. 6014/Β1/1234/15.10.2019 (ΑΔΑ: Ψ3ΝΦ465ΧΙΟ-ΝΧΡ) με την οποία απαλείφθηκε η ΣΑ 155/1 και οι πράξεις αντιστοιχήθηκαν στο σύνολο του προϋπολογισμού τους στη ΣΑ 191/1,</w:t>
      </w:r>
    </w:p>
    <w:p w:rsidR="00D2219F" w:rsidRPr="00A678A4" w:rsidRDefault="00D2219F" w:rsidP="00D2219F">
      <w:pPr>
        <w:numPr>
          <w:ilvl w:val="0"/>
          <w:numId w:val="21"/>
        </w:numPr>
        <w:suppressAutoHyphens w:val="0"/>
        <w:spacing w:before="120"/>
        <w:jc w:val="both"/>
        <w:textAlignment w:val="baseline"/>
        <w:rPr>
          <w:rFonts w:ascii="Arial" w:hAnsi="Arial" w:cs="Arial"/>
          <w:i/>
          <w:iCs/>
          <w:sz w:val="22"/>
          <w:szCs w:val="22"/>
          <w:lang w:bidi="en-US"/>
        </w:rPr>
      </w:pPr>
      <w:r w:rsidRPr="00A678A4">
        <w:rPr>
          <w:rFonts w:ascii="Arial" w:hAnsi="Arial" w:cs="Arial"/>
          <w:i/>
          <w:iCs/>
          <w:sz w:val="22"/>
          <w:szCs w:val="22"/>
          <w:lang w:bidi="en-US"/>
        </w:rPr>
        <w:t xml:space="preserve">της υπ’ </w:t>
      </w:r>
      <w:proofErr w:type="spellStart"/>
      <w:r w:rsidRPr="00A678A4">
        <w:rPr>
          <w:rFonts w:ascii="Arial" w:hAnsi="Arial" w:cs="Arial"/>
          <w:i/>
          <w:iCs/>
          <w:sz w:val="22"/>
          <w:szCs w:val="22"/>
          <w:lang w:bidi="en-US"/>
        </w:rPr>
        <w:t>αροθμ</w:t>
      </w:r>
      <w:proofErr w:type="spellEnd"/>
      <w:r w:rsidRPr="00A678A4">
        <w:rPr>
          <w:rFonts w:ascii="Arial" w:hAnsi="Arial" w:cs="Arial"/>
          <w:i/>
          <w:iCs/>
          <w:sz w:val="22"/>
          <w:szCs w:val="22"/>
          <w:lang w:bidi="en-US"/>
        </w:rPr>
        <w:t>. 7476/Β1/1518 – 11.12.2019 1ης τροποποίησης Απόφασης Ένταξης της Πράξης  «ΑΝΟΙΧΤΟ ΚΕΝΤΡΟ ΕΜΠΟΡΙΟΥ ΔΗΜΟΥ ΛΕΒΑΔΕΩΝ» με Κωδικό ΟΠΣ 5037896 στο Επιχειρησιακό Πρόγραμμα «Ανταγωνιστικότητα Επιχειρηματικότητα και Καινοτομία 2014-2020»,</w:t>
      </w:r>
    </w:p>
    <w:p w:rsidR="00D2219F" w:rsidRPr="00A678A4" w:rsidRDefault="00D2219F" w:rsidP="00D2219F">
      <w:pPr>
        <w:numPr>
          <w:ilvl w:val="0"/>
          <w:numId w:val="21"/>
        </w:numPr>
        <w:suppressAutoHyphens w:val="0"/>
        <w:spacing w:before="120"/>
        <w:jc w:val="both"/>
        <w:textAlignment w:val="baseline"/>
        <w:rPr>
          <w:rFonts w:ascii="Arial" w:hAnsi="Arial" w:cs="Arial"/>
          <w:i/>
          <w:iCs/>
          <w:sz w:val="22"/>
          <w:szCs w:val="22"/>
          <w:lang w:bidi="en-US"/>
        </w:rPr>
      </w:pPr>
      <w:r w:rsidRPr="00A678A4">
        <w:rPr>
          <w:rFonts w:ascii="Arial" w:hAnsi="Arial" w:cs="Arial"/>
          <w:i/>
          <w:iCs/>
          <w:sz w:val="22"/>
          <w:szCs w:val="22"/>
          <w:lang w:bidi="en-US"/>
        </w:rPr>
        <w:t xml:space="preserve">της υπ' αρ. </w:t>
      </w:r>
      <w:proofErr w:type="spellStart"/>
      <w:r w:rsidRPr="00A678A4">
        <w:rPr>
          <w:rFonts w:ascii="Arial" w:hAnsi="Arial" w:cs="Arial"/>
          <w:i/>
          <w:iCs/>
          <w:sz w:val="22"/>
          <w:szCs w:val="22"/>
          <w:lang w:bidi="en-US"/>
        </w:rPr>
        <w:t>πρωτ</w:t>
      </w:r>
      <w:proofErr w:type="spellEnd"/>
      <w:r w:rsidRPr="00A678A4">
        <w:rPr>
          <w:rFonts w:ascii="Arial" w:hAnsi="Arial" w:cs="Arial"/>
          <w:i/>
          <w:iCs/>
          <w:sz w:val="22"/>
          <w:szCs w:val="22"/>
          <w:lang w:bidi="en-US"/>
        </w:rPr>
        <w:t xml:space="preserve">. 4628/01.08.2022 απόφαση της Ειδικής Υπηρεσίας Διαχείρισης του Ε.Π. «ΕΠ ΑΝΤΑΓΩΝΙΣΤΙΚΟΤΗΤΑ, ΕΠΙΧΕΙΡΗΜΑΤΙΚΟΤΗΤΑ &amp; ΚΑΙΝΟΤΟΜΙΑ», με την οποία διατυπώνεται η Θετική Γνώμη της για το υποβληθέν από τον Δικαιούχο – Αναθέτουσα Αρχή, σχέδιο του τεύχους διακήρυξης του παρόντος έργου και τη διαδικασία σύμφωνα με την οποία θα προκηρυχθεί. </w:t>
      </w:r>
    </w:p>
    <w:p w:rsidR="00D2219F" w:rsidRPr="00A678A4" w:rsidRDefault="00D2219F" w:rsidP="00D2219F">
      <w:pPr>
        <w:ind w:left="737" w:hanging="680"/>
        <w:jc w:val="both"/>
        <w:textAlignment w:val="baseline"/>
        <w:rPr>
          <w:rFonts w:ascii="Arial" w:hAnsi="Arial" w:cs="Arial"/>
          <w:color w:val="FF0000"/>
          <w:sz w:val="22"/>
          <w:szCs w:val="22"/>
          <w:lang w:bidi="en-US"/>
        </w:rPr>
      </w:pPr>
      <w:r w:rsidRPr="00A678A4">
        <w:rPr>
          <w:rFonts w:ascii="Arial" w:hAnsi="Arial" w:cs="Arial"/>
          <w:sz w:val="22"/>
          <w:szCs w:val="22"/>
          <w:lang w:bidi="en-US"/>
        </w:rPr>
        <w:tab/>
      </w:r>
    </w:p>
    <w:p w:rsidR="00D2219F" w:rsidRPr="00A678A4" w:rsidRDefault="00D2219F" w:rsidP="00D2219F">
      <w:pPr>
        <w:ind w:left="709" w:hanging="709"/>
        <w:jc w:val="both"/>
        <w:textAlignment w:val="baseline"/>
        <w:rPr>
          <w:rFonts w:ascii="Arial" w:hAnsi="Arial" w:cs="Arial"/>
          <w:sz w:val="22"/>
          <w:szCs w:val="22"/>
          <w:lang w:bidi="en-US"/>
        </w:rPr>
      </w:pPr>
      <w:r w:rsidRPr="00A678A4">
        <w:rPr>
          <w:rFonts w:ascii="Arial" w:hAnsi="Arial" w:cs="Arial"/>
          <w:b/>
          <w:bCs/>
          <w:sz w:val="22"/>
          <w:szCs w:val="22"/>
          <w:lang w:bidi="en-US"/>
        </w:rPr>
        <w:t>7.2</w:t>
      </w:r>
      <w:r w:rsidRPr="00A678A4">
        <w:rPr>
          <w:rFonts w:ascii="Arial" w:hAnsi="Arial" w:cs="Arial"/>
          <w:sz w:val="22"/>
          <w:szCs w:val="22"/>
          <w:lang w:bidi="en-US"/>
        </w:rPr>
        <w:t xml:space="preserve">  </w:t>
      </w:r>
      <w:r w:rsidRPr="00A678A4">
        <w:rPr>
          <w:rFonts w:ascii="Arial" w:hAnsi="Arial" w:cs="Arial"/>
          <w:sz w:val="22"/>
          <w:szCs w:val="22"/>
          <w:lang w:bidi="en-US"/>
        </w:rPr>
        <w:tab/>
        <w:t xml:space="preserve">Οι σε εκτέλεση των ανωτέρω διατάξεων εκδοθείσες κανονιστικές πράξεις, καθώς και λοιπές διατάξεις που αναφέρονται ρητά ή απορρέουν από τα οριζόμενα στα συμβατικά τεύχη της παρούσας </w:t>
      </w:r>
      <w:r w:rsidRPr="00A678A4">
        <w:rPr>
          <w:rFonts w:ascii="Arial" w:hAnsi="Arial" w:cs="Arial"/>
          <w:iCs/>
          <w:sz w:val="22"/>
          <w:szCs w:val="22"/>
          <w:lang w:bidi="en-US"/>
        </w:rPr>
        <w:t>καθώς και το σύνολο των διατάξεων του ασφαλιστικού, εργατικού, περιβαλλοντικού και φορολογικού δικαίου</w:t>
      </w:r>
      <w:r w:rsidRPr="00A678A4">
        <w:rPr>
          <w:rFonts w:ascii="Arial" w:hAnsi="Arial" w:cs="Arial"/>
          <w:i/>
          <w:iCs/>
          <w:sz w:val="22"/>
          <w:szCs w:val="22"/>
          <w:lang w:bidi="en-US"/>
        </w:rPr>
        <w:t xml:space="preserve"> </w:t>
      </w:r>
      <w:r w:rsidRPr="00A678A4">
        <w:rPr>
          <w:rFonts w:ascii="Arial" w:hAnsi="Arial" w:cs="Arial"/>
          <w:sz w:val="22"/>
          <w:szCs w:val="22"/>
          <w:lang w:bidi="en-US"/>
        </w:rPr>
        <w:t xml:space="preserve">και γενικότερα κάθε διάταξη (Νόμος, Π.Δ., Υ.Α.) </w:t>
      </w:r>
      <w:r w:rsidRPr="00A678A4">
        <w:rPr>
          <w:rFonts w:ascii="Arial" w:hAnsi="Arial" w:cs="Arial"/>
          <w:sz w:val="22"/>
          <w:szCs w:val="22"/>
          <w:lang w:bidi="en-US"/>
        </w:rPr>
        <w:lastRenderedPageBreak/>
        <w:t>και ερμηνευτική εγκύκλιος που διέπει την ανάθεση και εκτέλεση του έργου της παρούσας σύμβασης, έστω και αν δεν αναφέρονται ρητά.</w:t>
      </w:r>
    </w:p>
    <w:p w:rsidR="00D2219F" w:rsidRPr="00A678A4" w:rsidRDefault="00D2219F" w:rsidP="00D2219F">
      <w:pPr>
        <w:ind w:left="709" w:hanging="709"/>
        <w:jc w:val="both"/>
        <w:textAlignment w:val="baseline"/>
        <w:rPr>
          <w:rFonts w:ascii="Arial" w:hAnsi="Arial" w:cs="Arial"/>
          <w:sz w:val="22"/>
          <w:szCs w:val="22"/>
          <w:lang w:bidi="en-US"/>
        </w:rPr>
      </w:pPr>
    </w:p>
    <w:p w:rsidR="00D2219F" w:rsidRPr="00A678A4" w:rsidRDefault="00D2219F" w:rsidP="00D2219F">
      <w:pPr>
        <w:ind w:left="1068"/>
        <w:jc w:val="both"/>
        <w:rPr>
          <w:rFonts w:ascii="Arial" w:hAnsi="Arial" w:cs="Arial"/>
          <w:sz w:val="22"/>
          <w:szCs w:val="22"/>
        </w:rPr>
      </w:pPr>
    </w:p>
    <w:p w:rsidR="00D2219F" w:rsidRPr="00A678A4" w:rsidRDefault="00D2219F" w:rsidP="00D2219F">
      <w:pPr>
        <w:ind w:left="1068"/>
        <w:jc w:val="both"/>
        <w:rPr>
          <w:rFonts w:ascii="Arial" w:hAnsi="Arial" w:cs="Arial"/>
          <w:sz w:val="22"/>
          <w:szCs w:val="22"/>
        </w:rPr>
      </w:pPr>
    </w:p>
    <w:p w:rsidR="00D2219F" w:rsidRPr="00A678A4" w:rsidRDefault="00D2219F" w:rsidP="00D2219F">
      <w:pPr>
        <w:pStyle w:val="2"/>
        <w:numPr>
          <w:ilvl w:val="0"/>
          <w:numId w:val="3"/>
        </w:numPr>
        <w:suppressAutoHyphens w:val="0"/>
        <w:jc w:val="left"/>
        <w:rPr>
          <w:rFonts w:ascii="Arial" w:hAnsi="Arial" w:cs="Arial"/>
          <w:sz w:val="22"/>
          <w:szCs w:val="22"/>
        </w:rPr>
      </w:pPr>
      <w:bookmarkStart w:id="39" w:name="_Toc108095183"/>
      <w:r w:rsidRPr="00A678A4">
        <w:rPr>
          <w:rFonts w:ascii="Arial" w:hAnsi="Arial" w:cs="Arial"/>
          <w:sz w:val="22"/>
          <w:szCs w:val="22"/>
        </w:rPr>
        <w:t xml:space="preserve">Άρθρο 8: Χρηματοδότηση του Έργου, Φόροι, Δασμοί,  </w:t>
      </w:r>
      <w:proofErr w:type="spellStart"/>
      <w:r w:rsidRPr="00A678A4">
        <w:rPr>
          <w:rFonts w:ascii="Arial" w:hAnsi="Arial" w:cs="Arial"/>
          <w:sz w:val="22"/>
          <w:szCs w:val="22"/>
        </w:rPr>
        <w:t>κ.λ.π</w:t>
      </w:r>
      <w:proofErr w:type="spellEnd"/>
      <w:r w:rsidRPr="00A678A4">
        <w:rPr>
          <w:rFonts w:ascii="Arial" w:hAnsi="Arial" w:cs="Arial"/>
          <w:sz w:val="22"/>
          <w:szCs w:val="22"/>
        </w:rPr>
        <w:t>.- Πληρωμή Αναδόχου</w:t>
      </w:r>
      <w:bookmarkEnd w:id="39"/>
    </w:p>
    <w:p w:rsidR="00D2219F" w:rsidRPr="00A678A4" w:rsidRDefault="00D2219F" w:rsidP="00D2219F">
      <w:pPr>
        <w:jc w:val="both"/>
        <w:rPr>
          <w:rFonts w:ascii="Arial" w:hAnsi="Arial" w:cs="Arial"/>
          <w:sz w:val="22"/>
          <w:szCs w:val="22"/>
        </w:rPr>
      </w:pPr>
    </w:p>
    <w:p w:rsidR="00D2219F" w:rsidRPr="00A678A4" w:rsidRDefault="00D2219F" w:rsidP="00D2219F">
      <w:pPr>
        <w:tabs>
          <w:tab w:val="left" w:pos="2297"/>
          <w:tab w:val="left" w:pos="2864"/>
          <w:tab w:val="left" w:pos="3431"/>
          <w:tab w:val="left" w:pos="3998"/>
        </w:tabs>
        <w:ind w:left="709" w:hanging="709"/>
        <w:jc w:val="both"/>
        <w:rPr>
          <w:rFonts w:ascii="Arial" w:hAnsi="Arial" w:cs="Arial"/>
          <w:b/>
          <w:sz w:val="22"/>
          <w:szCs w:val="22"/>
          <w:lang w:bidi="en-US"/>
        </w:rPr>
      </w:pPr>
      <w:r w:rsidRPr="00A678A4">
        <w:rPr>
          <w:rFonts w:ascii="Arial" w:hAnsi="Arial" w:cs="Arial"/>
          <w:b/>
          <w:sz w:val="22"/>
          <w:szCs w:val="22"/>
          <w:lang w:bidi="en-US"/>
        </w:rPr>
        <w:t>8.1.</w:t>
      </w:r>
      <w:r w:rsidRPr="00A678A4">
        <w:rPr>
          <w:rFonts w:ascii="Arial" w:hAnsi="Arial" w:cs="Arial"/>
          <w:b/>
          <w:sz w:val="22"/>
          <w:szCs w:val="22"/>
          <w:lang w:bidi="en-US"/>
        </w:rPr>
        <w:tab/>
      </w:r>
      <w:bookmarkStart w:id="40" w:name="__DdeLink__2104_600313459521"/>
      <w:bookmarkStart w:id="41" w:name="__DdeLink__313_2667813130921"/>
      <w:bookmarkStart w:id="42" w:name="__DdeLink__493_252216510121"/>
      <w:bookmarkEnd w:id="40"/>
      <w:bookmarkEnd w:id="41"/>
      <w:bookmarkEnd w:id="42"/>
      <w:r w:rsidRPr="00A678A4">
        <w:rPr>
          <w:rFonts w:ascii="Arial" w:hAnsi="Arial" w:cs="Arial"/>
          <w:b/>
          <w:sz w:val="22"/>
          <w:szCs w:val="22"/>
          <w:lang w:bidi="en-US"/>
        </w:rPr>
        <w:t xml:space="preserve">Φορέας χρηματοδότησης της παρούσας σύμβασης είναι το Υπουργείο Ανάπτυξης και Επενδύσεων. Η δαπάνη για την εν λόγω σύμβαση βαρύνει την με Κ.Α.: 64/7341.017 σχετική πίστωση του τακτικού προϋπολογισμού του οικονομικού έτους 2022  του Δήμου </w:t>
      </w:r>
      <w:proofErr w:type="spellStart"/>
      <w:r w:rsidRPr="00A678A4">
        <w:rPr>
          <w:rFonts w:ascii="Arial" w:hAnsi="Arial" w:cs="Arial"/>
          <w:b/>
          <w:sz w:val="22"/>
          <w:szCs w:val="22"/>
          <w:lang w:bidi="en-US"/>
        </w:rPr>
        <w:t>Λεβαδέων</w:t>
      </w:r>
      <w:proofErr w:type="spellEnd"/>
      <w:r w:rsidRPr="00A678A4">
        <w:rPr>
          <w:rFonts w:ascii="Arial" w:hAnsi="Arial" w:cs="Arial"/>
          <w:b/>
          <w:sz w:val="22"/>
          <w:szCs w:val="22"/>
          <w:lang w:bidi="en-US"/>
        </w:rPr>
        <w:t xml:space="preserve">.  Για την παρούσα διαδικασία έχει εκδοθεί η απόφαση με αρ. </w:t>
      </w:r>
      <w:proofErr w:type="spellStart"/>
      <w:r w:rsidRPr="00A678A4">
        <w:rPr>
          <w:rFonts w:ascii="Arial" w:hAnsi="Arial" w:cs="Arial"/>
          <w:b/>
          <w:sz w:val="22"/>
          <w:szCs w:val="22"/>
          <w:lang w:bidi="en-US"/>
        </w:rPr>
        <w:t>πρωτ</w:t>
      </w:r>
      <w:proofErr w:type="spellEnd"/>
      <w:r w:rsidRPr="00A678A4">
        <w:rPr>
          <w:rFonts w:ascii="Arial" w:hAnsi="Arial" w:cs="Arial"/>
          <w:b/>
          <w:sz w:val="22"/>
          <w:szCs w:val="22"/>
          <w:lang w:bidi="en-US"/>
        </w:rPr>
        <w:t xml:space="preserve">.  </w:t>
      </w:r>
      <w:r w:rsidRPr="00A678A4">
        <w:rPr>
          <w:rFonts w:ascii="Arial" w:hAnsi="Arial" w:cs="Arial"/>
          <w:b/>
          <w:sz w:val="22"/>
          <w:szCs w:val="22"/>
        </w:rPr>
        <w:t xml:space="preserve">6334/18-04-2022 Απόφαση Ανάληψης Υποχρέωσης </w:t>
      </w:r>
      <w:r w:rsidRPr="00A678A4">
        <w:rPr>
          <w:rFonts w:ascii="Arial" w:hAnsi="Arial" w:cs="Arial"/>
          <w:b/>
          <w:sz w:val="22"/>
          <w:szCs w:val="22"/>
          <w:lang w:bidi="en-US"/>
        </w:rPr>
        <w:t xml:space="preserve">(ΑΔΑΜ </w:t>
      </w:r>
      <w:r w:rsidRPr="00A678A4">
        <w:rPr>
          <w:rFonts w:ascii="Arial" w:hAnsi="Arial" w:cs="Arial"/>
          <w:b/>
          <w:sz w:val="22"/>
          <w:szCs w:val="22"/>
        </w:rPr>
        <w:t>22</w:t>
      </w:r>
      <w:r w:rsidRPr="00A678A4">
        <w:rPr>
          <w:rFonts w:ascii="Arial" w:hAnsi="Arial" w:cs="Arial"/>
          <w:b/>
          <w:sz w:val="22"/>
          <w:szCs w:val="22"/>
          <w:lang w:val="en-US"/>
        </w:rPr>
        <w:t>REQ</w:t>
      </w:r>
      <w:r w:rsidRPr="00A678A4">
        <w:rPr>
          <w:rFonts w:ascii="Arial" w:hAnsi="Arial" w:cs="Arial"/>
          <w:b/>
          <w:sz w:val="22"/>
          <w:szCs w:val="22"/>
        </w:rPr>
        <w:t>010459940 2022-04-28</w:t>
      </w:r>
      <w:r w:rsidRPr="00A678A4">
        <w:rPr>
          <w:rFonts w:ascii="Arial" w:hAnsi="Arial" w:cs="Arial"/>
          <w:b/>
          <w:sz w:val="22"/>
          <w:szCs w:val="22"/>
          <w:lang w:bidi="en-US"/>
        </w:rPr>
        <w:t xml:space="preserve">, ΑΔΑ </w:t>
      </w:r>
      <w:r w:rsidRPr="00A678A4">
        <w:rPr>
          <w:rFonts w:ascii="Arial" w:hAnsi="Arial" w:cs="Arial"/>
          <w:b/>
          <w:sz w:val="22"/>
          <w:szCs w:val="22"/>
        </w:rPr>
        <w:t>6Λ0ΑΩΛΗ-ΨΥ5</w:t>
      </w:r>
      <w:r w:rsidRPr="00A678A4">
        <w:rPr>
          <w:rFonts w:ascii="Arial" w:hAnsi="Arial" w:cs="Arial"/>
          <w:b/>
          <w:sz w:val="22"/>
          <w:szCs w:val="22"/>
          <w:lang w:bidi="en-US"/>
        </w:rPr>
        <w:t xml:space="preserve">) για την ανάληψη υποχρέωσης/έγκριση δέσμευσης πίστωσης για το οικονομικό έτος 2022 και έλαβε α/α 555/18.04.2022 καταχώρησης  στο μητρώο δεσμεύσεων/Βιβλίο εγκρίσεων &amp; Εντολών Πληρωμής του Δήμου. </w:t>
      </w:r>
    </w:p>
    <w:p w:rsidR="00D2219F" w:rsidRPr="00A678A4" w:rsidRDefault="00D2219F" w:rsidP="00D2219F">
      <w:pPr>
        <w:tabs>
          <w:tab w:val="left" w:pos="2297"/>
          <w:tab w:val="left" w:pos="2864"/>
          <w:tab w:val="left" w:pos="3431"/>
          <w:tab w:val="left" w:pos="3998"/>
        </w:tabs>
        <w:ind w:left="709" w:hanging="709"/>
        <w:jc w:val="both"/>
        <w:rPr>
          <w:rFonts w:ascii="Arial" w:hAnsi="Arial" w:cs="Arial"/>
          <w:b/>
          <w:sz w:val="22"/>
          <w:szCs w:val="22"/>
          <w:lang w:bidi="en-US"/>
        </w:rPr>
      </w:pPr>
    </w:p>
    <w:p w:rsidR="00D2219F" w:rsidRPr="00A678A4" w:rsidRDefault="00D2219F" w:rsidP="00D2219F">
      <w:pPr>
        <w:tabs>
          <w:tab w:val="left" w:pos="2297"/>
          <w:tab w:val="left" w:pos="2864"/>
          <w:tab w:val="left" w:pos="3431"/>
          <w:tab w:val="left" w:pos="3998"/>
        </w:tabs>
        <w:ind w:left="709"/>
        <w:jc w:val="both"/>
        <w:rPr>
          <w:rFonts w:ascii="Arial" w:hAnsi="Arial" w:cs="Arial"/>
          <w:bCs/>
          <w:sz w:val="22"/>
          <w:szCs w:val="22"/>
          <w:lang w:bidi="en-US"/>
        </w:rPr>
      </w:pPr>
      <w:r w:rsidRPr="00A678A4">
        <w:rPr>
          <w:rFonts w:ascii="Arial" w:hAnsi="Arial" w:cs="Arial"/>
          <w:bCs/>
          <w:sz w:val="22"/>
          <w:szCs w:val="22"/>
          <w:lang w:bidi="en-US"/>
        </w:rPr>
        <w:t xml:space="preserve">Η </w:t>
      </w:r>
      <w:r w:rsidRPr="00A678A4">
        <w:rPr>
          <w:rFonts w:ascii="Arial" w:hAnsi="Arial" w:cs="Arial"/>
          <w:bCs/>
          <w:spacing w:val="5"/>
          <w:sz w:val="22"/>
          <w:szCs w:val="22"/>
          <w:lang w:bidi="en-US"/>
        </w:rPr>
        <w:t xml:space="preserve">παρούσα σύμβαση χρηματοδοτείται από Πιστώσεις του Προγράμματος Δημοσίων Επενδύσεων ΣΑΕ 1191 (ΣΑΕ 1191, αριθ. </w:t>
      </w:r>
      <w:proofErr w:type="spellStart"/>
      <w:r w:rsidRPr="00A678A4">
        <w:rPr>
          <w:rFonts w:ascii="Arial" w:hAnsi="Arial" w:cs="Arial"/>
          <w:bCs/>
          <w:spacing w:val="5"/>
          <w:sz w:val="22"/>
          <w:szCs w:val="22"/>
          <w:lang w:bidi="en-US"/>
        </w:rPr>
        <w:t>ενάριθ</w:t>
      </w:r>
      <w:proofErr w:type="spellEnd"/>
      <w:r w:rsidRPr="00A678A4">
        <w:rPr>
          <w:rFonts w:ascii="Arial" w:hAnsi="Arial" w:cs="Arial"/>
          <w:bCs/>
          <w:spacing w:val="5"/>
          <w:sz w:val="22"/>
          <w:szCs w:val="22"/>
          <w:lang w:bidi="en-US"/>
        </w:rPr>
        <w:t>. έργου 2019ΣΕ11910025).</w:t>
      </w:r>
    </w:p>
    <w:p w:rsidR="00D2219F" w:rsidRPr="00A678A4" w:rsidRDefault="00D2219F" w:rsidP="00D2219F">
      <w:pPr>
        <w:tabs>
          <w:tab w:val="left" w:pos="2297"/>
          <w:tab w:val="left" w:pos="2864"/>
          <w:tab w:val="left" w:pos="3431"/>
          <w:tab w:val="left" w:pos="3998"/>
        </w:tabs>
        <w:ind w:left="709" w:hanging="397"/>
        <w:jc w:val="both"/>
        <w:rPr>
          <w:rFonts w:ascii="Arial" w:hAnsi="Arial" w:cs="Arial"/>
          <w:bCs/>
          <w:spacing w:val="5"/>
          <w:sz w:val="22"/>
          <w:szCs w:val="22"/>
          <w:lang w:bidi="en-US"/>
        </w:rPr>
      </w:pPr>
    </w:p>
    <w:p w:rsidR="00D2219F" w:rsidRPr="00D2219F" w:rsidRDefault="00D2219F" w:rsidP="00D2219F">
      <w:pPr>
        <w:tabs>
          <w:tab w:val="left" w:pos="2297"/>
          <w:tab w:val="left" w:pos="2864"/>
          <w:tab w:val="left" w:pos="3431"/>
          <w:tab w:val="left" w:pos="3998"/>
        </w:tabs>
        <w:ind w:left="709"/>
        <w:jc w:val="both"/>
        <w:rPr>
          <w:rFonts w:ascii="Arial" w:hAnsi="Arial" w:cs="Arial"/>
          <w:bCs/>
          <w:spacing w:val="5"/>
          <w:sz w:val="22"/>
          <w:szCs w:val="22"/>
          <w:lang w:bidi="en-US"/>
        </w:rPr>
      </w:pPr>
    </w:p>
    <w:p w:rsidR="00D2219F" w:rsidRPr="00A678A4" w:rsidRDefault="00D2219F" w:rsidP="00D2219F">
      <w:pPr>
        <w:tabs>
          <w:tab w:val="left" w:pos="2297"/>
          <w:tab w:val="left" w:pos="2864"/>
          <w:tab w:val="left" w:pos="3431"/>
          <w:tab w:val="left" w:pos="3998"/>
        </w:tabs>
        <w:ind w:left="709"/>
        <w:jc w:val="both"/>
        <w:rPr>
          <w:rFonts w:ascii="Arial" w:hAnsi="Arial" w:cs="Arial"/>
          <w:bCs/>
          <w:spacing w:val="5"/>
          <w:sz w:val="22"/>
          <w:szCs w:val="22"/>
          <w:lang w:bidi="en-US"/>
        </w:rPr>
      </w:pPr>
      <w:r w:rsidRPr="00A678A4">
        <w:rPr>
          <w:rFonts w:ascii="Arial" w:hAnsi="Arial" w:cs="Arial"/>
          <w:bCs/>
          <w:spacing w:val="5"/>
          <w:sz w:val="22"/>
          <w:szCs w:val="22"/>
          <w:lang w:bidi="en-US"/>
        </w:rPr>
        <w:t xml:space="preserve">Η σύμβαση εντάσσεται στο υποέργο </w:t>
      </w:r>
      <w:proofErr w:type="spellStart"/>
      <w:r w:rsidRPr="00A678A4">
        <w:rPr>
          <w:rFonts w:ascii="Arial" w:hAnsi="Arial" w:cs="Arial"/>
          <w:bCs/>
          <w:spacing w:val="5"/>
          <w:sz w:val="22"/>
          <w:szCs w:val="22"/>
          <w:lang w:bidi="en-US"/>
        </w:rPr>
        <w:t>Νο</w:t>
      </w:r>
      <w:proofErr w:type="spellEnd"/>
      <w:r w:rsidRPr="00A678A4">
        <w:rPr>
          <w:rFonts w:ascii="Arial" w:hAnsi="Arial" w:cs="Arial"/>
          <w:bCs/>
          <w:spacing w:val="5"/>
          <w:sz w:val="22"/>
          <w:szCs w:val="22"/>
          <w:lang w:bidi="en-US"/>
        </w:rPr>
        <w:t xml:space="preserve"> 02 «Δημιουργία χώρων Πρασίνου - Πάρκα Τσέπης» της Πράξης «ΑΝΟΙΧΤΟ ΚΕΝΤΡΟ ΕΜΠΟΡΙΟΥ ΔΗΜΟΥ ΛΕΒΑΔΕΩΝ» η οποία έχει ενταχθεί στο Επιχειρησιακό Πρόγραμμα «Ανταγωνιστικότητα Επιχειρηματικότητα και Καινοτομία 2014-2020» με βάση την απόφαση ένταξης που έχει εκδοθεί από την Ειδική Γραμματέα Διαχείρισης Προγραμμάτων ΕΤΠΑ, ΤΣ και ΕΚΤ με αρ. </w:t>
      </w:r>
      <w:proofErr w:type="spellStart"/>
      <w:r w:rsidRPr="00A678A4">
        <w:rPr>
          <w:rFonts w:ascii="Arial" w:hAnsi="Arial" w:cs="Arial"/>
          <w:bCs/>
          <w:spacing w:val="5"/>
          <w:sz w:val="22"/>
          <w:szCs w:val="22"/>
          <w:lang w:bidi="en-US"/>
        </w:rPr>
        <w:t>πρωτ</w:t>
      </w:r>
      <w:proofErr w:type="spellEnd"/>
      <w:r w:rsidRPr="00A678A4">
        <w:rPr>
          <w:rFonts w:ascii="Arial" w:hAnsi="Arial" w:cs="Arial"/>
          <w:bCs/>
          <w:spacing w:val="5"/>
          <w:sz w:val="22"/>
          <w:szCs w:val="22"/>
          <w:lang w:bidi="en-US"/>
        </w:rPr>
        <w:t xml:space="preserve">. 4270/1432/Α3/28-6-2019 και την υπ’ </w:t>
      </w:r>
      <w:proofErr w:type="spellStart"/>
      <w:r w:rsidRPr="00A678A4">
        <w:rPr>
          <w:rFonts w:ascii="Arial" w:hAnsi="Arial" w:cs="Arial"/>
          <w:bCs/>
          <w:spacing w:val="5"/>
          <w:sz w:val="22"/>
          <w:szCs w:val="22"/>
          <w:lang w:bidi="en-US"/>
        </w:rPr>
        <w:t>αριθμ</w:t>
      </w:r>
      <w:proofErr w:type="spellEnd"/>
      <w:r w:rsidRPr="00A678A4">
        <w:rPr>
          <w:rFonts w:ascii="Arial" w:hAnsi="Arial" w:cs="Arial"/>
          <w:bCs/>
          <w:spacing w:val="5"/>
          <w:sz w:val="22"/>
          <w:szCs w:val="22"/>
          <w:lang w:bidi="en-US"/>
        </w:rPr>
        <w:t>. 7476/Β1/1518/11-12-2019 1η τροποποίηση αυτής και έχει λάβει κωδικό MIS 5037896. Η παρούσα σύμβαση χρηματοδοτείται από την Ευρωπαϊκή Ένωση (Ευρωπαϊκό Ταμείο Περιφερειακής Ανάπτυξης) και από εθνικούς πόρους μέσω του ΠΔΕ.</w:t>
      </w:r>
    </w:p>
    <w:p w:rsidR="00D2219F" w:rsidRPr="00A678A4" w:rsidRDefault="00D2219F" w:rsidP="00D2219F">
      <w:pPr>
        <w:pStyle w:val="Standard"/>
        <w:jc w:val="center"/>
        <w:rPr>
          <w:rFonts w:ascii="Arial" w:hAnsi="Arial" w:cs="Arial"/>
          <w:bCs/>
          <w:sz w:val="22"/>
          <w:szCs w:val="22"/>
          <w:lang w:val="el-GR"/>
        </w:rPr>
      </w:pPr>
    </w:p>
    <w:p w:rsidR="00D2219F" w:rsidRPr="00A678A4" w:rsidRDefault="00D2219F" w:rsidP="00D2219F">
      <w:pPr>
        <w:pStyle w:val="Standard"/>
        <w:jc w:val="center"/>
        <w:rPr>
          <w:rFonts w:ascii="Arial" w:hAnsi="Arial" w:cs="Arial"/>
          <w:sz w:val="22"/>
          <w:szCs w:val="22"/>
          <w:lang w:val="el-GR"/>
        </w:rPr>
      </w:pPr>
    </w:p>
    <w:p w:rsidR="00D2219F" w:rsidRPr="00A678A4" w:rsidRDefault="00D2219F" w:rsidP="00D2219F">
      <w:pPr>
        <w:tabs>
          <w:tab w:val="left" w:pos="2297"/>
          <w:tab w:val="left" w:pos="2864"/>
          <w:tab w:val="left" w:pos="3431"/>
          <w:tab w:val="left" w:pos="3998"/>
        </w:tabs>
        <w:ind w:left="709" w:hanging="397"/>
        <w:jc w:val="both"/>
        <w:rPr>
          <w:rFonts w:ascii="Arial" w:hAnsi="Arial" w:cs="Arial"/>
          <w:sz w:val="22"/>
          <w:szCs w:val="22"/>
        </w:rPr>
      </w:pPr>
      <w:r w:rsidRPr="00A678A4">
        <w:rPr>
          <w:rFonts w:ascii="Arial" w:hAnsi="Arial" w:cs="Arial"/>
          <w:b/>
          <w:spacing w:val="5"/>
          <w:sz w:val="22"/>
          <w:szCs w:val="22"/>
          <w:lang w:bidi="en-US"/>
        </w:rPr>
        <w:tab/>
      </w:r>
      <w:r w:rsidRPr="00A678A4">
        <w:rPr>
          <w:rFonts w:ascii="Arial" w:hAnsi="Arial" w:cs="Arial"/>
          <w:sz w:val="22"/>
          <w:szCs w:val="22"/>
        </w:rPr>
        <w:t>Το έργο υπόκειται στις κρατήσεις που προβλέπονται για τα έργα αυτά, περιλαμβανομένης της κράτησης ύψους 0,07 % υπέρ των λειτουργικών αναγκών της Ενιαίας Ανεξάρτητης Αρχής Δημοσίων Συμβάσεων, σύμφωνα με το άρθρο 4 παρ 3 ν. 4013/2011,της κράτησης ύψους 0,06 % υπέρ των λειτουργικών αναγκών της Αρχής Εξέτασης Προδικαστικών Προσφυγών, σύμφωνα με το άρθρο 350 παρ. 3 του ν. 4412/2016</w:t>
      </w:r>
      <w:r w:rsidRPr="00A678A4">
        <w:rPr>
          <w:rFonts w:ascii="Arial" w:hAnsi="Arial" w:cs="Arial"/>
          <w:sz w:val="22"/>
          <w:szCs w:val="22"/>
          <w:lang w:bidi="en-US"/>
        </w:rPr>
        <w:t>, της κράτησης 6</w:t>
      </w:r>
      <w:r w:rsidRPr="00A678A4">
        <w:rPr>
          <w:rFonts w:ascii="Arial" w:hAnsi="Arial" w:cs="Arial"/>
          <w:sz w:val="22"/>
          <w:szCs w:val="22"/>
        </w:rPr>
        <w:t>‰</w:t>
      </w:r>
      <w:r w:rsidRPr="00A678A4">
        <w:rPr>
          <w:rFonts w:ascii="Arial" w:hAnsi="Arial" w:cs="Arial"/>
          <w:sz w:val="22"/>
          <w:szCs w:val="22"/>
          <w:lang w:bidi="en-US"/>
        </w:rPr>
        <w:t xml:space="preserve">, σύμφωνα με τις διατάξεις του άρθρου 53 παρ. 7 </w:t>
      </w:r>
      <w:proofErr w:type="spellStart"/>
      <w:r w:rsidRPr="00A678A4">
        <w:rPr>
          <w:rFonts w:ascii="Arial" w:hAnsi="Arial" w:cs="Arial"/>
          <w:sz w:val="22"/>
          <w:szCs w:val="22"/>
          <w:lang w:bidi="en-US"/>
        </w:rPr>
        <w:t>περ</w:t>
      </w:r>
      <w:proofErr w:type="spellEnd"/>
      <w:r w:rsidRPr="00A678A4">
        <w:rPr>
          <w:rFonts w:ascii="Arial" w:hAnsi="Arial" w:cs="Arial"/>
          <w:sz w:val="22"/>
          <w:szCs w:val="22"/>
          <w:lang w:bidi="en-US"/>
        </w:rPr>
        <w:t xml:space="preserve">. θ' του ν. 4412/2016 και της υπ' </w:t>
      </w:r>
      <w:proofErr w:type="spellStart"/>
      <w:r w:rsidRPr="00A678A4">
        <w:rPr>
          <w:rFonts w:ascii="Arial" w:hAnsi="Arial" w:cs="Arial"/>
          <w:sz w:val="22"/>
          <w:szCs w:val="22"/>
          <w:lang w:bidi="en-US"/>
        </w:rPr>
        <w:t>αριθμ</w:t>
      </w:r>
      <w:proofErr w:type="spellEnd"/>
      <w:r w:rsidRPr="00A678A4">
        <w:rPr>
          <w:rFonts w:ascii="Arial" w:hAnsi="Arial" w:cs="Arial"/>
          <w:sz w:val="22"/>
          <w:szCs w:val="22"/>
          <w:lang w:bidi="en-US"/>
        </w:rPr>
        <w:t xml:space="preserve">. ΔΝΣγ/οικ.42217/ΦΝ466/12.6.2017 απόφασης του Υπουργού Υποδομών και Μεταφορών (Β' 2235) καθώς και της κράτησης 2,5‰, </w:t>
      </w:r>
      <w:r w:rsidRPr="00A678A4">
        <w:rPr>
          <w:rFonts w:ascii="Arial" w:hAnsi="Arial" w:cs="Arial"/>
          <w:sz w:val="22"/>
          <w:szCs w:val="22"/>
        </w:rPr>
        <w:t xml:space="preserve">σύμφωνα με τις διατάξεις του άρθρου 53 παρ. 7 </w:t>
      </w:r>
      <w:proofErr w:type="spellStart"/>
      <w:r w:rsidRPr="00A678A4">
        <w:rPr>
          <w:rFonts w:ascii="Arial" w:hAnsi="Arial" w:cs="Arial"/>
          <w:sz w:val="22"/>
          <w:szCs w:val="22"/>
        </w:rPr>
        <w:t>περ</w:t>
      </w:r>
      <w:proofErr w:type="spellEnd"/>
      <w:r w:rsidRPr="00A678A4">
        <w:rPr>
          <w:rFonts w:ascii="Arial" w:hAnsi="Arial" w:cs="Arial"/>
          <w:sz w:val="22"/>
          <w:szCs w:val="22"/>
        </w:rPr>
        <w:t>. θ. του ν. 4412/2016 και ΔΝΣβ/51667/ΦΝ466/12-02- 2020 απόφασης του Υπουργού Υποδομών και Μεταφορών (Β' 2780), καθώς και της κράτησης ύψους 0,02% υπέρ της ανάπτυξης και συντήρησης του Ο.Π.Σ. Ε.Σ.Η.ΔΗ.Σ., σύμφωνα με το άρθρο 36 παρ. 6 του ν. 4412/2016.</w:t>
      </w:r>
    </w:p>
    <w:p w:rsidR="00D2219F" w:rsidRPr="00A678A4" w:rsidRDefault="00D2219F" w:rsidP="00D2219F">
      <w:pPr>
        <w:pStyle w:val="1b"/>
        <w:keepNext/>
        <w:ind w:left="567"/>
        <w:jc w:val="both"/>
      </w:pPr>
    </w:p>
    <w:p w:rsidR="00D2219F" w:rsidRPr="00A678A4" w:rsidRDefault="00D2219F" w:rsidP="00D2219F">
      <w:pPr>
        <w:pStyle w:val="1b"/>
        <w:keepNext/>
        <w:ind w:left="567"/>
        <w:jc w:val="both"/>
        <w:rPr>
          <w:b/>
          <w:bCs/>
        </w:rPr>
      </w:pPr>
      <w:r w:rsidRPr="00A678A4">
        <w:rPr>
          <w:b/>
          <w:bCs/>
        </w:rPr>
        <w:t>«Οι ανωτέρω αναφερόμενες κρατήσεις θα προσαρμοστούν σύμφωνα με τις προβλέψεις του Ν. 4912/2022, εφόσον τεθεί σε ισχύ η κατάργηση των Άρθρων 1-10 του Ν. 4013/2011».</w:t>
      </w:r>
    </w:p>
    <w:p w:rsidR="00D2219F" w:rsidRPr="00A678A4" w:rsidRDefault="00D2219F" w:rsidP="00D2219F">
      <w:pPr>
        <w:pStyle w:val="1b"/>
        <w:keepNext/>
        <w:ind w:left="567"/>
        <w:jc w:val="both"/>
      </w:pPr>
    </w:p>
    <w:p w:rsidR="00D2219F" w:rsidRPr="00A678A4" w:rsidRDefault="00D2219F" w:rsidP="00D2219F">
      <w:pPr>
        <w:tabs>
          <w:tab w:val="left" w:pos="2297"/>
          <w:tab w:val="left" w:pos="2864"/>
          <w:tab w:val="left" w:pos="3431"/>
          <w:tab w:val="left" w:pos="3998"/>
        </w:tabs>
        <w:ind w:left="709" w:hanging="709"/>
        <w:jc w:val="both"/>
        <w:rPr>
          <w:rFonts w:ascii="Arial" w:hAnsi="Arial" w:cs="Arial"/>
          <w:b/>
          <w:sz w:val="22"/>
          <w:szCs w:val="22"/>
          <w:lang w:bidi="en-US"/>
        </w:rPr>
      </w:pPr>
      <w:r w:rsidRPr="00A678A4">
        <w:rPr>
          <w:rFonts w:ascii="Arial" w:hAnsi="Arial" w:cs="Arial"/>
          <w:b/>
          <w:sz w:val="22"/>
          <w:szCs w:val="22"/>
          <w:lang w:bidi="en-US"/>
        </w:rPr>
        <w:t>8.2.</w:t>
      </w:r>
      <w:r w:rsidRPr="00A678A4">
        <w:rPr>
          <w:rFonts w:ascii="Arial" w:hAnsi="Arial" w:cs="Arial"/>
          <w:spacing w:val="5"/>
          <w:sz w:val="22"/>
          <w:szCs w:val="22"/>
          <w:lang w:bidi="en-US"/>
        </w:rPr>
        <w:tab/>
        <w:t xml:space="preserve">Τα γενικά έξοδα, όφελος </w:t>
      </w:r>
      <w:proofErr w:type="spellStart"/>
      <w:r w:rsidRPr="00A678A4">
        <w:rPr>
          <w:rFonts w:ascii="Arial" w:hAnsi="Arial" w:cs="Arial"/>
          <w:spacing w:val="5"/>
          <w:sz w:val="22"/>
          <w:szCs w:val="22"/>
          <w:lang w:bidi="en-US"/>
        </w:rPr>
        <w:t>κ.λ.π</w:t>
      </w:r>
      <w:proofErr w:type="spellEnd"/>
      <w:r w:rsidRPr="00A678A4">
        <w:rPr>
          <w:rFonts w:ascii="Arial" w:hAnsi="Arial" w:cs="Arial"/>
          <w:spacing w:val="5"/>
          <w:sz w:val="22"/>
          <w:szCs w:val="22"/>
          <w:lang w:bidi="en-US"/>
        </w:rPr>
        <w:t xml:space="preserve">. του Αναδόχου και οι επιβαρύνσεις από φόρους, δασμούς </w:t>
      </w:r>
      <w:proofErr w:type="spellStart"/>
      <w:r w:rsidRPr="00A678A4">
        <w:rPr>
          <w:rFonts w:ascii="Arial" w:hAnsi="Arial" w:cs="Arial"/>
          <w:spacing w:val="5"/>
          <w:sz w:val="22"/>
          <w:szCs w:val="22"/>
          <w:lang w:bidi="en-US"/>
        </w:rPr>
        <w:t>κ.λ.π</w:t>
      </w:r>
      <w:proofErr w:type="spellEnd"/>
      <w:r w:rsidRPr="00A678A4">
        <w:rPr>
          <w:rFonts w:ascii="Arial" w:hAnsi="Arial" w:cs="Arial"/>
          <w:spacing w:val="5"/>
          <w:sz w:val="22"/>
          <w:szCs w:val="22"/>
          <w:lang w:bidi="en-US"/>
        </w:rPr>
        <w:t>. καθορίζονται στο αντίστοιχο άρθρο της Ε.Σ.Υ.  Ο Φ.Π.Α. βαρύνει τον Κύριο του Έργου.</w:t>
      </w:r>
    </w:p>
    <w:p w:rsidR="00D2219F" w:rsidRPr="00A678A4" w:rsidRDefault="00D2219F" w:rsidP="00D2219F">
      <w:pPr>
        <w:tabs>
          <w:tab w:val="left" w:pos="2297"/>
          <w:tab w:val="left" w:pos="2864"/>
          <w:tab w:val="left" w:pos="3431"/>
          <w:tab w:val="left" w:pos="3998"/>
        </w:tabs>
        <w:ind w:left="709" w:hanging="709"/>
        <w:jc w:val="both"/>
        <w:rPr>
          <w:rFonts w:ascii="Arial" w:hAnsi="Arial" w:cs="Arial"/>
          <w:b/>
          <w:sz w:val="22"/>
          <w:szCs w:val="22"/>
          <w:lang w:bidi="en-US"/>
        </w:rPr>
      </w:pPr>
      <w:r w:rsidRPr="00A678A4">
        <w:rPr>
          <w:rFonts w:ascii="Arial" w:hAnsi="Arial" w:cs="Arial"/>
          <w:b/>
          <w:sz w:val="22"/>
          <w:szCs w:val="22"/>
          <w:lang w:bidi="en-US"/>
        </w:rPr>
        <w:tab/>
      </w:r>
    </w:p>
    <w:p w:rsidR="00D2219F" w:rsidRPr="00A678A4" w:rsidRDefault="00D2219F" w:rsidP="00D2219F">
      <w:pPr>
        <w:tabs>
          <w:tab w:val="left" w:pos="2297"/>
          <w:tab w:val="left" w:pos="2864"/>
          <w:tab w:val="left" w:pos="3431"/>
          <w:tab w:val="left" w:pos="3998"/>
        </w:tabs>
        <w:ind w:left="709" w:hanging="709"/>
        <w:jc w:val="both"/>
        <w:rPr>
          <w:rFonts w:ascii="Arial" w:hAnsi="Arial" w:cs="Arial"/>
          <w:spacing w:val="5"/>
          <w:sz w:val="22"/>
          <w:szCs w:val="22"/>
          <w:lang w:bidi="en-US"/>
        </w:rPr>
      </w:pPr>
      <w:r w:rsidRPr="00A678A4">
        <w:rPr>
          <w:rFonts w:ascii="Arial" w:hAnsi="Arial" w:cs="Arial"/>
          <w:b/>
          <w:sz w:val="22"/>
          <w:szCs w:val="22"/>
          <w:lang w:bidi="en-US"/>
        </w:rPr>
        <w:lastRenderedPageBreak/>
        <w:t>8.3.</w:t>
      </w:r>
      <w:r w:rsidRPr="00A678A4">
        <w:rPr>
          <w:rFonts w:ascii="Arial" w:hAnsi="Arial" w:cs="Arial"/>
          <w:b/>
          <w:sz w:val="22"/>
          <w:szCs w:val="22"/>
          <w:lang w:bidi="en-US"/>
        </w:rPr>
        <w:tab/>
      </w:r>
      <w:r w:rsidRPr="00A678A4">
        <w:rPr>
          <w:rFonts w:ascii="Arial" w:hAnsi="Arial" w:cs="Arial"/>
          <w:spacing w:val="5"/>
          <w:sz w:val="22"/>
          <w:szCs w:val="22"/>
          <w:lang w:bidi="en-US"/>
        </w:rPr>
        <w:t xml:space="preserve">Οι πληρωμές θα γίνονται σύμφωνα με το άρθρο 152 του ν. 4412/2016 και το αντίστοιχο άρθρο της Ε.Σ.Υ. Η πληρωμή του εργολαβικού τιμήματος θα γίνεται σε </w:t>
      </w:r>
      <w:r w:rsidRPr="00A678A4">
        <w:rPr>
          <w:rFonts w:ascii="Arial" w:hAnsi="Arial" w:cs="Arial"/>
          <w:spacing w:val="5"/>
          <w:sz w:val="22"/>
          <w:szCs w:val="22"/>
          <w:lang w:val="en-US" w:bidi="en-US"/>
        </w:rPr>
        <w:t>EURO</w:t>
      </w:r>
      <w:r w:rsidRPr="00A678A4">
        <w:rPr>
          <w:rFonts w:ascii="Arial" w:hAnsi="Arial" w:cs="Arial"/>
          <w:spacing w:val="5"/>
          <w:sz w:val="22"/>
          <w:szCs w:val="22"/>
          <w:lang w:bidi="en-US"/>
        </w:rPr>
        <w:t>.</w:t>
      </w:r>
    </w:p>
    <w:p w:rsidR="00D2219F" w:rsidRPr="00A678A4" w:rsidRDefault="00D2219F" w:rsidP="00D2219F">
      <w:pPr>
        <w:pStyle w:val="para-1"/>
        <w:tabs>
          <w:tab w:val="clear" w:pos="1021"/>
        </w:tabs>
        <w:ind w:left="709" w:hanging="709"/>
        <w:rPr>
          <w:szCs w:val="22"/>
        </w:rPr>
      </w:pPr>
    </w:p>
    <w:p w:rsidR="00D2219F" w:rsidRPr="00A678A4" w:rsidRDefault="00D2219F" w:rsidP="00D2219F">
      <w:pPr>
        <w:pStyle w:val="para-1"/>
        <w:tabs>
          <w:tab w:val="clear" w:pos="1021"/>
        </w:tabs>
        <w:ind w:left="709" w:hanging="709"/>
        <w:rPr>
          <w:szCs w:val="22"/>
        </w:rPr>
      </w:pPr>
    </w:p>
    <w:p w:rsidR="00D2219F" w:rsidRPr="00A678A4" w:rsidRDefault="00D2219F" w:rsidP="00D2219F">
      <w:pPr>
        <w:pStyle w:val="2"/>
        <w:numPr>
          <w:ilvl w:val="0"/>
          <w:numId w:val="3"/>
        </w:numPr>
        <w:suppressAutoHyphens w:val="0"/>
        <w:ind w:left="0" w:firstLine="0"/>
        <w:jc w:val="left"/>
        <w:rPr>
          <w:rFonts w:ascii="Arial" w:eastAsia="Calibri" w:hAnsi="Arial" w:cs="Arial"/>
          <w:sz w:val="22"/>
          <w:szCs w:val="22"/>
        </w:rPr>
      </w:pPr>
      <w:bookmarkStart w:id="43" w:name="_Toc108095184"/>
      <w:r w:rsidRPr="00A678A4">
        <w:rPr>
          <w:rFonts w:ascii="Arial" w:hAnsi="Arial" w:cs="Arial"/>
          <w:sz w:val="22"/>
          <w:szCs w:val="22"/>
        </w:rPr>
        <w:t>Άρθρο 9:  Συμπλήρωση – αποσαφήνιση πληροφοριών και δικαιολογητικών</w:t>
      </w:r>
      <w:bookmarkEnd w:id="43"/>
    </w:p>
    <w:p w:rsidR="00D2219F" w:rsidRPr="00A678A4" w:rsidRDefault="00D2219F" w:rsidP="00D2219F">
      <w:pPr>
        <w:ind w:left="1100" w:hanging="1100"/>
        <w:jc w:val="both"/>
        <w:rPr>
          <w:rFonts w:ascii="Arial" w:hAnsi="Arial" w:cs="Arial"/>
          <w:sz w:val="22"/>
          <w:szCs w:val="22"/>
        </w:rPr>
      </w:pPr>
      <w:r w:rsidRPr="00A678A4">
        <w:rPr>
          <w:rFonts w:ascii="Arial" w:eastAsia="Calibri" w:hAnsi="Arial" w:cs="Arial"/>
          <w:sz w:val="22"/>
          <w:szCs w:val="22"/>
        </w:rPr>
        <w:t xml:space="preserve"> </w:t>
      </w:r>
    </w:p>
    <w:p w:rsidR="00D2219F" w:rsidRPr="00A678A4" w:rsidRDefault="00D2219F" w:rsidP="00D2219F">
      <w:pPr>
        <w:pStyle w:val="Standard"/>
        <w:jc w:val="both"/>
        <w:rPr>
          <w:rFonts w:ascii="Arial" w:hAnsi="Arial" w:cs="Arial"/>
          <w:sz w:val="22"/>
          <w:szCs w:val="22"/>
          <w:lang w:val="el-GR"/>
        </w:rPr>
      </w:pPr>
      <w:r w:rsidRPr="00A678A4">
        <w:rPr>
          <w:rFonts w:ascii="Arial" w:hAnsi="Arial" w:cs="Arial"/>
          <w:sz w:val="22"/>
          <w:szCs w:val="22"/>
          <w:lang w:val="el-GR"/>
        </w:rPr>
        <w:t>Η αναθέτουσα αρχή τηρώντας τις αρχές της ίσης μεταχείρισης και της διαφάνειας, ζητά από τους προσφέροντες οικονομικούς φορείς, όταν οι πληροφορίες ή η τεκμηρίωση που πρέπει να υποβάλλονται είναι ή εμφανίζονται ελλιπείς ή λανθασμένες, συμπεριλαμβανομένων εκείνων στο ΕΕΕΣ, ή όταν λείπουν συγκεκριμένα έγγραφα, να υποβάλλουν, να συμπληρώνουν, να αποσαφηνίζουν ή να ολοκληρώνουν τις σχετικές πληροφορίες ή τεκμηρίωση, εντός προθεσμίας όχι μικρότερης των δέκα (10) ημερών και όχι μεγαλύτερης των είκοσι (20) ημερών από την ημερομηνία κοινοποίησης σε αυτούς της σχετικής πρόσκλησης, μέσω της λειτουργικότητας « Επικοινωνία» του υποσυστήματος, σύμφωνα με τα ειδικότερα οριζόμενα στις διατάξεις των άρθρων  102 και 103  του ν. 4412/2016.</w:t>
      </w:r>
    </w:p>
    <w:p w:rsidR="00D2219F" w:rsidRPr="00A678A4" w:rsidRDefault="00D2219F" w:rsidP="00D2219F">
      <w:pPr>
        <w:jc w:val="both"/>
        <w:textAlignment w:val="baseline"/>
        <w:rPr>
          <w:rFonts w:ascii="Arial" w:hAnsi="Arial" w:cs="Arial"/>
          <w:color w:val="000000"/>
          <w:sz w:val="22"/>
          <w:szCs w:val="22"/>
          <w:shd w:val="clear" w:color="auto" w:fill="FF99FF"/>
        </w:rPr>
      </w:pPr>
      <w:r w:rsidRPr="00A678A4">
        <w:rPr>
          <w:rFonts w:ascii="Arial" w:hAnsi="Arial" w:cs="Arial"/>
          <w:sz w:val="22"/>
          <w:szCs w:val="22"/>
        </w:rPr>
        <w:t xml:space="preserve">Η συμπλήρωση ή η αποσαφήνιση ζητείται και γίνεται αποδεκτή υπό την προϋπόθεση ότι δεν τροποποιείται η προσφορά του οικονομικού φορέα και ότι αφορά σε στοιχεία ή δεδομένα, των οποίων είναι αντικειμενικά </w:t>
      </w:r>
      <w:proofErr w:type="spellStart"/>
      <w:r w:rsidRPr="00A678A4">
        <w:rPr>
          <w:rFonts w:ascii="Arial" w:hAnsi="Arial" w:cs="Arial"/>
          <w:sz w:val="22"/>
          <w:szCs w:val="22"/>
        </w:rPr>
        <w:t>εξακριβώσιμος</w:t>
      </w:r>
      <w:proofErr w:type="spellEnd"/>
      <w:r w:rsidRPr="00A678A4">
        <w:rPr>
          <w:rFonts w:ascii="Arial" w:hAnsi="Arial" w:cs="Arial"/>
          <w:sz w:val="22"/>
          <w:szCs w:val="22"/>
        </w:rPr>
        <w:t xml:space="preserve"> ο προγενέστερος χαρακτήρας σε σχέση με το πέρας της καταληκτικής προθεσμίας παραλαβής προσφορών. Τα ανωτέρω ισχύουν </w:t>
      </w:r>
      <w:proofErr w:type="spellStart"/>
      <w:r w:rsidRPr="00A678A4">
        <w:rPr>
          <w:rFonts w:ascii="Arial" w:hAnsi="Arial" w:cs="Arial"/>
          <w:sz w:val="22"/>
          <w:szCs w:val="22"/>
        </w:rPr>
        <w:t>κατ΄</w:t>
      </w:r>
      <w:proofErr w:type="spellEnd"/>
      <w:r w:rsidRPr="00A678A4">
        <w:rPr>
          <w:rFonts w:ascii="Arial" w:hAnsi="Arial" w:cs="Arial"/>
          <w:sz w:val="22"/>
          <w:szCs w:val="22"/>
        </w:rPr>
        <w:t xml:space="preserve"> </w:t>
      </w:r>
      <w:proofErr w:type="spellStart"/>
      <w:r w:rsidRPr="00A678A4">
        <w:rPr>
          <w:rFonts w:ascii="Arial" w:hAnsi="Arial" w:cs="Arial"/>
          <w:sz w:val="22"/>
          <w:szCs w:val="22"/>
        </w:rPr>
        <w:t>αναλογίαν</w:t>
      </w:r>
      <w:proofErr w:type="spellEnd"/>
      <w:r w:rsidRPr="00A678A4">
        <w:rPr>
          <w:rFonts w:ascii="Arial" w:hAnsi="Arial" w:cs="Arial"/>
          <w:sz w:val="22"/>
          <w:szCs w:val="22"/>
        </w:rPr>
        <w:t xml:space="preserve"> και για τυχόν ελλείπουσες δηλώσεις, υπό την προϋπόθεση ότι βεβαιώνουν γεγονότα αντικειμενικώς </w:t>
      </w:r>
      <w:proofErr w:type="spellStart"/>
      <w:r w:rsidRPr="00A678A4">
        <w:rPr>
          <w:rFonts w:ascii="Arial" w:hAnsi="Arial" w:cs="Arial"/>
          <w:sz w:val="22"/>
          <w:szCs w:val="22"/>
        </w:rPr>
        <w:t>εξακριβώσιμα</w:t>
      </w:r>
      <w:proofErr w:type="spellEnd"/>
      <w:r w:rsidRPr="00A678A4">
        <w:rPr>
          <w:rFonts w:ascii="Arial" w:hAnsi="Arial" w:cs="Arial"/>
          <w:sz w:val="22"/>
          <w:szCs w:val="22"/>
        </w:rPr>
        <w:t>.</w:t>
      </w:r>
    </w:p>
    <w:p w:rsidR="00D2219F" w:rsidRPr="00A678A4" w:rsidRDefault="00D2219F" w:rsidP="00D2219F">
      <w:pPr>
        <w:jc w:val="both"/>
        <w:rPr>
          <w:rFonts w:ascii="Arial" w:hAnsi="Arial" w:cs="Arial"/>
          <w:sz w:val="22"/>
          <w:szCs w:val="22"/>
        </w:rPr>
      </w:pPr>
    </w:p>
    <w:p w:rsidR="00D2219F" w:rsidRPr="00A678A4" w:rsidRDefault="00D2219F" w:rsidP="00D2219F">
      <w:pPr>
        <w:jc w:val="both"/>
        <w:rPr>
          <w:rFonts w:ascii="Arial" w:hAnsi="Arial" w:cs="Arial"/>
          <w:sz w:val="22"/>
          <w:szCs w:val="22"/>
        </w:rPr>
      </w:pPr>
    </w:p>
    <w:p w:rsidR="00D2219F" w:rsidRPr="00A678A4" w:rsidRDefault="00D2219F" w:rsidP="00D2219F">
      <w:pPr>
        <w:pStyle w:val="2"/>
        <w:numPr>
          <w:ilvl w:val="0"/>
          <w:numId w:val="3"/>
        </w:numPr>
        <w:suppressAutoHyphens w:val="0"/>
        <w:jc w:val="left"/>
        <w:rPr>
          <w:rFonts w:ascii="Arial" w:hAnsi="Arial" w:cs="Arial"/>
          <w:sz w:val="22"/>
          <w:szCs w:val="22"/>
        </w:rPr>
      </w:pPr>
      <w:bookmarkStart w:id="44" w:name="_Toc108095185"/>
      <w:r w:rsidRPr="00A678A4">
        <w:rPr>
          <w:rFonts w:ascii="Arial" w:hAnsi="Arial" w:cs="Arial"/>
          <w:sz w:val="22"/>
          <w:szCs w:val="22"/>
        </w:rPr>
        <w:t>Άρθρο 10:  Απόφαση ανάληψης υποχρέωσης - Έγκριση δέσμευσης πίστωσης</w:t>
      </w:r>
      <w:bookmarkEnd w:id="44"/>
    </w:p>
    <w:p w:rsidR="00D2219F" w:rsidRPr="00A678A4" w:rsidRDefault="00D2219F" w:rsidP="00D2219F">
      <w:pPr>
        <w:jc w:val="both"/>
        <w:rPr>
          <w:rFonts w:ascii="Arial" w:hAnsi="Arial" w:cs="Arial"/>
          <w:color w:val="0070C0"/>
          <w:sz w:val="22"/>
          <w:szCs w:val="22"/>
        </w:rPr>
      </w:pPr>
    </w:p>
    <w:p w:rsidR="00D2219F" w:rsidRPr="00A678A4" w:rsidRDefault="00D2219F" w:rsidP="00D2219F">
      <w:pPr>
        <w:jc w:val="both"/>
        <w:textAlignment w:val="baseline"/>
        <w:rPr>
          <w:rFonts w:ascii="Arial" w:hAnsi="Arial" w:cs="Arial"/>
          <w:sz w:val="22"/>
          <w:szCs w:val="22"/>
          <w:lang w:bidi="en-US"/>
        </w:rPr>
      </w:pPr>
    </w:p>
    <w:p w:rsidR="00D2219F" w:rsidRPr="00A678A4" w:rsidRDefault="00D2219F" w:rsidP="00D2219F">
      <w:pPr>
        <w:pStyle w:val="ListParagraph1"/>
        <w:numPr>
          <w:ilvl w:val="0"/>
          <w:numId w:val="29"/>
        </w:numPr>
        <w:spacing w:line="276" w:lineRule="auto"/>
        <w:ind w:left="0"/>
        <w:jc w:val="both"/>
        <w:textAlignment w:val="baseline"/>
        <w:rPr>
          <w:rFonts w:ascii="Arial" w:hAnsi="Arial" w:cs="Arial"/>
          <w:sz w:val="22"/>
          <w:szCs w:val="22"/>
          <w:lang w:bidi="en-US"/>
        </w:rPr>
      </w:pPr>
      <w:r w:rsidRPr="00A678A4">
        <w:rPr>
          <w:rFonts w:ascii="Arial" w:hAnsi="Arial" w:cs="Arial"/>
          <w:sz w:val="22"/>
          <w:szCs w:val="22"/>
        </w:rPr>
        <w:t xml:space="preserve">Για την παρούσα διαδικασία έχει εκδοθεί η απόφαση με αριθμό 555/18-04-2022 Απόφαση Ανάληψης Υποχρέωσης/ έγκριση δέσμευσης πίστωσης για το οικονομικό έτος 2022 με Αρ. </w:t>
      </w:r>
      <w:proofErr w:type="spellStart"/>
      <w:r w:rsidRPr="00A678A4">
        <w:rPr>
          <w:rFonts w:ascii="Arial" w:hAnsi="Arial" w:cs="Arial"/>
          <w:sz w:val="22"/>
          <w:szCs w:val="22"/>
        </w:rPr>
        <w:t>Πρ</w:t>
      </w:r>
      <w:proofErr w:type="spellEnd"/>
      <w:r w:rsidRPr="00A678A4">
        <w:rPr>
          <w:rFonts w:ascii="Arial" w:hAnsi="Arial" w:cs="Arial"/>
          <w:sz w:val="22"/>
          <w:szCs w:val="22"/>
        </w:rPr>
        <w:t xml:space="preserve">.  6334/18-04-2022 Απόφαση Ανάληψης Υποχρέωσης </w:t>
      </w:r>
      <w:r w:rsidRPr="00A678A4">
        <w:rPr>
          <w:rFonts w:ascii="Arial" w:hAnsi="Arial" w:cs="Arial"/>
          <w:b/>
          <w:sz w:val="22"/>
          <w:szCs w:val="22"/>
          <w:lang w:bidi="en-US"/>
        </w:rPr>
        <w:t xml:space="preserve">(ΑΔΑΜ </w:t>
      </w:r>
      <w:r w:rsidRPr="00A678A4">
        <w:rPr>
          <w:rFonts w:ascii="Arial" w:hAnsi="Arial" w:cs="Arial"/>
          <w:sz w:val="22"/>
          <w:szCs w:val="22"/>
        </w:rPr>
        <w:t>22</w:t>
      </w:r>
      <w:r w:rsidRPr="00A678A4">
        <w:rPr>
          <w:rFonts w:ascii="Arial" w:hAnsi="Arial" w:cs="Arial"/>
          <w:sz w:val="22"/>
          <w:szCs w:val="22"/>
          <w:lang w:val="en-US"/>
        </w:rPr>
        <w:t>REQ</w:t>
      </w:r>
      <w:r w:rsidRPr="00A678A4">
        <w:rPr>
          <w:rFonts w:ascii="Arial" w:hAnsi="Arial" w:cs="Arial"/>
          <w:sz w:val="22"/>
          <w:szCs w:val="22"/>
        </w:rPr>
        <w:t>010459940 2022-04-28)</w:t>
      </w:r>
      <w:r w:rsidRPr="00A678A4">
        <w:rPr>
          <w:rFonts w:ascii="Arial" w:hAnsi="Arial" w:cs="Arial"/>
          <w:color w:val="FF0000"/>
          <w:sz w:val="22"/>
          <w:szCs w:val="22"/>
        </w:rPr>
        <w:t xml:space="preserve">, </w:t>
      </w:r>
      <w:r w:rsidRPr="00A678A4">
        <w:rPr>
          <w:rFonts w:ascii="Arial" w:hAnsi="Arial" w:cs="Arial"/>
          <w:sz w:val="22"/>
          <w:szCs w:val="22"/>
        </w:rPr>
        <w:t xml:space="preserve">καθώς και  η απόφαση με αριθ. </w:t>
      </w:r>
      <w:proofErr w:type="spellStart"/>
      <w:r w:rsidRPr="00A678A4">
        <w:rPr>
          <w:rFonts w:ascii="Arial" w:hAnsi="Arial" w:cs="Arial"/>
          <w:sz w:val="22"/>
          <w:szCs w:val="22"/>
        </w:rPr>
        <w:t>πρωτ</w:t>
      </w:r>
      <w:proofErr w:type="spellEnd"/>
      <w:r w:rsidRPr="00A678A4">
        <w:rPr>
          <w:rFonts w:ascii="Arial" w:hAnsi="Arial" w:cs="Arial"/>
          <w:sz w:val="22"/>
          <w:szCs w:val="22"/>
        </w:rPr>
        <w:t xml:space="preserve">. </w:t>
      </w:r>
      <w:r w:rsidRPr="00A678A4">
        <w:rPr>
          <w:rFonts w:ascii="Arial" w:hAnsi="Arial" w:cs="Arial"/>
          <w:kern w:val="22"/>
          <w:sz w:val="22"/>
          <w:szCs w:val="22"/>
        </w:rPr>
        <w:t>4270/1432/Α3/28-06-2019 της</w:t>
      </w:r>
      <w:r w:rsidRPr="00A678A4">
        <w:rPr>
          <w:rFonts w:ascii="Arial" w:hAnsi="Arial" w:cs="Arial"/>
          <w:sz w:val="22"/>
          <w:szCs w:val="22"/>
        </w:rPr>
        <w:t xml:space="preserve"> Ειδικής Γραμματέα Διαχείρισης Τομεακών ΕΠ ΕΤΠΑ και ΤΣ όπως ισχύει σήμερα , με την οποία εγκρίθηκε η ένταξη του εν λόγω έργου στο Π.Δ.Ε. ΣΑ Ε1191 με Κωδικό </w:t>
      </w:r>
      <w:proofErr w:type="spellStart"/>
      <w:r w:rsidRPr="00A678A4">
        <w:rPr>
          <w:rFonts w:ascii="Arial" w:hAnsi="Arial" w:cs="Arial"/>
          <w:sz w:val="22"/>
          <w:szCs w:val="22"/>
        </w:rPr>
        <w:t>Ενάριθμου</w:t>
      </w:r>
      <w:proofErr w:type="spellEnd"/>
      <w:r w:rsidRPr="00A678A4">
        <w:rPr>
          <w:rFonts w:ascii="Arial" w:hAnsi="Arial" w:cs="Arial"/>
          <w:sz w:val="22"/>
          <w:szCs w:val="22"/>
        </w:rPr>
        <w:t xml:space="preserve"> του ΠΔΕ 2019ΣΕ11910025</w:t>
      </w:r>
      <w:r w:rsidRPr="00A678A4">
        <w:rPr>
          <w:rFonts w:ascii="Arial" w:hAnsi="Arial" w:cs="Arial"/>
          <w:sz w:val="22"/>
          <w:szCs w:val="22"/>
          <w:lang w:bidi="en-US"/>
        </w:rPr>
        <w:t>.</w:t>
      </w:r>
    </w:p>
    <w:p w:rsidR="00D2219F" w:rsidRPr="00A678A4" w:rsidRDefault="00D2219F" w:rsidP="00D2219F">
      <w:pPr>
        <w:jc w:val="both"/>
        <w:rPr>
          <w:rFonts w:ascii="Arial" w:hAnsi="Arial" w:cs="Arial"/>
          <w:sz w:val="22"/>
          <w:szCs w:val="22"/>
        </w:rPr>
      </w:pPr>
    </w:p>
    <w:p w:rsidR="00D2219F" w:rsidRPr="00A678A4" w:rsidRDefault="00D2219F" w:rsidP="00D2219F">
      <w:pPr>
        <w:pStyle w:val="2"/>
        <w:numPr>
          <w:ilvl w:val="0"/>
          <w:numId w:val="3"/>
        </w:numPr>
        <w:suppressAutoHyphens w:val="0"/>
        <w:jc w:val="left"/>
        <w:rPr>
          <w:rFonts w:ascii="Arial" w:hAnsi="Arial" w:cs="Arial"/>
          <w:sz w:val="22"/>
          <w:szCs w:val="22"/>
        </w:rPr>
      </w:pPr>
      <w:bookmarkStart w:id="45" w:name="_Toc108095187"/>
      <w:r w:rsidRPr="00A678A4">
        <w:rPr>
          <w:rFonts w:ascii="Arial" w:hAnsi="Arial" w:cs="Arial"/>
          <w:sz w:val="22"/>
          <w:szCs w:val="22"/>
        </w:rPr>
        <w:t>Άρθρο 11:  Τίτλος, προϋπολογισμός, τόπος, περιγραφή και ουσιώδη χαρακτηριστικά του έργου</w:t>
      </w:r>
      <w:bookmarkEnd w:id="45"/>
    </w:p>
    <w:p w:rsidR="00D2219F" w:rsidRPr="00A678A4" w:rsidRDefault="00D2219F" w:rsidP="00D2219F">
      <w:pPr>
        <w:pStyle w:val="para-2"/>
        <w:tabs>
          <w:tab w:val="clear" w:pos="1021"/>
          <w:tab w:val="left" w:pos="1134"/>
        </w:tabs>
        <w:ind w:left="1134" w:hanging="1134"/>
        <w:rPr>
          <w:b/>
          <w:szCs w:val="22"/>
          <w:u w:val="single"/>
        </w:rPr>
      </w:pPr>
    </w:p>
    <w:p w:rsidR="00D2219F" w:rsidRPr="00A678A4" w:rsidRDefault="00D2219F" w:rsidP="00D2219F">
      <w:pPr>
        <w:tabs>
          <w:tab w:val="left" w:pos="-2800"/>
        </w:tabs>
        <w:ind w:left="1134" w:hanging="1134"/>
        <w:jc w:val="both"/>
        <w:rPr>
          <w:rFonts w:ascii="Arial" w:hAnsi="Arial" w:cs="Arial"/>
          <w:b/>
          <w:sz w:val="22"/>
          <w:szCs w:val="22"/>
        </w:rPr>
      </w:pPr>
      <w:r w:rsidRPr="00A678A4">
        <w:rPr>
          <w:rFonts w:ascii="Arial" w:hAnsi="Arial" w:cs="Arial"/>
          <w:b/>
          <w:sz w:val="22"/>
          <w:szCs w:val="22"/>
        </w:rPr>
        <w:t>Τίτλος του έργου</w:t>
      </w:r>
    </w:p>
    <w:p w:rsidR="00D2219F" w:rsidRPr="00A678A4" w:rsidRDefault="00D2219F" w:rsidP="00D2219F">
      <w:pPr>
        <w:tabs>
          <w:tab w:val="left" w:pos="1100"/>
          <w:tab w:val="left" w:pos="1134"/>
        </w:tabs>
        <w:ind w:left="1100" w:hanging="1100"/>
        <w:jc w:val="both"/>
        <w:rPr>
          <w:rFonts w:ascii="Arial" w:hAnsi="Arial" w:cs="Arial"/>
          <w:b/>
          <w:sz w:val="22"/>
          <w:szCs w:val="22"/>
        </w:rPr>
      </w:pPr>
    </w:p>
    <w:p w:rsidR="00D2219F" w:rsidRPr="00A678A4" w:rsidRDefault="00D2219F" w:rsidP="00D2219F">
      <w:pPr>
        <w:tabs>
          <w:tab w:val="left" w:pos="1100"/>
        </w:tabs>
        <w:ind w:left="1100" w:hanging="1100"/>
        <w:jc w:val="both"/>
        <w:rPr>
          <w:rFonts w:ascii="Arial" w:hAnsi="Arial" w:cs="Arial"/>
          <w:b/>
          <w:sz w:val="22"/>
          <w:szCs w:val="22"/>
        </w:rPr>
      </w:pPr>
      <w:r w:rsidRPr="00A678A4">
        <w:rPr>
          <w:rFonts w:ascii="Arial" w:hAnsi="Arial" w:cs="Arial"/>
          <w:sz w:val="22"/>
          <w:szCs w:val="22"/>
        </w:rPr>
        <w:tab/>
        <w:t xml:space="preserve">Ο τίτλος του έργου είναι: </w:t>
      </w:r>
    </w:p>
    <w:p w:rsidR="00D2219F" w:rsidRPr="00A678A4" w:rsidRDefault="00D2219F" w:rsidP="00D2219F">
      <w:pPr>
        <w:tabs>
          <w:tab w:val="left" w:pos="1100"/>
        </w:tabs>
        <w:ind w:left="1100" w:hanging="1100"/>
        <w:jc w:val="both"/>
        <w:rPr>
          <w:rFonts w:ascii="Arial" w:hAnsi="Arial" w:cs="Arial"/>
          <w:b/>
          <w:sz w:val="22"/>
          <w:szCs w:val="22"/>
        </w:rPr>
      </w:pPr>
      <w:r w:rsidRPr="00A678A4">
        <w:rPr>
          <w:rFonts w:ascii="Arial" w:hAnsi="Arial" w:cs="Arial"/>
          <w:b/>
          <w:sz w:val="22"/>
          <w:szCs w:val="22"/>
        </w:rPr>
        <w:tab/>
      </w:r>
      <w:r w:rsidRPr="00A678A4">
        <w:rPr>
          <w:rFonts w:ascii="Arial" w:eastAsia="Calibri" w:hAnsi="Arial" w:cs="Arial"/>
          <w:b/>
          <w:sz w:val="22"/>
          <w:szCs w:val="22"/>
        </w:rPr>
        <w:t>«ΔΗΜΙΟΥΡΓΙΑ ΧΩΡΟΥ ΠΡΑΣΙΝΟΥ-ΠΑΡΚΑ ΤΣΕΠΗΣ»</w:t>
      </w:r>
      <w:r w:rsidRPr="00A678A4">
        <w:rPr>
          <w:rFonts w:ascii="Arial" w:hAnsi="Arial" w:cs="Arial"/>
          <w:b/>
          <w:sz w:val="22"/>
          <w:szCs w:val="22"/>
        </w:rPr>
        <w:t>.</w:t>
      </w:r>
    </w:p>
    <w:p w:rsidR="00D2219F" w:rsidRPr="00A678A4" w:rsidRDefault="00D2219F" w:rsidP="00D2219F">
      <w:pPr>
        <w:tabs>
          <w:tab w:val="left" w:pos="1100"/>
        </w:tabs>
        <w:ind w:left="1100" w:hanging="1100"/>
        <w:jc w:val="both"/>
        <w:rPr>
          <w:rFonts w:ascii="Arial" w:hAnsi="Arial" w:cs="Arial"/>
          <w:b/>
          <w:sz w:val="22"/>
          <w:szCs w:val="22"/>
        </w:rPr>
      </w:pPr>
    </w:p>
    <w:p w:rsidR="00D2219F" w:rsidRPr="00A678A4" w:rsidRDefault="00D2219F" w:rsidP="00D2219F">
      <w:pPr>
        <w:tabs>
          <w:tab w:val="left" w:pos="1100"/>
          <w:tab w:val="left" w:pos="1134"/>
        </w:tabs>
        <w:ind w:left="1100" w:hanging="1100"/>
        <w:jc w:val="both"/>
        <w:rPr>
          <w:rFonts w:ascii="Arial" w:hAnsi="Arial" w:cs="Arial"/>
          <w:b/>
          <w:sz w:val="22"/>
          <w:szCs w:val="22"/>
        </w:rPr>
      </w:pPr>
      <w:r w:rsidRPr="00A678A4">
        <w:rPr>
          <w:rFonts w:ascii="Arial" w:hAnsi="Arial" w:cs="Arial"/>
          <w:b/>
          <w:sz w:val="22"/>
          <w:szCs w:val="22"/>
        </w:rPr>
        <w:tab/>
      </w:r>
    </w:p>
    <w:p w:rsidR="00D2219F" w:rsidRPr="00A678A4" w:rsidRDefault="00D2219F" w:rsidP="00D2219F">
      <w:pPr>
        <w:numPr>
          <w:ilvl w:val="1"/>
          <w:numId w:val="10"/>
        </w:numPr>
        <w:tabs>
          <w:tab w:val="left" w:pos="-2800"/>
          <w:tab w:val="left" w:pos="645"/>
        </w:tabs>
        <w:suppressAutoHyphens w:val="0"/>
        <w:jc w:val="both"/>
        <w:rPr>
          <w:rFonts w:ascii="Arial" w:hAnsi="Arial" w:cs="Arial"/>
          <w:b/>
          <w:sz w:val="22"/>
          <w:szCs w:val="22"/>
        </w:rPr>
      </w:pPr>
      <w:r w:rsidRPr="00A678A4">
        <w:rPr>
          <w:rFonts w:ascii="Arial" w:hAnsi="Arial" w:cs="Arial"/>
          <w:b/>
          <w:sz w:val="22"/>
          <w:szCs w:val="22"/>
        </w:rPr>
        <w:t>Προϋπολογισμός Δημοπράτησης του έργου (εκτιμώμενη αξία της σύμβασης)</w:t>
      </w:r>
    </w:p>
    <w:p w:rsidR="00D2219F" w:rsidRPr="00A678A4" w:rsidRDefault="00D2219F" w:rsidP="00D2219F">
      <w:pPr>
        <w:tabs>
          <w:tab w:val="left" w:pos="1100"/>
          <w:tab w:val="left" w:pos="1134"/>
        </w:tabs>
        <w:ind w:left="1100" w:hanging="1100"/>
        <w:jc w:val="both"/>
        <w:rPr>
          <w:rFonts w:ascii="Arial" w:hAnsi="Arial" w:cs="Arial"/>
          <w:b/>
          <w:sz w:val="22"/>
          <w:szCs w:val="22"/>
        </w:rPr>
      </w:pPr>
    </w:p>
    <w:p w:rsidR="00D2219F" w:rsidRPr="00A678A4" w:rsidRDefault="00D2219F" w:rsidP="00D2219F">
      <w:pPr>
        <w:tabs>
          <w:tab w:val="left" w:pos="1100"/>
        </w:tabs>
        <w:ind w:left="1100"/>
        <w:jc w:val="both"/>
        <w:rPr>
          <w:rFonts w:ascii="Arial" w:hAnsi="Arial" w:cs="Arial"/>
          <w:sz w:val="22"/>
          <w:szCs w:val="22"/>
        </w:rPr>
      </w:pPr>
      <w:r w:rsidRPr="00A678A4">
        <w:rPr>
          <w:rFonts w:ascii="Arial" w:hAnsi="Arial" w:cs="Arial"/>
          <w:sz w:val="22"/>
          <w:szCs w:val="22"/>
        </w:rPr>
        <w:t>Ο προϋπολογισμός δημοπράτησης του έργου ανέρχεται σε</w:t>
      </w:r>
      <w:r w:rsidRPr="00A678A4">
        <w:rPr>
          <w:rFonts w:ascii="Arial" w:hAnsi="Arial" w:cs="Arial"/>
          <w:sz w:val="22"/>
          <w:szCs w:val="22"/>
          <w:lang w:bidi="en-US"/>
        </w:rPr>
        <w:t xml:space="preserve"> </w:t>
      </w:r>
      <w:r w:rsidRPr="00A678A4">
        <w:rPr>
          <w:rFonts w:ascii="Arial" w:hAnsi="Arial" w:cs="Arial"/>
          <w:sz w:val="22"/>
          <w:szCs w:val="22"/>
        </w:rPr>
        <w:t xml:space="preserve"> 104.838,71Ευρώ και αναλύεται σε:</w:t>
      </w:r>
    </w:p>
    <w:p w:rsidR="00D2219F" w:rsidRPr="00A678A4" w:rsidRDefault="00D2219F" w:rsidP="00D2219F">
      <w:pPr>
        <w:tabs>
          <w:tab w:val="left" w:pos="1100"/>
        </w:tabs>
        <w:ind w:left="1100"/>
        <w:jc w:val="both"/>
        <w:rPr>
          <w:rFonts w:ascii="Arial" w:hAnsi="Arial" w:cs="Arial"/>
          <w:sz w:val="22"/>
          <w:szCs w:val="22"/>
        </w:rPr>
      </w:pPr>
      <w:r w:rsidRPr="00A678A4">
        <w:rPr>
          <w:rFonts w:ascii="Arial" w:hAnsi="Arial" w:cs="Arial"/>
          <w:sz w:val="22"/>
          <w:szCs w:val="22"/>
        </w:rPr>
        <w:t>Δαπάνη Εργασιών 73.728,11 Ευρώ</w:t>
      </w:r>
    </w:p>
    <w:p w:rsidR="00D2219F" w:rsidRPr="00A678A4" w:rsidRDefault="00D2219F" w:rsidP="00D2219F">
      <w:pPr>
        <w:tabs>
          <w:tab w:val="left" w:pos="1100"/>
        </w:tabs>
        <w:ind w:left="1100"/>
        <w:jc w:val="both"/>
        <w:rPr>
          <w:rFonts w:ascii="Arial" w:hAnsi="Arial" w:cs="Arial"/>
          <w:sz w:val="22"/>
          <w:szCs w:val="22"/>
        </w:rPr>
      </w:pPr>
      <w:r w:rsidRPr="00A678A4">
        <w:rPr>
          <w:rFonts w:ascii="Arial" w:hAnsi="Arial" w:cs="Arial"/>
          <w:sz w:val="22"/>
          <w:szCs w:val="22"/>
        </w:rPr>
        <w:t>Γενικά έξοδα και Όφελος εργολάβου (Γ.Ε.+Ο.Ε.) 13.271,06 Ευρώ</w:t>
      </w:r>
    </w:p>
    <w:p w:rsidR="00D2219F" w:rsidRPr="00A678A4" w:rsidRDefault="00D2219F" w:rsidP="00D2219F">
      <w:pPr>
        <w:tabs>
          <w:tab w:val="left" w:pos="1100"/>
        </w:tabs>
        <w:ind w:left="1100"/>
        <w:jc w:val="both"/>
        <w:rPr>
          <w:rFonts w:ascii="Arial" w:hAnsi="Arial" w:cs="Arial"/>
          <w:sz w:val="22"/>
          <w:szCs w:val="22"/>
        </w:rPr>
      </w:pPr>
      <w:r w:rsidRPr="00A678A4">
        <w:rPr>
          <w:rFonts w:ascii="Arial" w:hAnsi="Arial" w:cs="Arial"/>
          <w:sz w:val="22"/>
          <w:szCs w:val="22"/>
        </w:rPr>
        <w:t xml:space="preserve">Απρόβλεπτα (ποσοστού 15% επί της δαπάνης εργασιών και του κονδυλίου Γ.Ε.+Ο.Ε.) 13.049,88 Ευρώ, που αναλώνονται σύμφωνα με τους όρους του άρθρου 156 παρ. 3.(α) του ν. 4412/2016. </w:t>
      </w:r>
    </w:p>
    <w:p w:rsidR="00D2219F" w:rsidRPr="00A678A4" w:rsidRDefault="00D2219F" w:rsidP="00D2219F">
      <w:pPr>
        <w:tabs>
          <w:tab w:val="left" w:pos="1100"/>
        </w:tabs>
        <w:ind w:left="1100"/>
        <w:jc w:val="both"/>
        <w:rPr>
          <w:rFonts w:ascii="Arial" w:hAnsi="Arial" w:cs="Arial"/>
          <w:sz w:val="22"/>
          <w:szCs w:val="22"/>
        </w:rPr>
      </w:pPr>
    </w:p>
    <w:p w:rsidR="00D2219F" w:rsidRPr="00A678A4" w:rsidRDefault="00D2219F" w:rsidP="00D2219F">
      <w:pPr>
        <w:tabs>
          <w:tab w:val="left" w:pos="1100"/>
        </w:tabs>
        <w:ind w:left="1100"/>
        <w:jc w:val="both"/>
        <w:rPr>
          <w:rFonts w:ascii="Arial" w:hAnsi="Arial" w:cs="Arial"/>
          <w:sz w:val="22"/>
          <w:szCs w:val="22"/>
        </w:rPr>
      </w:pPr>
      <w:r w:rsidRPr="00A678A4">
        <w:rPr>
          <w:rFonts w:ascii="Arial" w:hAnsi="Arial" w:cs="Arial"/>
          <w:sz w:val="22"/>
          <w:szCs w:val="22"/>
        </w:rPr>
        <w:t>Απολογιστικά χωρίς ΓΕ &amp; ΟΕ 1.800,00 Ευρώ</w:t>
      </w:r>
    </w:p>
    <w:p w:rsidR="00D2219F" w:rsidRPr="00A678A4" w:rsidRDefault="00D2219F" w:rsidP="00D2219F">
      <w:pPr>
        <w:tabs>
          <w:tab w:val="left" w:pos="1100"/>
        </w:tabs>
        <w:ind w:left="1100"/>
        <w:jc w:val="both"/>
        <w:rPr>
          <w:rFonts w:ascii="Arial" w:hAnsi="Arial" w:cs="Arial"/>
          <w:sz w:val="22"/>
          <w:szCs w:val="22"/>
        </w:rPr>
      </w:pPr>
    </w:p>
    <w:p w:rsidR="00D2219F" w:rsidRPr="00A678A4" w:rsidRDefault="00D2219F" w:rsidP="00D2219F">
      <w:pPr>
        <w:tabs>
          <w:tab w:val="left" w:pos="1100"/>
        </w:tabs>
        <w:ind w:left="1100"/>
        <w:jc w:val="both"/>
        <w:rPr>
          <w:rFonts w:ascii="Arial" w:hAnsi="Arial" w:cs="Arial"/>
          <w:sz w:val="22"/>
          <w:szCs w:val="22"/>
        </w:rPr>
      </w:pPr>
      <w:r w:rsidRPr="00A678A4">
        <w:rPr>
          <w:rFonts w:ascii="Arial" w:hAnsi="Arial" w:cs="Arial"/>
          <w:sz w:val="22"/>
          <w:szCs w:val="22"/>
        </w:rPr>
        <w:t>Στο ανωτέρω ποσό προβλέπεται αναθεώρηση στις τιμές ποσού 2.989,66 Ευρώ σύμφωνα με το άρθρο 153 του ν. 4412/2016.</w:t>
      </w:r>
    </w:p>
    <w:p w:rsidR="00D2219F" w:rsidRPr="00A678A4" w:rsidRDefault="00D2219F" w:rsidP="00D2219F">
      <w:pPr>
        <w:tabs>
          <w:tab w:val="left" w:pos="1100"/>
        </w:tabs>
        <w:ind w:left="1100"/>
        <w:jc w:val="both"/>
        <w:rPr>
          <w:rFonts w:ascii="Arial" w:hAnsi="Arial" w:cs="Arial"/>
          <w:sz w:val="22"/>
          <w:szCs w:val="22"/>
        </w:rPr>
      </w:pPr>
    </w:p>
    <w:p w:rsidR="00D2219F" w:rsidRPr="00A678A4" w:rsidRDefault="00D2219F" w:rsidP="00D2219F">
      <w:pPr>
        <w:tabs>
          <w:tab w:val="left" w:pos="1100"/>
        </w:tabs>
        <w:ind w:left="1100"/>
        <w:jc w:val="both"/>
        <w:rPr>
          <w:rFonts w:ascii="Arial" w:eastAsia="Cambria" w:hAnsi="Arial" w:cs="Arial"/>
          <w:sz w:val="22"/>
          <w:szCs w:val="22"/>
        </w:rPr>
      </w:pPr>
      <w:r w:rsidRPr="00A678A4">
        <w:rPr>
          <w:rFonts w:ascii="Arial" w:eastAsia="Cambria" w:hAnsi="Arial" w:cs="Arial"/>
          <w:sz w:val="22"/>
          <w:szCs w:val="22"/>
        </w:rPr>
        <w:t>Ρήτρα πρόσθετης καταβολής (πριμ), δεν προβλέπεται,  σύμφωνα με το άρθρο 149 του ν. 4412/2016 και το άρθρο 16 της παρούσας.</w:t>
      </w:r>
    </w:p>
    <w:p w:rsidR="00D2219F" w:rsidRPr="00A678A4" w:rsidRDefault="00D2219F" w:rsidP="00D2219F">
      <w:pPr>
        <w:tabs>
          <w:tab w:val="left" w:pos="1100"/>
        </w:tabs>
        <w:ind w:left="1100"/>
        <w:jc w:val="both"/>
        <w:rPr>
          <w:rFonts w:ascii="Arial" w:eastAsia="Cambria" w:hAnsi="Arial" w:cs="Arial"/>
          <w:sz w:val="22"/>
          <w:szCs w:val="22"/>
        </w:rPr>
      </w:pPr>
    </w:p>
    <w:p w:rsidR="00D2219F" w:rsidRPr="00A678A4" w:rsidRDefault="00D2219F" w:rsidP="00D2219F">
      <w:pPr>
        <w:tabs>
          <w:tab w:val="left" w:pos="1100"/>
        </w:tabs>
        <w:ind w:left="1100"/>
        <w:jc w:val="both"/>
        <w:rPr>
          <w:rFonts w:ascii="Arial" w:eastAsia="Cambria" w:hAnsi="Arial" w:cs="Arial"/>
          <w:sz w:val="22"/>
          <w:szCs w:val="22"/>
        </w:rPr>
      </w:pPr>
      <w:r w:rsidRPr="00A678A4">
        <w:rPr>
          <w:rFonts w:ascii="Arial" w:eastAsia="Cambria" w:hAnsi="Arial" w:cs="Arial"/>
          <w:sz w:val="22"/>
          <w:szCs w:val="22"/>
        </w:rPr>
        <w:t xml:space="preserve">Η παρούσα σύμβαση δεν υποδιαιρείται σε τμήματα και ανατίθεται ως ενιαίο σύνολο για τους ακόλουθους λόγους </w:t>
      </w:r>
    </w:p>
    <w:p w:rsidR="00D2219F" w:rsidRPr="00A678A4" w:rsidRDefault="00D2219F" w:rsidP="00D2219F">
      <w:pPr>
        <w:tabs>
          <w:tab w:val="left" w:pos="1100"/>
        </w:tabs>
        <w:ind w:left="1100"/>
        <w:jc w:val="both"/>
        <w:rPr>
          <w:rFonts w:ascii="Arial" w:hAnsi="Arial" w:cs="Arial"/>
          <w:sz w:val="22"/>
          <w:szCs w:val="22"/>
        </w:rPr>
      </w:pPr>
      <w:r w:rsidRPr="00A678A4">
        <w:rPr>
          <w:rFonts w:ascii="Arial" w:eastAsia="Cambria" w:hAnsi="Arial" w:cs="Arial"/>
          <w:sz w:val="22"/>
          <w:szCs w:val="22"/>
        </w:rPr>
        <w:t>Αφορά ενιαίο έργο το οποίο δεν δύναται να υποδιαιρεθεί σε επιμέρους τμήματα,</w:t>
      </w:r>
    </w:p>
    <w:p w:rsidR="00D2219F" w:rsidRPr="00A678A4" w:rsidRDefault="00D2219F" w:rsidP="00D2219F">
      <w:pPr>
        <w:tabs>
          <w:tab w:val="left" w:pos="1100"/>
        </w:tabs>
        <w:ind w:left="1100"/>
        <w:jc w:val="both"/>
        <w:rPr>
          <w:rFonts w:ascii="Arial" w:eastAsia="Cambria" w:hAnsi="Arial" w:cs="Arial"/>
          <w:i/>
          <w:sz w:val="22"/>
          <w:szCs w:val="22"/>
        </w:rPr>
      </w:pPr>
      <w:r w:rsidRPr="00A678A4">
        <w:rPr>
          <w:rFonts w:ascii="Arial" w:eastAsia="Cambria" w:hAnsi="Arial" w:cs="Arial"/>
          <w:i/>
          <w:sz w:val="22"/>
          <w:szCs w:val="22"/>
        </w:rPr>
        <w:t xml:space="preserve"> </w:t>
      </w:r>
    </w:p>
    <w:p w:rsidR="00D2219F" w:rsidRPr="00A678A4" w:rsidRDefault="00D2219F" w:rsidP="00D2219F">
      <w:pPr>
        <w:tabs>
          <w:tab w:val="left" w:pos="1100"/>
        </w:tabs>
        <w:ind w:left="1100"/>
        <w:jc w:val="both"/>
        <w:rPr>
          <w:rFonts w:ascii="Arial" w:eastAsia="Cambria" w:hAnsi="Arial" w:cs="Arial"/>
          <w:sz w:val="22"/>
          <w:szCs w:val="22"/>
        </w:rPr>
      </w:pPr>
    </w:p>
    <w:p w:rsidR="00D2219F" w:rsidRPr="00A678A4" w:rsidRDefault="00D2219F" w:rsidP="00D2219F">
      <w:pPr>
        <w:numPr>
          <w:ilvl w:val="1"/>
          <w:numId w:val="10"/>
        </w:numPr>
        <w:tabs>
          <w:tab w:val="left" w:pos="-2900"/>
        </w:tabs>
        <w:suppressAutoHyphens w:val="0"/>
        <w:ind w:left="0" w:firstLine="0"/>
        <w:jc w:val="both"/>
        <w:rPr>
          <w:rFonts w:ascii="Arial" w:hAnsi="Arial" w:cs="Arial"/>
          <w:sz w:val="22"/>
          <w:szCs w:val="22"/>
        </w:rPr>
      </w:pPr>
      <w:r w:rsidRPr="00A678A4">
        <w:rPr>
          <w:rFonts w:ascii="Arial" w:hAnsi="Arial" w:cs="Arial"/>
          <w:b/>
          <w:sz w:val="22"/>
          <w:szCs w:val="22"/>
        </w:rPr>
        <w:t>Τόπος εκτέλεσης του έργου</w:t>
      </w:r>
      <w:r w:rsidRPr="00A678A4">
        <w:rPr>
          <w:rFonts w:ascii="Arial" w:hAnsi="Arial" w:cs="Arial"/>
          <w:sz w:val="22"/>
          <w:szCs w:val="22"/>
        </w:rPr>
        <w:t xml:space="preserve"> </w:t>
      </w:r>
    </w:p>
    <w:p w:rsidR="00D2219F" w:rsidRPr="00A678A4" w:rsidRDefault="00D2219F" w:rsidP="00D2219F">
      <w:pPr>
        <w:tabs>
          <w:tab w:val="left" w:pos="1100"/>
          <w:tab w:val="left" w:pos="1134"/>
        </w:tabs>
        <w:ind w:left="1100" w:hanging="1100"/>
        <w:jc w:val="both"/>
        <w:rPr>
          <w:rFonts w:ascii="Arial" w:hAnsi="Arial" w:cs="Arial"/>
          <w:sz w:val="22"/>
          <w:szCs w:val="22"/>
        </w:rPr>
      </w:pPr>
    </w:p>
    <w:p w:rsidR="00D2219F" w:rsidRPr="00A678A4" w:rsidRDefault="00D2219F" w:rsidP="00D2219F">
      <w:pPr>
        <w:pStyle w:val="af2"/>
        <w:ind w:left="1100" w:hanging="1100"/>
        <w:rPr>
          <w:rFonts w:ascii="Arial" w:hAnsi="Arial" w:cs="Arial"/>
          <w:sz w:val="22"/>
          <w:szCs w:val="22"/>
        </w:rPr>
      </w:pPr>
      <w:r w:rsidRPr="00A678A4">
        <w:rPr>
          <w:rFonts w:ascii="Arial" w:hAnsi="Arial" w:cs="Arial"/>
          <w:sz w:val="22"/>
          <w:szCs w:val="22"/>
        </w:rPr>
        <w:tab/>
        <w:t>Λιβαδειά</w:t>
      </w:r>
    </w:p>
    <w:p w:rsidR="00D2219F" w:rsidRPr="00A678A4" w:rsidRDefault="00D2219F" w:rsidP="00D2219F">
      <w:pPr>
        <w:pStyle w:val="af2"/>
        <w:ind w:left="1100" w:hanging="1100"/>
        <w:rPr>
          <w:rFonts w:ascii="Arial" w:hAnsi="Arial" w:cs="Arial"/>
          <w:sz w:val="22"/>
          <w:szCs w:val="22"/>
        </w:rPr>
      </w:pPr>
    </w:p>
    <w:p w:rsidR="00CC5E70" w:rsidRPr="00CC5E70" w:rsidRDefault="00D2219F" w:rsidP="00D2219F">
      <w:pPr>
        <w:pStyle w:val="af2"/>
        <w:keepNext/>
        <w:numPr>
          <w:ilvl w:val="1"/>
          <w:numId w:val="10"/>
        </w:numPr>
        <w:tabs>
          <w:tab w:val="clear" w:pos="8460"/>
        </w:tabs>
        <w:suppressAutoHyphens w:val="0"/>
        <w:ind w:left="567"/>
        <w:rPr>
          <w:rFonts w:ascii="Arial" w:hAnsi="Arial" w:cs="Arial"/>
          <w:sz w:val="22"/>
          <w:szCs w:val="22"/>
        </w:rPr>
      </w:pPr>
      <w:r w:rsidRPr="00CC5E70">
        <w:rPr>
          <w:rFonts w:ascii="Arial" w:hAnsi="Arial" w:cs="Arial"/>
          <w:b/>
          <w:sz w:val="22"/>
          <w:szCs w:val="22"/>
        </w:rPr>
        <w:t>Περιγραφή και ουσιώδη χαρακτηριστικά του έργου</w:t>
      </w:r>
    </w:p>
    <w:p w:rsidR="00D2219F" w:rsidRPr="00CC5E70" w:rsidRDefault="00CC5E70" w:rsidP="00CC5E70">
      <w:pPr>
        <w:pStyle w:val="af2"/>
        <w:keepNext/>
        <w:tabs>
          <w:tab w:val="clear" w:pos="8460"/>
        </w:tabs>
        <w:suppressAutoHyphens w:val="0"/>
        <w:ind w:left="567" w:firstLine="0"/>
        <w:rPr>
          <w:rFonts w:ascii="Arial" w:hAnsi="Arial" w:cs="Arial"/>
          <w:sz w:val="22"/>
          <w:szCs w:val="22"/>
        </w:rPr>
      </w:pPr>
      <w:r w:rsidRPr="00CC5E70">
        <w:t xml:space="preserve">Η </w:t>
      </w:r>
      <w:r w:rsidR="00D2219F" w:rsidRPr="00CC5E70">
        <w:rPr>
          <w:rFonts w:ascii="Arial" w:hAnsi="Arial" w:cs="Arial"/>
          <w:sz w:val="22"/>
          <w:szCs w:val="22"/>
        </w:rPr>
        <w:t xml:space="preserve"> πράξη «ΑΝΟΙΧΤΟ ΚΕΝΤΡΟ ΕΜΠΟΡΙΟΥ ΔΗΜΟΥ ΛΕΒΑΔΕΩΝ» έχει ενταχθεί  στο Επιχειρησιακό Πρόγραμμα «Ανταγωνιστικότητα Επιχειρηματικότητα και Καινοτομία 2014-2020»με Κωδικό ΟΠΣ </w:t>
      </w:r>
      <w:r w:rsidR="00D2219F" w:rsidRPr="00CC5E70">
        <w:rPr>
          <w:rFonts w:ascii="Arial" w:hAnsi="Arial" w:cs="Arial"/>
          <w:bCs/>
          <w:sz w:val="22"/>
          <w:szCs w:val="22"/>
        </w:rPr>
        <w:t xml:space="preserve">5037896 </w:t>
      </w:r>
      <w:r w:rsidR="00D2219F" w:rsidRPr="00CC5E70">
        <w:rPr>
          <w:rFonts w:ascii="Arial" w:hAnsi="Arial" w:cs="Arial"/>
          <w:sz w:val="22"/>
          <w:szCs w:val="22"/>
        </w:rPr>
        <w:t xml:space="preserve">με συνολικό προϋπολογισμό 1.760.555,00ευρώ και συγχρηματοδοτείται από το ΕΤΠΑ. </w:t>
      </w:r>
    </w:p>
    <w:p w:rsidR="00D2219F" w:rsidRPr="00A678A4" w:rsidRDefault="00D2219F" w:rsidP="00D2219F">
      <w:pPr>
        <w:pStyle w:val="1b"/>
        <w:keepNext/>
        <w:ind w:left="567"/>
        <w:jc w:val="both"/>
        <w:rPr>
          <w:color w:val="auto"/>
        </w:rPr>
      </w:pPr>
      <w:r w:rsidRPr="00A678A4">
        <w:rPr>
          <w:color w:val="auto"/>
        </w:rPr>
        <w:t xml:space="preserve">Η πράξη «ΑΝΟΙΧΤΟ ΚΕΝΤΡΟ ΕΜΠΟΡΙΟΥ ΔΗΜΟΥ ΛΕΒΑΔΕΩΝ» αφορά στην δημιουργία Ανοικτού Κέντρου Εμπορίου (ΑΚΕ) στην εμπορική περιοχή του Δ. </w:t>
      </w:r>
      <w:proofErr w:type="spellStart"/>
      <w:r w:rsidRPr="00A678A4">
        <w:rPr>
          <w:color w:val="auto"/>
        </w:rPr>
        <w:t>Λεβαδέων</w:t>
      </w:r>
      <w:proofErr w:type="spellEnd"/>
      <w:r w:rsidRPr="00A678A4">
        <w:rPr>
          <w:color w:val="auto"/>
        </w:rPr>
        <w:t xml:space="preserve">, με υιοθέτηση </w:t>
      </w:r>
      <w:proofErr w:type="spellStart"/>
      <w:r w:rsidRPr="00A678A4">
        <w:rPr>
          <w:color w:val="auto"/>
        </w:rPr>
        <w:t>καιχρήση</w:t>
      </w:r>
      <w:proofErr w:type="spellEnd"/>
      <w:r w:rsidRPr="00A678A4">
        <w:rPr>
          <w:color w:val="auto"/>
        </w:rPr>
        <w:t xml:space="preserve"> έξυπνων εφαρμογών, αναβάθμιση των δημόσιων και κοινής ωφέλειας υποδομών, ανάδειξη του πολιτιστικού αποθέματος </w:t>
      </w:r>
      <w:proofErr w:type="spellStart"/>
      <w:r w:rsidRPr="00A678A4">
        <w:rPr>
          <w:color w:val="auto"/>
        </w:rPr>
        <w:t>στηνπεριοχή</w:t>
      </w:r>
      <w:proofErr w:type="spellEnd"/>
      <w:r w:rsidRPr="00A678A4">
        <w:rPr>
          <w:color w:val="auto"/>
        </w:rPr>
        <w:t xml:space="preserve">, διασφάλιση συνεργειών με υφιστάμενα και σχεδιαζόμενα έργα και παρεμβάσεις εκτός της περιοχής παρέμβασης καθώς </w:t>
      </w:r>
      <w:proofErr w:type="spellStart"/>
      <w:r w:rsidRPr="00A678A4">
        <w:rPr>
          <w:color w:val="auto"/>
        </w:rPr>
        <w:t>καιαισθητική</w:t>
      </w:r>
      <w:proofErr w:type="spellEnd"/>
      <w:r w:rsidRPr="00A678A4">
        <w:rPr>
          <w:color w:val="auto"/>
        </w:rPr>
        <w:t xml:space="preserve"> αναβάθμιση των προσόψεων των καταστημάτων και σχεδιασμό εκδηλώσεων για την ανάδειξη του ΑΚΕ. Σκοπός είναι η «ενεργοποίηση» όλων των δρόμων και η αύξηση της κινητικότητας των πολιτών σε μια τόσο σημαντική περιοχή του κέντρου της Λειβαδιάς. </w:t>
      </w:r>
    </w:p>
    <w:p w:rsidR="00D2219F" w:rsidRPr="00A678A4" w:rsidRDefault="00D2219F" w:rsidP="00D2219F">
      <w:pPr>
        <w:pStyle w:val="1b"/>
        <w:keepNext/>
        <w:ind w:left="567"/>
        <w:jc w:val="both"/>
        <w:rPr>
          <w:color w:val="auto"/>
        </w:rPr>
      </w:pPr>
      <w:r w:rsidRPr="00A678A4">
        <w:rPr>
          <w:color w:val="auto"/>
        </w:rPr>
        <w:t xml:space="preserve">Στο πλαίσιο της πράξης «ΑΝΟΙΧΤΟ ΚΕΝΤΡΟ ΕΜΠΟΡΙΟΥ ΔΗΜΟΥ ΛΕΒΑΔΕΩΝ», με τη συνεργασία Δήμου και του Επιμελητηρίου Βοιωτίας, πρόκειται να υλοποιηθούν ένα πλήθος συνεκτικών και αλληλένδετων παρεμβάσεων και μία ολοκληρωμένη στρατηγική με στόχο την αναβάθμιση της λειτουργικότητας και της αισθητικής του δημόσιου χώρου, την οργάνωση της οικονομικής δραστηριότητας, με υιοθέτηση και χρήση εφαρμογών έξυπνης πόλης και </w:t>
      </w:r>
      <w:proofErr w:type="spellStart"/>
      <w:r w:rsidRPr="00A678A4">
        <w:rPr>
          <w:color w:val="auto"/>
        </w:rPr>
        <w:t>ανάδειξηςτων</w:t>
      </w:r>
      <w:proofErr w:type="spellEnd"/>
      <w:r w:rsidRPr="00A678A4">
        <w:rPr>
          <w:color w:val="auto"/>
        </w:rPr>
        <w:t xml:space="preserve"> διακριτικών χαρακτηριστικών της Λειβαδιάς. </w:t>
      </w:r>
    </w:p>
    <w:p w:rsidR="00D2219F" w:rsidRPr="00A678A4" w:rsidRDefault="00D2219F" w:rsidP="00D2219F">
      <w:pPr>
        <w:pStyle w:val="1b"/>
        <w:keepNext/>
        <w:ind w:left="567"/>
        <w:jc w:val="both"/>
        <w:rPr>
          <w:color w:val="auto"/>
        </w:rPr>
      </w:pPr>
      <w:r w:rsidRPr="00A678A4">
        <w:rPr>
          <w:color w:val="auto"/>
        </w:rPr>
        <w:t>Στόχος των παρεμβάσεων αναμένεται να είναι η ενίσχυση και τόνωση της οικονομικής δραστηριότητας, παράλληλα και συνδυαστικά με τους σημαντικούς πολιτιστικούς πόρους και την τουριστική δυναμική, καθώς και η ενίσχυση της κουλτούρας συνεργασίας στο επίπεδο σχεδιασμού μεταξύ του Δήμου, της κοινωνίας και της τοπικής επιχειρηματικότητας.</w:t>
      </w:r>
    </w:p>
    <w:p w:rsidR="00D2219F" w:rsidRPr="00A678A4" w:rsidRDefault="00D2219F" w:rsidP="00D2219F">
      <w:pPr>
        <w:pStyle w:val="1b"/>
        <w:keepNext/>
        <w:ind w:left="567"/>
        <w:jc w:val="both"/>
      </w:pPr>
      <w:r w:rsidRPr="00A678A4">
        <w:rPr>
          <w:color w:val="auto"/>
        </w:rPr>
        <w:t xml:space="preserve">Το Υποέργο 2 </w:t>
      </w:r>
      <w:r w:rsidRPr="00A678A4">
        <w:rPr>
          <w:b/>
          <w:color w:val="auto"/>
        </w:rPr>
        <w:t>«ΔΗΜΙΟΥΡΓΙΑ ΧΩΡΩΝ ΠΡΑΣΙΝΟΥ-ΠΑΡΚΑ ΤΣΕΠΗΣ»</w:t>
      </w:r>
      <w:r w:rsidRPr="00A678A4">
        <w:rPr>
          <w:color w:val="auto"/>
        </w:rPr>
        <w:t xml:space="preserve"> που αποτελεί το αντικείμενο της παρούσας, περιλαμβάνει τη</w:t>
      </w:r>
      <w:r w:rsidRPr="00A678A4">
        <w:rPr>
          <w:color w:val="FF0000"/>
        </w:rPr>
        <w:t xml:space="preserve"> </w:t>
      </w:r>
      <w:r w:rsidRPr="00A678A4">
        <w:t xml:space="preserve"> δημιουργία χώρων πρασίνου – πάρκα τσέπης επιφανείας 600,00τ.μ. ανατολικά του ποταμού  </w:t>
      </w:r>
      <w:proofErr w:type="spellStart"/>
      <w:r w:rsidRPr="00A678A4">
        <w:t>Έρκυνας</w:t>
      </w:r>
      <w:proofErr w:type="spellEnd"/>
      <w:r w:rsidRPr="00A678A4">
        <w:t xml:space="preserve"> μεταξύ των οδών </w:t>
      </w:r>
      <w:proofErr w:type="spellStart"/>
      <w:r w:rsidRPr="00A678A4">
        <w:t>Τσόγκα</w:t>
      </w:r>
      <w:proofErr w:type="spellEnd"/>
      <w:r w:rsidRPr="00A678A4">
        <w:t xml:space="preserve"> και </w:t>
      </w:r>
      <w:proofErr w:type="spellStart"/>
      <w:r w:rsidRPr="00A678A4">
        <w:t>Κατσιώτου</w:t>
      </w:r>
      <w:proofErr w:type="spellEnd"/>
    </w:p>
    <w:p w:rsidR="00D2219F" w:rsidRPr="00A678A4" w:rsidRDefault="00D2219F" w:rsidP="00D2219F">
      <w:pPr>
        <w:pStyle w:val="af2"/>
        <w:ind w:left="1100" w:hanging="1100"/>
        <w:rPr>
          <w:rFonts w:ascii="Arial" w:hAnsi="Arial" w:cs="Arial"/>
          <w:sz w:val="22"/>
          <w:szCs w:val="22"/>
        </w:rPr>
      </w:pPr>
      <w:r w:rsidRPr="00A678A4">
        <w:rPr>
          <w:rFonts w:ascii="Arial" w:hAnsi="Arial" w:cs="Arial"/>
          <w:sz w:val="22"/>
          <w:szCs w:val="22"/>
        </w:rPr>
        <w:t xml:space="preserve">                      Συγκεκριμένα προβλέπονται:</w:t>
      </w:r>
    </w:p>
    <w:p w:rsidR="009D31DD" w:rsidRDefault="00D2219F" w:rsidP="009D5A3B">
      <w:pPr>
        <w:pStyle w:val="af2"/>
        <w:ind w:left="1100" w:hanging="1100"/>
        <w:jc w:val="left"/>
        <w:rPr>
          <w:rFonts w:ascii="Arial" w:hAnsi="Arial" w:cs="Arial"/>
          <w:sz w:val="22"/>
          <w:szCs w:val="22"/>
        </w:rPr>
      </w:pPr>
      <w:r w:rsidRPr="00A678A4">
        <w:rPr>
          <w:rFonts w:ascii="Arial" w:hAnsi="Arial" w:cs="Arial"/>
          <w:sz w:val="22"/>
          <w:szCs w:val="22"/>
        </w:rPr>
        <w:t xml:space="preserve">                     -Καθαίρεση σκυροδεμάτων, πλακοστρώσεων με φυσικούς λίθους και παλαιών </w:t>
      </w:r>
    </w:p>
    <w:p w:rsidR="00D2219F" w:rsidRPr="00A678A4" w:rsidRDefault="009D31DD" w:rsidP="009D5A3B">
      <w:pPr>
        <w:pStyle w:val="af2"/>
        <w:ind w:left="1100" w:hanging="1100"/>
        <w:jc w:val="left"/>
        <w:rPr>
          <w:rFonts w:ascii="Arial" w:hAnsi="Arial" w:cs="Arial"/>
          <w:sz w:val="22"/>
          <w:szCs w:val="22"/>
        </w:rPr>
      </w:pPr>
      <w:r>
        <w:rPr>
          <w:rFonts w:ascii="Arial" w:hAnsi="Arial" w:cs="Arial"/>
          <w:sz w:val="22"/>
          <w:szCs w:val="22"/>
        </w:rPr>
        <w:t xml:space="preserve">                      </w:t>
      </w:r>
      <w:proofErr w:type="spellStart"/>
      <w:r w:rsidR="00D2219F" w:rsidRPr="00A678A4">
        <w:rPr>
          <w:rFonts w:ascii="Arial" w:hAnsi="Arial" w:cs="Arial"/>
          <w:sz w:val="22"/>
          <w:szCs w:val="22"/>
        </w:rPr>
        <w:t>αργολιθοδομών</w:t>
      </w:r>
      <w:proofErr w:type="spellEnd"/>
      <w:r w:rsidR="00D2219F" w:rsidRPr="00A678A4">
        <w:rPr>
          <w:rFonts w:ascii="Arial" w:hAnsi="Arial" w:cs="Arial"/>
          <w:sz w:val="22"/>
          <w:szCs w:val="22"/>
        </w:rPr>
        <w:t>.</w:t>
      </w:r>
    </w:p>
    <w:p w:rsidR="00D2219F" w:rsidRPr="00A678A4" w:rsidRDefault="00D2219F" w:rsidP="009D5A3B">
      <w:pPr>
        <w:pStyle w:val="af2"/>
        <w:ind w:firstLine="0"/>
        <w:jc w:val="left"/>
        <w:rPr>
          <w:rFonts w:ascii="Arial" w:hAnsi="Arial" w:cs="Arial"/>
          <w:sz w:val="22"/>
          <w:szCs w:val="22"/>
        </w:rPr>
      </w:pPr>
      <w:r w:rsidRPr="00A678A4">
        <w:rPr>
          <w:rFonts w:ascii="Arial" w:hAnsi="Arial" w:cs="Arial"/>
          <w:sz w:val="22"/>
          <w:szCs w:val="22"/>
        </w:rPr>
        <w:t xml:space="preserve">                     -Εκσκαφές για θεμελίωση τοίχων</w:t>
      </w:r>
    </w:p>
    <w:p w:rsidR="00D2219F" w:rsidRPr="00A678A4" w:rsidRDefault="00D2219F" w:rsidP="009D5A3B">
      <w:pPr>
        <w:pStyle w:val="af2"/>
        <w:ind w:firstLine="0"/>
        <w:jc w:val="left"/>
        <w:rPr>
          <w:rFonts w:ascii="Arial" w:hAnsi="Arial" w:cs="Arial"/>
          <w:sz w:val="22"/>
          <w:szCs w:val="22"/>
        </w:rPr>
      </w:pPr>
      <w:r w:rsidRPr="00A678A4">
        <w:rPr>
          <w:rFonts w:ascii="Arial" w:hAnsi="Arial" w:cs="Arial"/>
          <w:sz w:val="22"/>
          <w:szCs w:val="22"/>
        </w:rPr>
        <w:t xml:space="preserve">                     -Ανακαίνιση τμημάτων υπάρχουσας πλακόστρωσης</w:t>
      </w:r>
    </w:p>
    <w:p w:rsidR="00D2219F" w:rsidRPr="00A678A4" w:rsidRDefault="00D2219F" w:rsidP="009D5A3B">
      <w:pPr>
        <w:pStyle w:val="af2"/>
        <w:ind w:left="1100" w:hanging="1100"/>
        <w:jc w:val="left"/>
        <w:rPr>
          <w:rFonts w:ascii="Arial" w:hAnsi="Arial" w:cs="Arial"/>
          <w:sz w:val="22"/>
          <w:szCs w:val="22"/>
        </w:rPr>
      </w:pPr>
      <w:r w:rsidRPr="00A678A4">
        <w:rPr>
          <w:rFonts w:ascii="Arial" w:hAnsi="Arial" w:cs="Arial"/>
          <w:sz w:val="22"/>
          <w:szCs w:val="22"/>
        </w:rPr>
        <w:t xml:space="preserve">                     -Κατασκευή </w:t>
      </w:r>
      <w:proofErr w:type="spellStart"/>
      <w:r w:rsidRPr="00A678A4">
        <w:rPr>
          <w:rFonts w:ascii="Arial" w:hAnsi="Arial" w:cs="Arial"/>
          <w:sz w:val="22"/>
          <w:szCs w:val="22"/>
        </w:rPr>
        <w:t>αργολιθοδομών</w:t>
      </w:r>
      <w:proofErr w:type="spellEnd"/>
      <w:r w:rsidRPr="00A678A4">
        <w:rPr>
          <w:rFonts w:ascii="Arial" w:hAnsi="Arial" w:cs="Arial"/>
          <w:sz w:val="22"/>
          <w:szCs w:val="22"/>
        </w:rPr>
        <w:t xml:space="preserve"> για την δημιουργία και διαμόρφωση χώρων πρασίνου</w:t>
      </w:r>
    </w:p>
    <w:p w:rsidR="00D2219F" w:rsidRPr="00A678A4" w:rsidRDefault="00D2219F" w:rsidP="009D5A3B">
      <w:pPr>
        <w:pStyle w:val="af2"/>
        <w:ind w:left="1100" w:hanging="1100"/>
        <w:jc w:val="left"/>
        <w:rPr>
          <w:rFonts w:ascii="Arial" w:hAnsi="Arial" w:cs="Arial"/>
          <w:sz w:val="22"/>
          <w:szCs w:val="22"/>
        </w:rPr>
      </w:pPr>
      <w:r w:rsidRPr="00A678A4">
        <w:rPr>
          <w:rFonts w:ascii="Arial" w:hAnsi="Arial" w:cs="Arial"/>
          <w:sz w:val="22"/>
          <w:szCs w:val="22"/>
        </w:rPr>
        <w:t xml:space="preserve">                     -</w:t>
      </w:r>
      <w:r w:rsidR="009D5A3B" w:rsidRPr="009D5A3B">
        <w:rPr>
          <w:rFonts w:ascii="Arial" w:hAnsi="Arial" w:cs="Arial"/>
          <w:sz w:val="22"/>
          <w:szCs w:val="22"/>
        </w:rPr>
        <w:t xml:space="preserve"> </w:t>
      </w:r>
      <w:r w:rsidR="009D5A3B" w:rsidRPr="00A678A4">
        <w:rPr>
          <w:rFonts w:ascii="Arial" w:hAnsi="Arial" w:cs="Arial"/>
          <w:sz w:val="22"/>
          <w:szCs w:val="22"/>
        </w:rPr>
        <w:t>Κατασκευή λίθινων κλιμάκων</w:t>
      </w:r>
      <w:r w:rsidRPr="00A678A4">
        <w:rPr>
          <w:rFonts w:ascii="Arial" w:hAnsi="Arial" w:cs="Arial"/>
          <w:sz w:val="22"/>
          <w:szCs w:val="22"/>
        </w:rPr>
        <w:tab/>
      </w:r>
    </w:p>
    <w:p w:rsidR="00D2219F" w:rsidRPr="00A678A4" w:rsidRDefault="00D2219F" w:rsidP="009D5A3B">
      <w:pPr>
        <w:pStyle w:val="af2"/>
        <w:ind w:left="1100" w:hanging="1100"/>
        <w:jc w:val="left"/>
        <w:rPr>
          <w:rFonts w:ascii="Arial" w:hAnsi="Arial" w:cs="Arial"/>
          <w:sz w:val="22"/>
          <w:szCs w:val="22"/>
        </w:rPr>
      </w:pPr>
      <w:r w:rsidRPr="00A678A4">
        <w:rPr>
          <w:rFonts w:ascii="Arial" w:hAnsi="Arial" w:cs="Arial"/>
          <w:sz w:val="22"/>
          <w:szCs w:val="22"/>
        </w:rPr>
        <w:lastRenderedPageBreak/>
        <w:t xml:space="preserve">                     -Επιστρώσεις δαπέδων με κυβόλιθους στους υπό διαμόρφωση χώρων του πάρκου</w:t>
      </w:r>
    </w:p>
    <w:p w:rsidR="00D2219F" w:rsidRPr="00A678A4" w:rsidRDefault="00D2219F" w:rsidP="009D5A3B">
      <w:pPr>
        <w:pStyle w:val="af2"/>
        <w:ind w:left="1100" w:hanging="1100"/>
        <w:jc w:val="left"/>
        <w:rPr>
          <w:rFonts w:ascii="Arial" w:hAnsi="Arial" w:cs="Arial"/>
          <w:sz w:val="22"/>
          <w:szCs w:val="22"/>
        </w:rPr>
      </w:pPr>
      <w:r w:rsidRPr="00A678A4">
        <w:rPr>
          <w:rFonts w:ascii="Arial" w:hAnsi="Arial" w:cs="Arial"/>
          <w:sz w:val="22"/>
          <w:szCs w:val="22"/>
        </w:rPr>
        <w:t xml:space="preserve">                     -</w:t>
      </w:r>
      <w:r w:rsidRPr="00D2219F">
        <w:rPr>
          <w:rFonts w:ascii="Arial" w:hAnsi="Arial" w:cs="Arial"/>
          <w:sz w:val="22"/>
          <w:szCs w:val="22"/>
        </w:rPr>
        <w:t xml:space="preserve"> </w:t>
      </w:r>
      <w:r w:rsidRPr="00A678A4">
        <w:rPr>
          <w:rFonts w:ascii="Arial" w:hAnsi="Arial" w:cs="Arial"/>
          <w:sz w:val="22"/>
          <w:szCs w:val="22"/>
        </w:rPr>
        <w:t>Εργασίες Η/Μ..</w:t>
      </w:r>
    </w:p>
    <w:p w:rsidR="00D2219F" w:rsidRPr="00A678A4" w:rsidRDefault="00D2219F" w:rsidP="009D5A3B">
      <w:pPr>
        <w:pStyle w:val="af2"/>
        <w:ind w:left="1100" w:hanging="1100"/>
        <w:jc w:val="left"/>
        <w:rPr>
          <w:rFonts w:ascii="Arial" w:hAnsi="Arial" w:cs="Arial"/>
          <w:sz w:val="22"/>
          <w:szCs w:val="22"/>
        </w:rPr>
      </w:pPr>
      <w:r w:rsidRPr="00A678A4">
        <w:rPr>
          <w:rFonts w:ascii="Arial" w:hAnsi="Arial" w:cs="Arial"/>
          <w:sz w:val="22"/>
          <w:szCs w:val="22"/>
        </w:rPr>
        <w:t xml:space="preserve">                    -Προμήθεια και τοποθέτηση αστικού εξοπλισμού.</w:t>
      </w:r>
    </w:p>
    <w:p w:rsidR="00D2219F" w:rsidRPr="00A678A4" w:rsidRDefault="00D2219F" w:rsidP="00DE7D46">
      <w:pPr>
        <w:pStyle w:val="1"/>
        <w:numPr>
          <w:ilvl w:val="0"/>
          <w:numId w:val="0"/>
        </w:numPr>
        <w:tabs>
          <w:tab w:val="left" w:pos="1134"/>
        </w:tabs>
        <w:suppressAutoHyphens w:val="0"/>
        <w:ind w:left="432"/>
        <w:rPr>
          <w:rFonts w:ascii="Arial" w:hAnsi="Arial" w:cs="Arial"/>
          <w:sz w:val="22"/>
          <w:szCs w:val="22"/>
        </w:rPr>
      </w:pPr>
    </w:p>
    <w:p w:rsidR="00D2219F" w:rsidRPr="00A678A4" w:rsidRDefault="00D2219F" w:rsidP="00D2219F">
      <w:pPr>
        <w:spacing w:after="120"/>
        <w:jc w:val="both"/>
        <w:rPr>
          <w:rFonts w:ascii="Arial" w:hAnsi="Arial" w:cs="Arial"/>
          <w:sz w:val="22"/>
          <w:szCs w:val="22"/>
        </w:rPr>
      </w:pPr>
      <w:r w:rsidRPr="00A678A4">
        <w:rPr>
          <w:rFonts w:ascii="Arial" w:hAnsi="Arial" w:cs="Arial"/>
          <w:b/>
          <w:sz w:val="22"/>
          <w:szCs w:val="22"/>
        </w:rPr>
        <w:t>Επισημαίνεται</w:t>
      </w:r>
      <w:r w:rsidRPr="00A678A4">
        <w:rPr>
          <w:rFonts w:ascii="Arial" w:hAnsi="Arial" w:cs="Arial"/>
          <w:sz w:val="22"/>
          <w:szCs w:val="22"/>
        </w:rPr>
        <w:t xml:space="preserve"> ότι, το φυσικό και οικονομικό αντικείμενο των δημοπρατούμενων έργων  δεν πρέπει να μεταβάλλεται ουσιωδώς κατά τη διάρκεια εκτέλεσης της σύμβασης, κατά τα οριζόμενα στην παρ. 4 του άρθρου 132 ν. 4412/2016. Δυνατότητα μεταβολής υφίσταται, μόνο υπό τις προϋποθέσεις των άρθρων 132 και 156 ν. 4412/2016. </w:t>
      </w:r>
    </w:p>
    <w:p w:rsidR="00D2219F" w:rsidRPr="00A678A4" w:rsidRDefault="00D2219F" w:rsidP="00D2219F">
      <w:pPr>
        <w:spacing w:after="120"/>
        <w:jc w:val="both"/>
        <w:rPr>
          <w:rFonts w:ascii="Arial" w:hAnsi="Arial" w:cs="Arial"/>
          <w:sz w:val="22"/>
          <w:szCs w:val="22"/>
        </w:rPr>
      </w:pPr>
      <w:r w:rsidRPr="00A678A4">
        <w:rPr>
          <w:rFonts w:ascii="Arial" w:hAnsi="Arial" w:cs="Arial"/>
          <w:sz w:val="22"/>
          <w:szCs w:val="22"/>
        </w:rPr>
        <w:t xml:space="preserve">Επιτρέπεται η χρήση των «επί έλασσον» δαπανών </w:t>
      </w:r>
      <w:r w:rsidRPr="00A678A4">
        <w:rPr>
          <w:rFonts w:ascii="Arial" w:hAnsi="Arial" w:cs="Arial"/>
          <w:sz w:val="22"/>
          <w:szCs w:val="22"/>
          <w:u w:val="single"/>
        </w:rPr>
        <w:t>με τους ακόλουθους όρους και περιορισμούς</w:t>
      </w:r>
      <w:r w:rsidRPr="00A678A4">
        <w:rPr>
          <w:rFonts w:ascii="Arial" w:hAnsi="Arial" w:cs="Arial"/>
          <w:sz w:val="22"/>
          <w:szCs w:val="22"/>
        </w:rPr>
        <w:t>:</w:t>
      </w:r>
    </w:p>
    <w:p w:rsidR="00D2219F" w:rsidRPr="00A678A4" w:rsidRDefault="00D2219F" w:rsidP="00D2219F">
      <w:pPr>
        <w:numPr>
          <w:ilvl w:val="0"/>
          <w:numId w:val="11"/>
        </w:numPr>
        <w:suppressAutoHyphens w:val="0"/>
        <w:spacing w:after="120"/>
        <w:ind w:left="426"/>
        <w:jc w:val="both"/>
        <w:rPr>
          <w:rFonts w:ascii="Arial" w:hAnsi="Arial" w:cs="Arial"/>
          <w:sz w:val="22"/>
          <w:szCs w:val="22"/>
        </w:rPr>
      </w:pPr>
      <w:r w:rsidRPr="00A678A4">
        <w:rPr>
          <w:rFonts w:ascii="Arial" w:hAnsi="Arial" w:cs="Arial"/>
          <w:sz w:val="22"/>
          <w:szCs w:val="22"/>
        </w:rPr>
        <w:t>Δεν τροποποιείται το «βασικό σχέδιο» της προκήρυξης, ούτε οι προδιαγραφές του έργου, όπως περιγράφονται στα συμβατικά τεύχη, ούτε καταργείται ομάδα εργασιών της αρχικής σύμβασης. </w:t>
      </w:r>
    </w:p>
    <w:p w:rsidR="00D2219F" w:rsidRPr="00A678A4" w:rsidRDefault="00D2219F" w:rsidP="00D2219F">
      <w:pPr>
        <w:numPr>
          <w:ilvl w:val="0"/>
          <w:numId w:val="11"/>
        </w:numPr>
        <w:suppressAutoHyphens w:val="0"/>
        <w:spacing w:after="120"/>
        <w:ind w:left="426"/>
        <w:jc w:val="both"/>
        <w:rPr>
          <w:rFonts w:ascii="Arial" w:hAnsi="Arial" w:cs="Arial"/>
          <w:sz w:val="22"/>
          <w:szCs w:val="22"/>
        </w:rPr>
      </w:pPr>
      <w:r w:rsidRPr="00A678A4">
        <w:rPr>
          <w:rFonts w:ascii="Arial" w:hAnsi="Arial" w:cs="Arial"/>
          <w:sz w:val="22"/>
          <w:szCs w:val="22"/>
        </w:rPr>
        <w:t>Δεν θίγεται η πληρότητα, ποιότητα και λειτουργικότητα του έργου. </w:t>
      </w:r>
    </w:p>
    <w:p w:rsidR="00D2219F" w:rsidRPr="00A678A4" w:rsidRDefault="00D2219F" w:rsidP="00D2219F">
      <w:pPr>
        <w:numPr>
          <w:ilvl w:val="0"/>
          <w:numId w:val="11"/>
        </w:numPr>
        <w:suppressAutoHyphens w:val="0"/>
        <w:spacing w:after="120"/>
        <w:ind w:left="426"/>
        <w:jc w:val="both"/>
        <w:rPr>
          <w:rFonts w:ascii="Arial" w:hAnsi="Arial" w:cs="Arial"/>
          <w:sz w:val="22"/>
          <w:szCs w:val="22"/>
        </w:rPr>
      </w:pPr>
      <w:r w:rsidRPr="00A678A4">
        <w:rPr>
          <w:rFonts w:ascii="Arial" w:hAnsi="Arial" w:cs="Arial"/>
          <w:sz w:val="22"/>
          <w:szCs w:val="22"/>
        </w:rPr>
        <w:t>Δεν χρησιμοποιείται για την πληρωμή νέων εργασιών που δεν υπήρχαν στην αρχική σύμβαση. </w:t>
      </w:r>
    </w:p>
    <w:p w:rsidR="00D2219F" w:rsidRPr="00A678A4" w:rsidRDefault="00D2219F" w:rsidP="00D2219F">
      <w:pPr>
        <w:pStyle w:val="Standard"/>
        <w:numPr>
          <w:ilvl w:val="0"/>
          <w:numId w:val="13"/>
        </w:numPr>
        <w:spacing w:after="120"/>
        <w:ind w:left="426"/>
        <w:jc w:val="both"/>
        <w:rPr>
          <w:rFonts w:ascii="Arial" w:hAnsi="Arial" w:cs="Arial"/>
          <w:sz w:val="22"/>
          <w:szCs w:val="22"/>
          <w:lang w:val="el-GR" w:bidi="en-US"/>
        </w:rPr>
      </w:pPr>
      <w:r w:rsidRPr="00A678A4">
        <w:rPr>
          <w:rFonts w:ascii="Arial" w:hAnsi="Arial" w:cs="Arial"/>
          <w:sz w:val="22"/>
          <w:szCs w:val="22"/>
          <w:lang w:val="el-GR"/>
        </w:rPr>
        <w:t>Δεν υπερβαίνει η δαπάνη αυτή, κατά τον τελικό εγκεκριμένο Ανακεφαλαιωτικό Πίνακα Εργασιών του έργου, ποσοστό είκοσι τοις εκατό (20%) της συμβατικής δαπάνης ομάδας εργασιών του έργου ούτε, αθροιστικά, ποσοστό δέκα τοις εκατό (10%) της δαπάνης της αρχικής αξίας σύμβασης χωρίς Φ.Π.Α., αναθεώρηση τιμών και απρόβλεπτες δαπάνες. Στην αθροιστική αυτή ανακεφαλαίωση λαμβάνονται υπόψη μόνο οι μεταφορές δαπάνης από μία ομάδα εργασιών σε άλλη.</w:t>
      </w:r>
      <w:r w:rsidRPr="00A678A4">
        <w:rPr>
          <w:rFonts w:ascii="Arial" w:hAnsi="Arial" w:cs="Arial"/>
          <w:sz w:val="22"/>
          <w:szCs w:val="22"/>
          <w:lang w:val="el-GR"/>
        </w:rPr>
        <w:br/>
        <w:t>Τα ποσά που εξοικονομούνται, εφόσον υπερβαίνουν τα ανωτέρω όρια (20% ή και 10%), μειώνουν ισόποσα τη δαπάνη της αξίας σύμβασης χωρίς Φ.Π.Α., αναθεωρήσεις και απρόβλεπτες δαπάνες. Για τη χρήση των «επί έλασσον δαπανών» απαιτείται σε κάθε περίπτωση η σύμφωνη γνώμη του Τεχνικού Συμβουλίου, ύστερα από εισήγηση του φορέα υλοποίησης.</w:t>
      </w:r>
      <w:r w:rsidRPr="00A678A4">
        <w:rPr>
          <w:rFonts w:ascii="Arial" w:hAnsi="Arial" w:cs="Arial"/>
          <w:sz w:val="22"/>
          <w:szCs w:val="22"/>
          <w:lang w:val="el-GR"/>
        </w:rPr>
        <w:br/>
        <w:t xml:space="preserve">Ο προϋπολογισμός των έργων στα οποία εφαρμόζεται η παράγραφος αυτή αναλύεται σε </w:t>
      </w:r>
      <w:proofErr w:type="spellStart"/>
      <w:r w:rsidRPr="00A678A4">
        <w:rPr>
          <w:rFonts w:ascii="Arial" w:hAnsi="Arial" w:cs="Arial"/>
          <w:sz w:val="22"/>
          <w:szCs w:val="22"/>
          <w:lang w:val="el-GR"/>
        </w:rPr>
        <w:t>Οομάδες</w:t>
      </w:r>
      <w:proofErr w:type="spellEnd"/>
      <w:r w:rsidRPr="00A678A4">
        <w:rPr>
          <w:rFonts w:ascii="Arial" w:hAnsi="Arial" w:cs="Arial"/>
          <w:sz w:val="22"/>
          <w:szCs w:val="22"/>
          <w:lang w:val="el-GR"/>
        </w:rPr>
        <w:t xml:space="preserve"> εργασιών, οι οποίες συντίθενται από εργασίες που υπάγονται σε ενιαία υποσύνολα του τεχνικού αντικειμένου των έργων, έχουν παρόμοιο τρόπο κατασκευής και επιδέχονται το ίδιο ποσοστό έκπτωσης στις τιμές μονάδας τους. </w:t>
      </w:r>
      <w:r w:rsidRPr="00A678A4">
        <w:rPr>
          <w:rFonts w:ascii="Arial" w:hAnsi="Arial" w:cs="Arial"/>
          <w:sz w:val="22"/>
          <w:szCs w:val="22"/>
          <w:lang w:val="el-GR" w:bidi="en-US"/>
        </w:rPr>
        <w:t xml:space="preserve">Με την </w:t>
      </w:r>
      <w:r w:rsidRPr="00A678A4">
        <w:rPr>
          <w:rFonts w:ascii="Arial" w:hAnsi="Arial" w:cs="Arial"/>
          <w:iCs/>
          <w:sz w:val="22"/>
          <w:szCs w:val="22"/>
          <w:lang w:val="el-GR" w:bidi="en-US"/>
        </w:rPr>
        <w:t xml:space="preserve">με </w:t>
      </w:r>
      <w:proofErr w:type="spellStart"/>
      <w:r w:rsidRPr="00A678A4">
        <w:rPr>
          <w:rFonts w:ascii="Arial" w:hAnsi="Arial" w:cs="Arial"/>
          <w:iCs/>
          <w:sz w:val="22"/>
          <w:szCs w:val="22"/>
          <w:lang w:val="el-GR" w:bidi="en-US"/>
        </w:rPr>
        <w:t>αριθμ</w:t>
      </w:r>
      <w:proofErr w:type="spellEnd"/>
      <w:r w:rsidRPr="00A678A4">
        <w:rPr>
          <w:rFonts w:ascii="Arial" w:hAnsi="Arial" w:cs="Arial"/>
          <w:iCs/>
          <w:sz w:val="22"/>
          <w:szCs w:val="22"/>
          <w:lang w:val="el-GR" w:bidi="en-US"/>
        </w:rPr>
        <w:t>.</w:t>
      </w:r>
      <w:r w:rsidRPr="00A678A4">
        <w:rPr>
          <w:rFonts w:ascii="Arial" w:hAnsi="Arial" w:cs="Arial"/>
          <w:sz w:val="22"/>
          <w:szCs w:val="22"/>
          <w:lang w:val="el-GR" w:bidi="en-US"/>
        </w:rPr>
        <w:t xml:space="preserve"> </w:t>
      </w:r>
      <w:r w:rsidRPr="00A678A4">
        <w:rPr>
          <w:rFonts w:ascii="Arial" w:hAnsi="Arial" w:cs="Arial"/>
          <w:iCs/>
          <w:sz w:val="22"/>
          <w:szCs w:val="22"/>
          <w:lang w:val="el-GR" w:bidi="en-US"/>
        </w:rPr>
        <w:t>ΔΝΣγ/οικ.38107/ΦΝ 466/2017 Απόφαση του Υπουργού Υποδομών και Μεταφορών (</w:t>
      </w:r>
      <w:r w:rsidRPr="00A678A4">
        <w:rPr>
          <w:rFonts w:ascii="Arial" w:hAnsi="Arial" w:cs="Arial"/>
          <w:iCs/>
          <w:sz w:val="22"/>
          <w:szCs w:val="22"/>
          <w:lang w:bidi="en-US"/>
        </w:rPr>
        <w:t>B</w:t>
      </w:r>
      <w:r w:rsidRPr="00A678A4">
        <w:rPr>
          <w:rFonts w:ascii="Arial" w:hAnsi="Arial" w:cs="Arial"/>
          <w:iCs/>
          <w:sz w:val="22"/>
          <w:szCs w:val="22"/>
          <w:lang w:val="el-GR" w:bidi="en-US"/>
        </w:rPr>
        <w:t xml:space="preserve">΄ 1956) </w:t>
      </w:r>
      <w:r w:rsidRPr="00A678A4">
        <w:rPr>
          <w:rFonts w:ascii="Arial" w:hAnsi="Arial" w:cs="Arial"/>
          <w:i/>
          <w:iCs/>
          <w:sz w:val="22"/>
          <w:szCs w:val="22"/>
          <w:lang w:val="el-GR" w:bidi="en-US"/>
        </w:rPr>
        <w:t>«Καθορισμός «Ομάδων εργασιών» ανά κατηγορία έργων για τις δημόσιες συμβάσεις έργων του ν. 4412/2016»</w:t>
      </w:r>
      <w:r w:rsidRPr="00A678A4">
        <w:rPr>
          <w:rFonts w:ascii="Arial" w:hAnsi="Arial" w:cs="Arial"/>
          <w:sz w:val="22"/>
          <w:szCs w:val="22"/>
          <w:lang w:val="el-GR" w:bidi="en-US"/>
        </w:rPr>
        <w:t>, η οποία έχει εφαρμογή σε όλα τα ως άνω έργα, προσδιορίζονται οι ομάδες εργασιών ανά κατηγορία έργων.</w:t>
      </w:r>
    </w:p>
    <w:p w:rsidR="00D2219F" w:rsidRPr="00A678A4" w:rsidRDefault="00D2219F" w:rsidP="00D2219F">
      <w:pPr>
        <w:spacing w:after="120"/>
        <w:ind w:left="426"/>
        <w:jc w:val="both"/>
        <w:rPr>
          <w:rFonts w:ascii="Arial" w:hAnsi="Arial" w:cs="Arial"/>
          <w:sz w:val="22"/>
          <w:szCs w:val="22"/>
        </w:rPr>
      </w:pPr>
    </w:p>
    <w:p w:rsidR="00D2219F" w:rsidRPr="00A678A4" w:rsidRDefault="00D2219F" w:rsidP="00D2219F">
      <w:pPr>
        <w:jc w:val="both"/>
        <w:rPr>
          <w:rFonts w:ascii="Arial" w:hAnsi="Arial" w:cs="Arial"/>
          <w:sz w:val="22"/>
          <w:szCs w:val="22"/>
        </w:rPr>
      </w:pPr>
    </w:p>
    <w:p w:rsidR="00D2219F" w:rsidRPr="00A678A4" w:rsidRDefault="00D2219F" w:rsidP="00D2219F">
      <w:pPr>
        <w:pStyle w:val="2"/>
        <w:numPr>
          <w:ilvl w:val="0"/>
          <w:numId w:val="3"/>
        </w:numPr>
        <w:suppressAutoHyphens w:val="0"/>
        <w:jc w:val="left"/>
        <w:rPr>
          <w:rFonts w:ascii="Arial" w:hAnsi="Arial" w:cs="Arial"/>
          <w:sz w:val="22"/>
          <w:szCs w:val="22"/>
        </w:rPr>
      </w:pPr>
      <w:bookmarkStart w:id="46" w:name="_Toc108095188"/>
      <w:r w:rsidRPr="00A678A4">
        <w:rPr>
          <w:rFonts w:ascii="Arial" w:hAnsi="Arial" w:cs="Arial"/>
          <w:sz w:val="22"/>
          <w:szCs w:val="22"/>
        </w:rPr>
        <w:t>Άρθρο 12: Προθεσμία εκτέλεσης του έργου</w:t>
      </w:r>
      <w:bookmarkEnd w:id="46"/>
    </w:p>
    <w:p w:rsidR="00D2219F" w:rsidRPr="00A678A4" w:rsidRDefault="00D2219F" w:rsidP="00D2219F">
      <w:pPr>
        <w:jc w:val="both"/>
        <w:rPr>
          <w:rFonts w:ascii="Arial" w:hAnsi="Arial" w:cs="Arial"/>
          <w:sz w:val="22"/>
          <w:szCs w:val="22"/>
        </w:rPr>
      </w:pPr>
    </w:p>
    <w:p w:rsidR="00D2219F" w:rsidRPr="00A678A4" w:rsidRDefault="00D2219F" w:rsidP="00D2219F">
      <w:pPr>
        <w:pStyle w:val="para-1"/>
        <w:ind w:left="0" w:firstLine="0"/>
        <w:rPr>
          <w:szCs w:val="22"/>
          <w:lang w:bidi="en-US"/>
        </w:rPr>
      </w:pPr>
      <w:r w:rsidRPr="00A678A4">
        <w:rPr>
          <w:szCs w:val="22"/>
          <w:lang w:bidi="en-US"/>
        </w:rPr>
        <w:t>Η συνολική προθεσμία εκτέλεσης του έργου, ορίζεται σε έξι (6) μήνες από την ημέρα υπογραφής της σύμβασης</w:t>
      </w:r>
    </w:p>
    <w:p w:rsidR="00D2219F" w:rsidRPr="00A678A4" w:rsidRDefault="00D2219F" w:rsidP="00D2219F">
      <w:pPr>
        <w:jc w:val="both"/>
        <w:rPr>
          <w:rFonts w:ascii="Arial" w:hAnsi="Arial" w:cs="Arial"/>
          <w:spacing w:val="5"/>
          <w:sz w:val="22"/>
          <w:szCs w:val="22"/>
          <w:lang w:bidi="en-US"/>
        </w:rPr>
      </w:pPr>
      <w:r w:rsidRPr="00A678A4">
        <w:rPr>
          <w:rFonts w:ascii="Arial" w:hAnsi="Arial" w:cs="Arial"/>
          <w:spacing w:val="5"/>
          <w:sz w:val="22"/>
          <w:szCs w:val="22"/>
          <w:lang w:bidi="en-US"/>
        </w:rPr>
        <w:t>Αναλυτικότερα στοιχεία για τις προθεσμίες  του έργου αναφέρονται στην Ε.Σ.Υ.</w:t>
      </w:r>
    </w:p>
    <w:p w:rsidR="00D2219F" w:rsidRPr="00A678A4" w:rsidRDefault="00D2219F" w:rsidP="00D2219F">
      <w:pPr>
        <w:pStyle w:val="para-1"/>
        <w:tabs>
          <w:tab w:val="clear" w:pos="1021"/>
          <w:tab w:val="clear" w:pos="1588"/>
          <w:tab w:val="clear" w:pos="2155"/>
          <w:tab w:val="clear" w:pos="2722"/>
          <w:tab w:val="clear" w:pos="3289"/>
        </w:tabs>
        <w:ind w:left="0" w:firstLine="0"/>
        <w:rPr>
          <w:szCs w:val="22"/>
        </w:rPr>
      </w:pPr>
    </w:p>
    <w:p w:rsidR="00D2219F" w:rsidRPr="00A678A4" w:rsidRDefault="00D2219F" w:rsidP="00D2219F">
      <w:pPr>
        <w:pStyle w:val="para-1"/>
        <w:tabs>
          <w:tab w:val="clear" w:pos="1021"/>
          <w:tab w:val="clear" w:pos="1588"/>
          <w:tab w:val="clear" w:pos="2155"/>
          <w:tab w:val="clear" w:pos="2722"/>
          <w:tab w:val="clear" w:pos="3289"/>
          <w:tab w:val="left" w:pos="1134"/>
        </w:tabs>
        <w:rPr>
          <w:szCs w:val="22"/>
        </w:rPr>
      </w:pPr>
    </w:p>
    <w:p w:rsidR="00D2219F" w:rsidRPr="00A678A4" w:rsidRDefault="00D2219F" w:rsidP="00DE7D46">
      <w:pPr>
        <w:pStyle w:val="1"/>
        <w:numPr>
          <w:ilvl w:val="0"/>
          <w:numId w:val="0"/>
        </w:numPr>
        <w:tabs>
          <w:tab w:val="left" w:pos="1134"/>
        </w:tabs>
        <w:suppressAutoHyphens w:val="0"/>
        <w:ind w:left="432"/>
        <w:jc w:val="both"/>
        <w:rPr>
          <w:rFonts w:ascii="Arial" w:hAnsi="Arial" w:cs="Arial"/>
          <w:sz w:val="22"/>
          <w:szCs w:val="22"/>
        </w:rPr>
      </w:pPr>
    </w:p>
    <w:p w:rsidR="00D2219F" w:rsidRPr="00A678A4" w:rsidRDefault="00D2219F" w:rsidP="00D2219F">
      <w:pPr>
        <w:pStyle w:val="2"/>
        <w:numPr>
          <w:ilvl w:val="0"/>
          <w:numId w:val="3"/>
        </w:numPr>
        <w:suppressAutoHyphens w:val="0"/>
        <w:jc w:val="left"/>
        <w:rPr>
          <w:rFonts w:ascii="Arial" w:hAnsi="Arial" w:cs="Arial"/>
          <w:sz w:val="22"/>
          <w:szCs w:val="22"/>
        </w:rPr>
      </w:pPr>
      <w:bookmarkStart w:id="47" w:name="_Toc108095189"/>
      <w:r w:rsidRPr="00A678A4">
        <w:rPr>
          <w:rFonts w:ascii="Arial" w:hAnsi="Arial" w:cs="Arial"/>
          <w:sz w:val="22"/>
          <w:szCs w:val="22"/>
        </w:rPr>
        <w:t>Άρθρο 13: Διαδικασία σύναψης σύμβασης - Όροι υποβολής προσφορών</w:t>
      </w:r>
      <w:bookmarkEnd w:id="47"/>
    </w:p>
    <w:p w:rsidR="00D2219F" w:rsidRPr="00A678A4" w:rsidRDefault="00D2219F" w:rsidP="00D2219F">
      <w:pPr>
        <w:pStyle w:val="1a"/>
        <w:jc w:val="both"/>
        <w:rPr>
          <w:rFonts w:ascii="Arial" w:hAnsi="Arial" w:cs="Arial"/>
          <w:sz w:val="22"/>
          <w:szCs w:val="22"/>
        </w:rPr>
      </w:pPr>
    </w:p>
    <w:p w:rsidR="00D2219F" w:rsidRPr="00A678A4" w:rsidRDefault="00D2219F" w:rsidP="00D2219F">
      <w:pPr>
        <w:pStyle w:val="para-1"/>
        <w:ind w:left="1134" w:hanging="1134"/>
        <w:rPr>
          <w:rFonts w:eastAsia="Calibri"/>
          <w:szCs w:val="22"/>
        </w:rPr>
      </w:pPr>
      <w:r w:rsidRPr="00A678A4">
        <w:rPr>
          <w:b/>
          <w:szCs w:val="22"/>
        </w:rPr>
        <w:t>13.1</w:t>
      </w:r>
      <w:r w:rsidRPr="00A678A4">
        <w:rPr>
          <w:szCs w:val="22"/>
        </w:rPr>
        <w:tab/>
        <w:t>Η επιλογή του Αναδόχου, θα γίνει σύμφωνα με την «ανοικτή διαδικασία» του άρθρου 27 του ν. 4412/2016 και υπό τις προϋποθέσεις του νόμου αυτού.</w:t>
      </w:r>
    </w:p>
    <w:p w:rsidR="00D2219F" w:rsidRPr="00A678A4" w:rsidRDefault="00D2219F" w:rsidP="00D2219F">
      <w:pPr>
        <w:pStyle w:val="para-1"/>
        <w:tabs>
          <w:tab w:val="clear" w:pos="1021"/>
          <w:tab w:val="left" w:pos="1276"/>
        </w:tabs>
        <w:ind w:left="1134" w:hanging="1134"/>
        <w:rPr>
          <w:b/>
          <w:szCs w:val="22"/>
        </w:rPr>
      </w:pPr>
      <w:r w:rsidRPr="00A678A4">
        <w:rPr>
          <w:rFonts w:eastAsia="Calibri"/>
          <w:szCs w:val="22"/>
        </w:rPr>
        <w:t xml:space="preserve"> </w:t>
      </w:r>
    </w:p>
    <w:p w:rsidR="00D2219F" w:rsidRPr="00A678A4" w:rsidRDefault="00D2219F" w:rsidP="00D2219F">
      <w:pPr>
        <w:pStyle w:val="para-1"/>
        <w:tabs>
          <w:tab w:val="left" w:pos="2410"/>
          <w:tab w:val="left" w:pos="3856"/>
          <w:tab w:val="left" w:pos="4423"/>
        </w:tabs>
        <w:ind w:left="1134" w:hanging="1134"/>
        <w:rPr>
          <w:b/>
          <w:kern w:val="2"/>
          <w:szCs w:val="22"/>
          <w:lang w:bidi="en-US"/>
        </w:rPr>
      </w:pPr>
      <w:r w:rsidRPr="00A678A4">
        <w:rPr>
          <w:b/>
          <w:szCs w:val="22"/>
        </w:rPr>
        <w:lastRenderedPageBreak/>
        <w:t>13.2</w:t>
      </w:r>
      <w:r w:rsidRPr="00A678A4">
        <w:rPr>
          <w:szCs w:val="22"/>
        </w:rPr>
        <w:tab/>
        <w:t>Η οικονομική προσφορά των διαγωνιζομένων, θα συνταχθεί και υποβληθεί σύμφωνα με τα οριζόμενα στο άρθρο 95 παρ. 2.(α) του ν. 4412/2016,</w:t>
      </w:r>
      <w:r w:rsidRPr="00A678A4">
        <w:rPr>
          <w:kern w:val="2"/>
          <w:szCs w:val="22"/>
          <w:lang w:bidi="en-US"/>
        </w:rPr>
        <w:t xml:space="preserve"> καθώς και στην παρ. 3.5 </w:t>
      </w:r>
      <w:proofErr w:type="spellStart"/>
      <w:r w:rsidRPr="00A678A4">
        <w:rPr>
          <w:kern w:val="2"/>
          <w:szCs w:val="22"/>
          <w:lang w:bidi="en-US"/>
        </w:rPr>
        <w:t>περ</w:t>
      </w:r>
      <w:proofErr w:type="spellEnd"/>
      <w:r w:rsidRPr="00A678A4">
        <w:rPr>
          <w:kern w:val="2"/>
          <w:szCs w:val="22"/>
          <w:lang w:bidi="en-US"/>
        </w:rPr>
        <w:t xml:space="preserve">. γ έως στ της παρούσας. </w:t>
      </w:r>
    </w:p>
    <w:p w:rsidR="00D2219F" w:rsidRPr="00A678A4" w:rsidRDefault="00D2219F" w:rsidP="00D2219F">
      <w:pPr>
        <w:pStyle w:val="para-1"/>
        <w:tabs>
          <w:tab w:val="clear" w:pos="1021"/>
          <w:tab w:val="left" w:pos="1276"/>
        </w:tabs>
        <w:ind w:left="1134" w:hanging="1134"/>
        <w:rPr>
          <w:b/>
          <w:szCs w:val="22"/>
        </w:rPr>
      </w:pPr>
      <w:r w:rsidRPr="00A678A4">
        <w:rPr>
          <w:szCs w:val="22"/>
        </w:rPr>
        <w:t xml:space="preserve"> . </w:t>
      </w:r>
    </w:p>
    <w:p w:rsidR="00D2219F" w:rsidRPr="00A678A4" w:rsidRDefault="00D2219F" w:rsidP="00D2219F">
      <w:pPr>
        <w:pStyle w:val="para-1"/>
        <w:tabs>
          <w:tab w:val="clear" w:pos="1021"/>
          <w:tab w:val="left" w:pos="1100"/>
        </w:tabs>
        <w:ind w:left="0" w:firstLine="0"/>
        <w:rPr>
          <w:szCs w:val="22"/>
        </w:rPr>
      </w:pPr>
      <w:r w:rsidRPr="00A678A4">
        <w:rPr>
          <w:b/>
          <w:szCs w:val="22"/>
        </w:rPr>
        <w:t xml:space="preserve">13.3 </w:t>
      </w:r>
      <w:r w:rsidRPr="00A678A4">
        <w:rPr>
          <w:b/>
          <w:szCs w:val="22"/>
        </w:rPr>
        <w:tab/>
      </w:r>
      <w:r w:rsidRPr="00A678A4">
        <w:rPr>
          <w:szCs w:val="22"/>
        </w:rPr>
        <w:t xml:space="preserve">Κάθε προσφέρων μπορεί να υποβάλει μόνο μία προσφορά. </w:t>
      </w:r>
    </w:p>
    <w:p w:rsidR="00D2219F" w:rsidRPr="00A678A4" w:rsidRDefault="00D2219F" w:rsidP="00D2219F">
      <w:pPr>
        <w:pStyle w:val="para-1"/>
        <w:tabs>
          <w:tab w:val="clear" w:pos="1021"/>
          <w:tab w:val="left" w:pos="1100"/>
        </w:tabs>
        <w:ind w:left="0" w:firstLine="0"/>
        <w:rPr>
          <w:b/>
          <w:bCs/>
          <w:szCs w:val="22"/>
        </w:rPr>
      </w:pPr>
      <w:r w:rsidRPr="00A678A4">
        <w:rPr>
          <w:szCs w:val="22"/>
        </w:rPr>
        <w:tab/>
      </w:r>
    </w:p>
    <w:p w:rsidR="00D2219F" w:rsidRPr="00A678A4" w:rsidRDefault="00D2219F" w:rsidP="00D2219F">
      <w:pPr>
        <w:pStyle w:val="para-1"/>
        <w:tabs>
          <w:tab w:val="clear" w:pos="1021"/>
          <w:tab w:val="left" w:pos="1100"/>
        </w:tabs>
        <w:ind w:left="0" w:firstLine="0"/>
        <w:rPr>
          <w:szCs w:val="22"/>
        </w:rPr>
      </w:pPr>
      <w:r w:rsidRPr="00A678A4">
        <w:rPr>
          <w:b/>
          <w:bCs/>
          <w:szCs w:val="22"/>
        </w:rPr>
        <w:t xml:space="preserve">13.4 </w:t>
      </w:r>
      <w:r w:rsidRPr="00A678A4">
        <w:rPr>
          <w:szCs w:val="22"/>
        </w:rPr>
        <w:tab/>
        <w:t>Δεν επιτρέπεται η υποβολή εναλλακτικών προσφορών.</w:t>
      </w:r>
    </w:p>
    <w:p w:rsidR="00D2219F" w:rsidRPr="00A678A4" w:rsidRDefault="00D2219F" w:rsidP="00D2219F">
      <w:pPr>
        <w:pStyle w:val="para-1"/>
        <w:tabs>
          <w:tab w:val="clear" w:pos="1021"/>
          <w:tab w:val="left" w:pos="1100"/>
        </w:tabs>
        <w:ind w:left="0" w:firstLine="0"/>
        <w:rPr>
          <w:szCs w:val="22"/>
        </w:rPr>
      </w:pPr>
    </w:p>
    <w:p w:rsidR="00D2219F" w:rsidRPr="00A678A4" w:rsidRDefault="00D2219F" w:rsidP="00D2219F">
      <w:pPr>
        <w:pStyle w:val="para-1"/>
        <w:tabs>
          <w:tab w:val="clear" w:pos="1021"/>
          <w:tab w:val="left" w:pos="1100"/>
        </w:tabs>
        <w:ind w:left="0" w:firstLine="0"/>
        <w:rPr>
          <w:szCs w:val="22"/>
        </w:rPr>
      </w:pPr>
      <w:r w:rsidRPr="00A678A4">
        <w:rPr>
          <w:b/>
          <w:szCs w:val="22"/>
        </w:rPr>
        <w:t>13.5</w:t>
      </w:r>
      <w:r w:rsidRPr="00A678A4">
        <w:rPr>
          <w:szCs w:val="22"/>
        </w:rPr>
        <w:tab/>
        <w:t>Δε γίνονται δεκτές προσφορές για μέρος του αντικειμένου της σύμβασης.</w:t>
      </w:r>
    </w:p>
    <w:p w:rsidR="00D2219F" w:rsidRPr="00A678A4" w:rsidRDefault="00D2219F" w:rsidP="00D2219F">
      <w:pPr>
        <w:pStyle w:val="para-1"/>
        <w:tabs>
          <w:tab w:val="clear" w:pos="1021"/>
          <w:tab w:val="left" w:pos="1100"/>
        </w:tabs>
        <w:ind w:left="0" w:firstLine="0"/>
        <w:rPr>
          <w:szCs w:val="22"/>
        </w:rPr>
      </w:pPr>
    </w:p>
    <w:p w:rsidR="00D2219F" w:rsidRPr="00A678A4" w:rsidRDefault="00D2219F" w:rsidP="00D2219F">
      <w:pPr>
        <w:pStyle w:val="para-1"/>
        <w:tabs>
          <w:tab w:val="clear" w:pos="1021"/>
          <w:tab w:val="left" w:pos="1100"/>
        </w:tabs>
        <w:ind w:left="0" w:firstLine="0"/>
        <w:rPr>
          <w:i/>
          <w:iCs/>
          <w:szCs w:val="22"/>
        </w:rPr>
      </w:pPr>
    </w:p>
    <w:p w:rsidR="00D2219F" w:rsidRPr="00A678A4" w:rsidRDefault="00D2219F" w:rsidP="00D2219F">
      <w:pPr>
        <w:pStyle w:val="para-1"/>
        <w:tabs>
          <w:tab w:val="clear" w:pos="1021"/>
          <w:tab w:val="left" w:pos="1100"/>
        </w:tabs>
        <w:ind w:left="0" w:firstLine="0"/>
        <w:rPr>
          <w:i/>
          <w:iCs/>
          <w:szCs w:val="22"/>
        </w:rPr>
      </w:pPr>
    </w:p>
    <w:p w:rsidR="00D2219F" w:rsidRPr="00A678A4" w:rsidRDefault="00D2219F" w:rsidP="00D2219F">
      <w:pPr>
        <w:pStyle w:val="2"/>
        <w:numPr>
          <w:ilvl w:val="0"/>
          <w:numId w:val="3"/>
        </w:numPr>
        <w:suppressAutoHyphens w:val="0"/>
        <w:jc w:val="left"/>
        <w:rPr>
          <w:rFonts w:ascii="Arial" w:hAnsi="Arial" w:cs="Arial"/>
          <w:sz w:val="22"/>
          <w:szCs w:val="22"/>
        </w:rPr>
      </w:pPr>
      <w:bookmarkStart w:id="48" w:name="_Toc108095190"/>
      <w:r w:rsidRPr="00A678A4">
        <w:rPr>
          <w:rFonts w:ascii="Arial" w:hAnsi="Arial" w:cs="Arial"/>
          <w:sz w:val="22"/>
          <w:szCs w:val="22"/>
        </w:rPr>
        <w:t>Άρθρο 14: Κριτήριο Ανάθεσης</w:t>
      </w:r>
      <w:bookmarkEnd w:id="48"/>
    </w:p>
    <w:p w:rsidR="00D2219F" w:rsidRPr="00A678A4" w:rsidRDefault="00D2219F" w:rsidP="00D2219F">
      <w:pPr>
        <w:jc w:val="both"/>
        <w:rPr>
          <w:rFonts w:ascii="Arial" w:hAnsi="Arial" w:cs="Arial"/>
          <w:sz w:val="22"/>
          <w:szCs w:val="22"/>
        </w:rPr>
      </w:pPr>
    </w:p>
    <w:p w:rsidR="00D2219F" w:rsidRPr="00A678A4" w:rsidRDefault="00D2219F" w:rsidP="00D2219F">
      <w:pPr>
        <w:pStyle w:val="para-1"/>
        <w:tabs>
          <w:tab w:val="clear" w:pos="1021"/>
          <w:tab w:val="clear" w:pos="1588"/>
          <w:tab w:val="left" w:pos="1600"/>
        </w:tabs>
        <w:ind w:left="0" w:firstLine="0"/>
        <w:rPr>
          <w:szCs w:val="22"/>
        </w:rPr>
      </w:pPr>
      <w:r w:rsidRPr="00A678A4">
        <w:rPr>
          <w:szCs w:val="22"/>
        </w:rPr>
        <w:t>Κριτήριο για την ανάθεση της σύμβασης είναι η πλέον συμφέρουσα από οικονομική άποψη προσφορά μόνο βάσει τιμής (χαμηλότερη τιμή).</w:t>
      </w:r>
    </w:p>
    <w:p w:rsidR="00D2219F" w:rsidRPr="00A678A4" w:rsidRDefault="00D2219F" w:rsidP="00D2219F">
      <w:pPr>
        <w:pStyle w:val="para-1"/>
        <w:tabs>
          <w:tab w:val="clear" w:pos="1021"/>
          <w:tab w:val="clear" w:pos="1588"/>
          <w:tab w:val="left" w:pos="1600"/>
        </w:tabs>
        <w:ind w:left="0" w:firstLine="0"/>
        <w:rPr>
          <w:szCs w:val="22"/>
        </w:rPr>
      </w:pPr>
    </w:p>
    <w:p w:rsidR="00D2219F" w:rsidRPr="00A678A4" w:rsidRDefault="00D2219F" w:rsidP="00D2219F">
      <w:pPr>
        <w:pStyle w:val="para-1"/>
        <w:tabs>
          <w:tab w:val="clear" w:pos="1021"/>
          <w:tab w:val="clear" w:pos="1588"/>
          <w:tab w:val="left" w:pos="1600"/>
        </w:tabs>
        <w:rPr>
          <w:szCs w:val="22"/>
        </w:rPr>
      </w:pPr>
    </w:p>
    <w:p w:rsidR="00D2219F" w:rsidRPr="00A678A4" w:rsidRDefault="00D2219F" w:rsidP="00D2219F">
      <w:pPr>
        <w:pStyle w:val="2"/>
        <w:numPr>
          <w:ilvl w:val="0"/>
          <w:numId w:val="3"/>
        </w:numPr>
        <w:suppressAutoHyphens w:val="0"/>
        <w:jc w:val="left"/>
        <w:rPr>
          <w:rFonts w:ascii="Arial" w:hAnsi="Arial" w:cs="Arial"/>
          <w:sz w:val="22"/>
          <w:szCs w:val="22"/>
        </w:rPr>
      </w:pPr>
      <w:bookmarkStart w:id="49" w:name="_Toc108095191"/>
      <w:r w:rsidRPr="00A678A4">
        <w:rPr>
          <w:rFonts w:ascii="Arial" w:hAnsi="Arial" w:cs="Arial"/>
          <w:sz w:val="22"/>
          <w:szCs w:val="22"/>
        </w:rPr>
        <w:t>Άρθρο 15: Εγγύηση συμμετοχής</w:t>
      </w:r>
      <w:bookmarkEnd w:id="49"/>
      <w:r w:rsidRPr="00A678A4">
        <w:rPr>
          <w:rFonts w:ascii="Arial" w:hAnsi="Arial" w:cs="Arial"/>
          <w:sz w:val="22"/>
          <w:szCs w:val="22"/>
        </w:rPr>
        <w:t xml:space="preserve"> </w:t>
      </w:r>
    </w:p>
    <w:p w:rsidR="00D2219F" w:rsidRPr="00A678A4" w:rsidRDefault="00D2219F" w:rsidP="00D2219F">
      <w:pPr>
        <w:pStyle w:val="para-2"/>
        <w:tabs>
          <w:tab w:val="clear" w:pos="1021"/>
          <w:tab w:val="clear" w:pos="1588"/>
          <w:tab w:val="left" w:pos="1134"/>
        </w:tabs>
        <w:ind w:left="1134" w:hanging="1134"/>
        <w:rPr>
          <w:szCs w:val="22"/>
          <w:u w:val="single"/>
        </w:rPr>
      </w:pPr>
    </w:p>
    <w:p w:rsidR="00D2219F" w:rsidRPr="00A678A4" w:rsidRDefault="00D2219F" w:rsidP="00D2219F">
      <w:pPr>
        <w:pStyle w:val="para-1"/>
        <w:ind w:left="1134" w:hanging="1134"/>
        <w:rPr>
          <w:b/>
          <w:bCs/>
          <w:color w:val="0070C0"/>
          <w:szCs w:val="22"/>
          <w:lang w:bidi="en-US"/>
        </w:rPr>
      </w:pPr>
      <w:r w:rsidRPr="00A678A4">
        <w:rPr>
          <w:b/>
          <w:szCs w:val="22"/>
        </w:rPr>
        <w:t>15.1</w:t>
      </w:r>
      <w:r w:rsidRPr="00A678A4">
        <w:rPr>
          <w:szCs w:val="22"/>
        </w:rPr>
        <w:tab/>
      </w:r>
      <w:r w:rsidRPr="00A678A4">
        <w:rPr>
          <w:szCs w:val="22"/>
          <w:lang w:bidi="en-US"/>
        </w:rPr>
        <w:t>Για την συμμετοχή στον διαγωνισμό απαιτείται η κατάθεση από τους συμμετέχοντες οικονομικούς φορείς, κατά τους όρους της παρ. 1 του άρθρου 72</w:t>
      </w:r>
      <w:r w:rsidRPr="00A678A4">
        <w:rPr>
          <w:szCs w:val="22"/>
          <w:vertAlign w:val="superscript"/>
          <w:lang w:bidi="en-US"/>
        </w:rPr>
        <w:t xml:space="preserve"> </w:t>
      </w:r>
      <w:r w:rsidRPr="00A678A4">
        <w:rPr>
          <w:szCs w:val="22"/>
          <w:lang w:bidi="en-US"/>
        </w:rPr>
        <w:t>του ν. 4412/2016, εγγυητικής επιστολής συμμετοχής, που ανέρχεται στο ποσό των δύο χιλιάδων ενενήντα έξι ευρώ και εβδομήντα επτά λεπτά (2.096,77€)</w:t>
      </w:r>
      <w:r w:rsidRPr="00A678A4">
        <w:rPr>
          <w:i/>
          <w:iCs/>
          <w:color w:val="0070C0"/>
          <w:szCs w:val="22"/>
        </w:rPr>
        <w:t>.</w:t>
      </w:r>
    </w:p>
    <w:p w:rsidR="00D2219F" w:rsidRPr="00A678A4" w:rsidRDefault="00D2219F" w:rsidP="00D2219F">
      <w:pPr>
        <w:ind w:left="1134" w:hanging="1134"/>
        <w:jc w:val="both"/>
        <w:rPr>
          <w:rFonts w:ascii="Arial" w:hAnsi="Arial" w:cs="Arial"/>
          <w:spacing w:val="5"/>
          <w:sz w:val="22"/>
          <w:szCs w:val="22"/>
          <w:lang w:bidi="en-US"/>
        </w:rPr>
      </w:pPr>
    </w:p>
    <w:p w:rsidR="00D2219F" w:rsidRPr="00A678A4" w:rsidRDefault="00D2219F" w:rsidP="00D2219F">
      <w:pPr>
        <w:ind w:left="1134" w:hanging="1134"/>
        <w:jc w:val="both"/>
        <w:rPr>
          <w:rFonts w:ascii="Arial" w:hAnsi="Arial" w:cs="Arial"/>
          <w:b/>
          <w:spacing w:val="5"/>
          <w:sz w:val="22"/>
          <w:szCs w:val="22"/>
          <w:lang w:bidi="en-US"/>
        </w:rPr>
      </w:pPr>
      <w:r w:rsidRPr="00A678A4">
        <w:rPr>
          <w:rFonts w:ascii="Arial" w:hAnsi="Arial" w:cs="Arial"/>
          <w:spacing w:val="5"/>
          <w:sz w:val="22"/>
          <w:szCs w:val="22"/>
          <w:lang w:bidi="en-US"/>
        </w:rPr>
        <w:tab/>
        <w:t>Στην περίπτωση ένωσης οικονομικών φορέων, η εγγύηση συμμετοχής περιλαμβάνει και τον όρο ότι η εγγύηση καλύπτει τις υποχρεώσεις όλων των οικονομικών φορέων που συμμετέχουν στην ένωση</w:t>
      </w:r>
      <w:r w:rsidRPr="00A678A4">
        <w:rPr>
          <w:rFonts w:ascii="Arial" w:hAnsi="Arial" w:cs="Arial"/>
          <w:b/>
          <w:bCs/>
          <w:sz w:val="22"/>
          <w:szCs w:val="22"/>
          <w:lang w:bidi="en-US"/>
        </w:rPr>
        <w:t>.</w:t>
      </w:r>
    </w:p>
    <w:p w:rsidR="00D2219F" w:rsidRPr="00A678A4" w:rsidRDefault="00D2219F" w:rsidP="00D2219F">
      <w:pPr>
        <w:ind w:left="1134" w:hanging="1134"/>
        <w:jc w:val="both"/>
        <w:textAlignment w:val="baseline"/>
        <w:rPr>
          <w:rFonts w:ascii="Arial" w:hAnsi="Arial" w:cs="Arial"/>
          <w:b/>
          <w:sz w:val="22"/>
          <w:szCs w:val="22"/>
          <w:lang w:bidi="en-US"/>
        </w:rPr>
      </w:pPr>
      <w:r w:rsidRPr="00A678A4">
        <w:rPr>
          <w:rFonts w:ascii="Arial" w:hAnsi="Arial" w:cs="Arial"/>
          <w:b/>
          <w:sz w:val="22"/>
          <w:szCs w:val="22"/>
          <w:lang w:bidi="en-US"/>
        </w:rPr>
        <w:tab/>
      </w:r>
    </w:p>
    <w:p w:rsidR="00D2219F" w:rsidRPr="00A678A4" w:rsidRDefault="00D2219F" w:rsidP="00D2219F">
      <w:pPr>
        <w:ind w:left="1134" w:hanging="1134"/>
        <w:jc w:val="both"/>
        <w:rPr>
          <w:rFonts w:ascii="Arial" w:hAnsi="Arial" w:cs="Arial"/>
          <w:spacing w:val="5"/>
          <w:sz w:val="22"/>
          <w:szCs w:val="22"/>
          <w:lang w:bidi="en-US"/>
        </w:rPr>
      </w:pPr>
      <w:r w:rsidRPr="00A678A4">
        <w:rPr>
          <w:rFonts w:ascii="Arial" w:hAnsi="Arial" w:cs="Arial"/>
          <w:b/>
          <w:spacing w:val="5"/>
          <w:sz w:val="22"/>
          <w:szCs w:val="22"/>
          <w:lang w:bidi="en-US"/>
        </w:rPr>
        <w:t>15.2</w:t>
      </w:r>
      <w:r w:rsidRPr="00A678A4">
        <w:rPr>
          <w:rFonts w:ascii="Arial" w:hAnsi="Arial" w:cs="Arial"/>
          <w:spacing w:val="5"/>
          <w:sz w:val="22"/>
          <w:szCs w:val="22"/>
          <w:lang w:bidi="en-US"/>
        </w:rPr>
        <w:tab/>
        <w:t>Οι εγγυητικές επιστολές συμμετοχής περιλαμβάνουν, σύμφωνα με το άρθρο 72 παρ. 12 του ν. 4412/2016, κατ’ ελάχιστον τα ακόλουθα στοιχεία:</w:t>
      </w:r>
    </w:p>
    <w:p w:rsidR="00D2219F" w:rsidRPr="00A678A4" w:rsidRDefault="00D2219F" w:rsidP="00D2219F">
      <w:pPr>
        <w:ind w:left="1134" w:hanging="1134"/>
        <w:jc w:val="both"/>
        <w:rPr>
          <w:rFonts w:ascii="Arial" w:hAnsi="Arial" w:cs="Arial"/>
          <w:spacing w:val="5"/>
          <w:sz w:val="22"/>
          <w:szCs w:val="22"/>
          <w:lang w:bidi="en-US"/>
        </w:rPr>
      </w:pPr>
      <w:r w:rsidRPr="00A678A4">
        <w:rPr>
          <w:rFonts w:ascii="Arial" w:hAnsi="Arial" w:cs="Arial"/>
          <w:spacing w:val="5"/>
          <w:sz w:val="22"/>
          <w:szCs w:val="22"/>
          <w:lang w:bidi="en-US"/>
        </w:rPr>
        <w:tab/>
        <w:t>α) την ημερομηνία έκδοσης,</w:t>
      </w:r>
    </w:p>
    <w:p w:rsidR="00D2219F" w:rsidRPr="00A678A4" w:rsidRDefault="00D2219F" w:rsidP="00D2219F">
      <w:pPr>
        <w:ind w:left="1134" w:hanging="1134"/>
        <w:jc w:val="both"/>
        <w:rPr>
          <w:rFonts w:ascii="Arial" w:hAnsi="Arial" w:cs="Arial"/>
          <w:spacing w:val="5"/>
          <w:sz w:val="22"/>
          <w:szCs w:val="22"/>
          <w:lang w:bidi="en-US"/>
        </w:rPr>
      </w:pPr>
      <w:r w:rsidRPr="00A678A4">
        <w:rPr>
          <w:rFonts w:ascii="Arial" w:hAnsi="Arial" w:cs="Arial"/>
          <w:spacing w:val="5"/>
          <w:sz w:val="22"/>
          <w:szCs w:val="22"/>
          <w:lang w:bidi="en-US"/>
        </w:rPr>
        <w:tab/>
        <w:t>β) τον εκδότη,</w:t>
      </w:r>
    </w:p>
    <w:p w:rsidR="00D2219F" w:rsidRPr="00A678A4" w:rsidRDefault="00D2219F" w:rsidP="00D2219F">
      <w:pPr>
        <w:ind w:left="1134" w:hanging="1134"/>
        <w:jc w:val="both"/>
        <w:rPr>
          <w:rFonts w:ascii="Arial" w:hAnsi="Arial" w:cs="Arial"/>
          <w:spacing w:val="5"/>
          <w:sz w:val="22"/>
          <w:szCs w:val="22"/>
          <w:lang w:bidi="en-US"/>
        </w:rPr>
      </w:pPr>
      <w:r w:rsidRPr="00A678A4">
        <w:rPr>
          <w:rFonts w:ascii="Arial" w:hAnsi="Arial" w:cs="Arial"/>
          <w:spacing w:val="5"/>
          <w:sz w:val="22"/>
          <w:szCs w:val="22"/>
          <w:lang w:bidi="en-US"/>
        </w:rPr>
        <w:tab/>
        <w:t xml:space="preserve">γ) την αναθέτουσα αρχή ή τον κύριο του έργου ή το φορέα κατασκευής του έργου Δήμο </w:t>
      </w:r>
      <w:proofErr w:type="spellStart"/>
      <w:r w:rsidRPr="00A678A4">
        <w:rPr>
          <w:rFonts w:ascii="Arial" w:hAnsi="Arial" w:cs="Arial"/>
          <w:spacing w:val="5"/>
          <w:sz w:val="22"/>
          <w:szCs w:val="22"/>
          <w:lang w:bidi="en-US"/>
        </w:rPr>
        <w:t>Λεβαδέων</w:t>
      </w:r>
      <w:proofErr w:type="spellEnd"/>
      <w:r w:rsidRPr="00A678A4">
        <w:rPr>
          <w:rFonts w:ascii="Arial" w:hAnsi="Arial" w:cs="Arial"/>
          <w:spacing w:val="5"/>
          <w:sz w:val="22"/>
          <w:szCs w:val="22"/>
          <w:lang w:bidi="en-US"/>
        </w:rPr>
        <w:t>,  προς τον οποίο απευθύνονται,</w:t>
      </w:r>
    </w:p>
    <w:p w:rsidR="00D2219F" w:rsidRPr="00A678A4" w:rsidRDefault="00D2219F" w:rsidP="00D2219F">
      <w:pPr>
        <w:ind w:left="1134" w:hanging="1134"/>
        <w:jc w:val="both"/>
        <w:rPr>
          <w:rFonts w:ascii="Arial" w:hAnsi="Arial" w:cs="Arial"/>
          <w:spacing w:val="5"/>
          <w:sz w:val="22"/>
          <w:szCs w:val="22"/>
          <w:lang w:bidi="en-US"/>
        </w:rPr>
      </w:pPr>
      <w:r w:rsidRPr="00A678A4">
        <w:rPr>
          <w:rFonts w:ascii="Arial" w:hAnsi="Arial" w:cs="Arial"/>
          <w:spacing w:val="5"/>
          <w:sz w:val="22"/>
          <w:szCs w:val="22"/>
          <w:lang w:bidi="en-US"/>
        </w:rPr>
        <w:tab/>
        <w:t>δ) τον αριθμό της εγγύησης,</w:t>
      </w:r>
    </w:p>
    <w:p w:rsidR="00D2219F" w:rsidRPr="00A678A4" w:rsidRDefault="00D2219F" w:rsidP="00D2219F">
      <w:pPr>
        <w:ind w:left="1134" w:hanging="1134"/>
        <w:jc w:val="both"/>
        <w:rPr>
          <w:rFonts w:ascii="Arial" w:hAnsi="Arial" w:cs="Arial"/>
          <w:spacing w:val="5"/>
          <w:sz w:val="22"/>
          <w:szCs w:val="22"/>
          <w:lang w:bidi="en-US"/>
        </w:rPr>
      </w:pPr>
      <w:r w:rsidRPr="00A678A4">
        <w:rPr>
          <w:rFonts w:ascii="Arial" w:hAnsi="Arial" w:cs="Arial"/>
          <w:spacing w:val="5"/>
          <w:sz w:val="22"/>
          <w:szCs w:val="22"/>
          <w:lang w:bidi="en-US"/>
        </w:rPr>
        <w:tab/>
        <w:t>ε) το ποσό που καλύπτει η εγγύηση,</w:t>
      </w:r>
    </w:p>
    <w:p w:rsidR="00D2219F" w:rsidRPr="00A678A4" w:rsidRDefault="00D2219F" w:rsidP="00D2219F">
      <w:pPr>
        <w:ind w:left="1134" w:hanging="1134"/>
        <w:jc w:val="both"/>
        <w:rPr>
          <w:rFonts w:ascii="Arial" w:hAnsi="Arial" w:cs="Arial"/>
          <w:spacing w:val="5"/>
          <w:sz w:val="22"/>
          <w:szCs w:val="22"/>
          <w:lang w:bidi="en-US"/>
        </w:rPr>
      </w:pPr>
      <w:r w:rsidRPr="00A678A4">
        <w:rPr>
          <w:rFonts w:ascii="Arial" w:hAnsi="Arial" w:cs="Arial"/>
          <w:spacing w:val="5"/>
          <w:sz w:val="22"/>
          <w:szCs w:val="22"/>
          <w:lang w:bidi="en-US"/>
        </w:rPr>
        <w:tab/>
        <w:t>στ) την πλήρη επωνυμία, τον Α.Φ.Μ. και τη διεύθυνση του οικονομικού φορέα υπέρ του οποίου εκδίδεται η εγγύηση (στην περίπτωση ένωσης αναγράφονται όλα τα παραπάνω για κάθε μέλος της ένωσης),</w:t>
      </w:r>
    </w:p>
    <w:p w:rsidR="00D2219F" w:rsidRPr="00A678A4" w:rsidRDefault="00D2219F" w:rsidP="00D2219F">
      <w:pPr>
        <w:ind w:left="1134"/>
        <w:jc w:val="both"/>
        <w:rPr>
          <w:rFonts w:ascii="Arial" w:hAnsi="Arial" w:cs="Arial"/>
          <w:spacing w:val="5"/>
          <w:sz w:val="22"/>
          <w:szCs w:val="22"/>
          <w:lang w:bidi="en-US"/>
        </w:rPr>
      </w:pPr>
      <w:r w:rsidRPr="00A678A4">
        <w:rPr>
          <w:rFonts w:ascii="Arial" w:hAnsi="Arial" w:cs="Arial"/>
          <w:spacing w:val="5"/>
          <w:sz w:val="22"/>
          <w:szCs w:val="22"/>
          <w:lang w:bidi="en-US"/>
        </w:rPr>
        <w:t xml:space="preserve">ζ) τους όρους ότι: αα) η εγγύηση παρέχεται ανέκκλητα και ανεπιφύλακτα, ο δε εκδότης παραιτείται του δικαιώματος της διαιρέσεως και της </w:t>
      </w:r>
      <w:proofErr w:type="spellStart"/>
      <w:r w:rsidRPr="00A678A4">
        <w:rPr>
          <w:rFonts w:ascii="Arial" w:hAnsi="Arial" w:cs="Arial"/>
          <w:spacing w:val="5"/>
          <w:sz w:val="22"/>
          <w:szCs w:val="22"/>
          <w:lang w:bidi="en-US"/>
        </w:rPr>
        <w:t>διζήσεως</w:t>
      </w:r>
      <w:proofErr w:type="spellEnd"/>
      <w:r w:rsidRPr="00A678A4">
        <w:rPr>
          <w:rFonts w:ascii="Arial" w:hAnsi="Arial" w:cs="Arial"/>
          <w:spacing w:val="5"/>
          <w:sz w:val="22"/>
          <w:szCs w:val="22"/>
          <w:lang w:bidi="en-US"/>
        </w:rPr>
        <w:t xml:space="preserve">, και </w:t>
      </w:r>
      <w:proofErr w:type="spellStart"/>
      <w:r w:rsidRPr="00A678A4">
        <w:rPr>
          <w:rFonts w:ascii="Arial" w:hAnsi="Arial" w:cs="Arial"/>
          <w:spacing w:val="5"/>
          <w:sz w:val="22"/>
          <w:szCs w:val="22"/>
          <w:lang w:bidi="en-US"/>
        </w:rPr>
        <w:t>ββ</w:t>
      </w:r>
      <w:proofErr w:type="spellEnd"/>
      <w:r w:rsidRPr="00A678A4">
        <w:rPr>
          <w:rFonts w:ascii="Arial" w:hAnsi="Arial" w:cs="Arial"/>
          <w:spacing w:val="5"/>
          <w:sz w:val="22"/>
          <w:szCs w:val="22"/>
          <w:lang w:bidi="en-US"/>
        </w:rPr>
        <w:t xml:space="preserve">) ότι σε περίπτωση κατάπτωσης αυτής, το ποσό της κατάπτωσης υπόκειται στο εκάστοτε ισχύον τέλος χαρτοσήμου. (Η </w:t>
      </w:r>
      <w:proofErr w:type="spellStart"/>
      <w:r w:rsidRPr="00A678A4">
        <w:rPr>
          <w:rFonts w:ascii="Arial" w:hAnsi="Arial" w:cs="Arial"/>
          <w:spacing w:val="5"/>
          <w:sz w:val="22"/>
          <w:szCs w:val="22"/>
          <w:lang w:bidi="en-US"/>
        </w:rPr>
        <w:t>υποπερ</w:t>
      </w:r>
      <w:proofErr w:type="spellEnd"/>
      <w:r w:rsidRPr="00A678A4">
        <w:rPr>
          <w:rFonts w:ascii="Arial" w:hAnsi="Arial" w:cs="Arial"/>
          <w:spacing w:val="5"/>
          <w:sz w:val="22"/>
          <w:szCs w:val="22"/>
          <w:lang w:bidi="en-US"/>
        </w:rPr>
        <w:t>.</w:t>
      </w:r>
      <w:r w:rsidRPr="00A678A4">
        <w:rPr>
          <w:rFonts w:ascii="Arial" w:hAnsi="Arial" w:cs="Arial"/>
          <w:spacing w:val="5"/>
          <w:sz w:val="22"/>
          <w:szCs w:val="22"/>
          <w:lang w:val="en-US" w:bidi="en-US"/>
        </w:rPr>
        <w:t> </w:t>
      </w:r>
      <w:proofErr w:type="spellStart"/>
      <w:r w:rsidRPr="00A678A4">
        <w:rPr>
          <w:rFonts w:ascii="Arial" w:hAnsi="Arial" w:cs="Arial"/>
          <w:spacing w:val="5"/>
          <w:sz w:val="22"/>
          <w:szCs w:val="22"/>
          <w:lang w:bidi="en-US"/>
        </w:rPr>
        <w:t>αα΄</w:t>
      </w:r>
      <w:proofErr w:type="spellEnd"/>
      <w:r w:rsidRPr="00A678A4">
        <w:rPr>
          <w:rFonts w:ascii="Arial" w:hAnsi="Arial" w:cs="Arial"/>
          <w:spacing w:val="5"/>
          <w:sz w:val="22"/>
          <w:szCs w:val="22"/>
          <w:lang w:bidi="en-US"/>
        </w:rPr>
        <w:t xml:space="preserve"> δεν εφαρμόζεται για τις εγγυήσεις που παρέχονται με γραμμάτιο του Ταμείου Παρακαταθηκών και Δανείων).</w:t>
      </w:r>
    </w:p>
    <w:p w:rsidR="00D2219F" w:rsidRPr="00A678A4" w:rsidRDefault="00D2219F" w:rsidP="00D2219F">
      <w:pPr>
        <w:ind w:left="1134" w:hanging="1134"/>
        <w:jc w:val="both"/>
        <w:rPr>
          <w:rFonts w:ascii="Arial" w:hAnsi="Arial" w:cs="Arial"/>
          <w:spacing w:val="5"/>
          <w:sz w:val="22"/>
          <w:szCs w:val="22"/>
          <w:lang w:bidi="en-US"/>
        </w:rPr>
      </w:pPr>
      <w:r w:rsidRPr="00A678A4">
        <w:rPr>
          <w:rFonts w:ascii="Arial" w:hAnsi="Arial" w:cs="Arial"/>
          <w:spacing w:val="5"/>
          <w:sz w:val="22"/>
          <w:szCs w:val="22"/>
          <w:lang w:bidi="en-US"/>
        </w:rPr>
        <w:tab/>
        <w:t>η) τα στοιχεία της διακήρυξης ( αριθμός, έτος, τίτλος έργου ) και την  καταληκτική ημερομηνία υποβολής προσφορών,</w:t>
      </w:r>
    </w:p>
    <w:p w:rsidR="00D2219F" w:rsidRPr="00A678A4" w:rsidRDefault="00D2219F" w:rsidP="00D2219F">
      <w:pPr>
        <w:ind w:left="1134" w:hanging="1134"/>
        <w:jc w:val="both"/>
        <w:rPr>
          <w:rFonts w:ascii="Arial" w:hAnsi="Arial" w:cs="Arial"/>
          <w:spacing w:val="5"/>
          <w:sz w:val="22"/>
          <w:szCs w:val="22"/>
          <w:lang w:bidi="en-US"/>
        </w:rPr>
      </w:pPr>
      <w:r w:rsidRPr="00A678A4">
        <w:rPr>
          <w:rFonts w:ascii="Arial" w:hAnsi="Arial" w:cs="Arial"/>
          <w:spacing w:val="5"/>
          <w:sz w:val="22"/>
          <w:szCs w:val="22"/>
          <w:lang w:bidi="en-US"/>
        </w:rPr>
        <w:tab/>
        <w:t>θ) την ημερομηνία λήξης ή τον χρόνο ισχύος της εγγύησης,</w:t>
      </w:r>
    </w:p>
    <w:p w:rsidR="00D2219F" w:rsidRPr="00A678A4" w:rsidRDefault="00D2219F" w:rsidP="00D2219F">
      <w:pPr>
        <w:ind w:left="1134" w:hanging="1134"/>
        <w:jc w:val="both"/>
        <w:rPr>
          <w:rFonts w:ascii="Arial" w:eastAsia="Calibri" w:hAnsi="Arial" w:cs="Arial"/>
          <w:spacing w:val="5"/>
          <w:sz w:val="22"/>
          <w:szCs w:val="22"/>
          <w:lang w:bidi="en-US"/>
        </w:rPr>
      </w:pPr>
      <w:r w:rsidRPr="00A678A4">
        <w:rPr>
          <w:rFonts w:ascii="Arial" w:hAnsi="Arial" w:cs="Arial"/>
          <w:spacing w:val="5"/>
          <w:sz w:val="22"/>
          <w:szCs w:val="22"/>
          <w:lang w:bidi="en-US"/>
        </w:rPr>
        <w:tab/>
        <w:t>ι) την ανάληψη υποχρέωσης από τον εκδότη της εγγύησης να καταβάλει το ποσό της εγγύησης ολικά ή μερικά εντός πέντε (5) ημερών μετά από απλή έγγραφη ειδοποίηση εκείνου προς τον οποίο απευθύνεται.</w:t>
      </w:r>
    </w:p>
    <w:p w:rsidR="00D2219F" w:rsidRPr="00A678A4" w:rsidRDefault="00D2219F" w:rsidP="00D2219F">
      <w:pPr>
        <w:ind w:left="1134" w:hanging="1134"/>
        <w:jc w:val="both"/>
        <w:rPr>
          <w:rFonts w:ascii="Arial" w:hAnsi="Arial" w:cs="Arial"/>
          <w:i/>
          <w:color w:val="0070C0"/>
          <w:spacing w:val="5"/>
          <w:sz w:val="22"/>
          <w:szCs w:val="22"/>
          <w:lang w:bidi="en-US"/>
        </w:rPr>
      </w:pPr>
      <w:r w:rsidRPr="00A678A4">
        <w:rPr>
          <w:rFonts w:ascii="Arial" w:eastAsia="Calibri" w:hAnsi="Arial" w:cs="Arial"/>
          <w:i/>
          <w:color w:val="0070C0"/>
          <w:spacing w:val="5"/>
          <w:sz w:val="22"/>
          <w:szCs w:val="22"/>
          <w:lang w:bidi="en-US"/>
        </w:rPr>
        <w:t xml:space="preserve">                   </w:t>
      </w:r>
    </w:p>
    <w:p w:rsidR="00D2219F" w:rsidRPr="00A678A4" w:rsidRDefault="00D2219F" w:rsidP="00D2219F">
      <w:pPr>
        <w:ind w:left="1134" w:hanging="1134"/>
        <w:jc w:val="both"/>
        <w:rPr>
          <w:rFonts w:ascii="Arial" w:hAnsi="Arial" w:cs="Arial"/>
          <w:spacing w:val="5"/>
          <w:sz w:val="22"/>
          <w:szCs w:val="22"/>
          <w:lang w:bidi="en-US"/>
        </w:rPr>
      </w:pPr>
    </w:p>
    <w:p w:rsidR="00D2219F" w:rsidRPr="00A678A4" w:rsidRDefault="00D2219F" w:rsidP="00D2219F">
      <w:pPr>
        <w:tabs>
          <w:tab w:val="left" w:pos="2268"/>
          <w:tab w:val="left" w:pos="2552"/>
          <w:tab w:val="left" w:pos="2722"/>
          <w:tab w:val="left" w:pos="3289"/>
          <w:tab w:val="left" w:pos="3856"/>
          <w:tab w:val="left" w:pos="4423"/>
        </w:tabs>
        <w:ind w:left="1134" w:hanging="1134"/>
        <w:jc w:val="both"/>
        <w:rPr>
          <w:rFonts w:ascii="Arial" w:hAnsi="Arial" w:cs="Arial"/>
          <w:spacing w:val="5"/>
          <w:sz w:val="22"/>
          <w:szCs w:val="22"/>
          <w:lang w:bidi="en-US"/>
        </w:rPr>
      </w:pPr>
      <w:r w:rsidRPr="00A678A4">
        <w:rPr>
          <w:rFonts w:ascii="Arial" w:hAnsi="Arial" w:cs="Arial"/>
          <w:b/>
          <w:spacing w:val="5"/>
          <w:sz w:val="22"/>
          <w:szCs w:val="22"/>
          <w:lang w:bidi="en-US"/>
        </w:rPr>
        <w:lastRenderedPageBreak/>
        <w:t>15.3</w:t>
      </w:r>
      <w:r w:rsidRPr="00A678A4">
        <w:rPr>
          <w:rFonts w:ascii="Arial" w:hAnsi="Arial" w:cs="Arial"/>
          <w:b/>
          <w:spacing w:val="5"/>
          <w:sz w:val="22"/>
          <w:szCs w:val="22"/>
          <w:lang w:bidi="en-US"/>
        </w:rPr>
        <w:tab/>
      </w:r>
      <w:r w:rsidRPr="00A678A4">
        <w:rPr>
          <w:rFonts w:ascii="Arial" w:hAnsi="Arial" w:cs="Arial"/>
          <w:spacing w:val="5"/>
          <w:sz w:val="22"/>
          <w:szCs w:val="22"/>
          <w:lang w:bidi="en-US"/>
        </w:rPr>
        <w:t>Η εγγύηση συμμετοχής πρέπει να ισχύει τουλάχιστον για τριάντα (30) ημέρες μετά τη λήξη του χρόνου ισχύος της προσφοράς του άρθρου 19 της παρούσας, ήτοι μέχρι 17.09.2023, άλλως η προσφορά απορρίπτεται. Η αναθέτουσα αρχή μπορεί, πριν τη λήξη της προσφοράς, να ζητά από τους προσφέροντες να παρατείνουν, πριν τη λήξη τους, τη διάρκεια ισχύος της προσφοράς και της εγγύησης συμμετοχής.</w:t>
      </w:r>
    </w:p>
    <w:p w:rsidR="00D2219F" w:rsidRPr="00A678A4" w:rsidRDefault="00D2219F" w:rsidP="00D2219F">
      <w:pPr>
        <w:tabs>
          <w:tab w:val="left" w:pos="2155"/>
          <w:tab w:val="left" w:pos="2552"/>
          <w:tab w:val="left" w:pos="2722"/>
          <w:tab w:val="left" w:pos="3289"/>
          <w:tab w:val="left" w:pos="3856"/>
          <w:tab w:val="left" w:pos="4423"/>
        </w:tabs>
        <w:ind w:left="1134" w:hanging="1134"/>
        <w:jc w:val="both"/>
        <w:rPr>
          <w:rFonts w:ascii="Arial" w:hAnsi="Arial" w:cs="Arial"/>
          <w:spacing w:val="5"/>
          <w:sz w:val="22"/>
          <w:szCs w:val="22"/>
          <w:lang w:bidi="en-US"/>
        </w:rPr>
      </w:pPr>
    </w:p>
    <w:p w:rsidR="00D2219F" w:rsidRPr="00A678A4" w:rsidRDefault="00D2219F" w:rsidP="00D2219F">
      <w:pPr>
        <w:tabs>
          <w:tab w:val="left" w:pos="1021"/>
        </w:tabs>
        <w:ind w:left="1021" w:hanging="1021"/>
        <w:jc w:val="both"/>
        <w:rPr>
          <w:rFonts w:ascii="Arial" w:hAnsi="Arial" w:cs="Arial"/>
          <w:spacing w:val="5"/>
          <w:sz w:val="22"/>
          <w:szCs w:val="22"/>
          <w:lang w:bidi="en-US"/>
        </w:rPr>
      </w:pPr>
      <w:r w:rsidRPr="00A678A4">
        <w:rPr>
          <w:rFonts w:ascii="Arial" w:hAnsi="Arial" w:cs="Arial"/>
          <w:b/>
          <w:spacing w:val="5"/>
          <w:sz w:val="22"/>
          <w:szCs w:val="22"/>
          <w:lang w:bidi="en-US"/>
        </w:rPr>
        <w:t>15.4</w:t>
      </w:r>
      <w:r w:rsidRPr="00A678A4">
        <w:rPr>
          <w:rFonts w:ascii="Arial" w:hAnsi="Arial" w:cs="Arial"/>
          <w:b/>
          <w:spacing w:val="5"/>
          <w:sz w:val="22"/>
          <w:szCs w:val="22"/>
          <w:lang w:bidi="en-US"/>
        </w:rPr>
        <w:tab/>
      </w:r>
      <w:r w:rsidRPr="00A678A4">
        <w:rPr>
          <w:rFonts w:ascii="Arial" w:hAnsi="Arial" w:cs="Arial"/>
          <w:spacing w:val="5"/>
          <w:sz w:val="22"/>
          <w:szCs w:val="22"/>
          <w:lang w:bidi="en-US"/>
        </w:rPr>
        <w:t>Η εγγύηση συμμετοχής καταπίπτει, αν ο προσφέρων:</w:t>
      </w:r>
    </w:p>
    <w:p w:rsidR="00D2219F" w:rsidRPr="00A678A4" w:rsidRDefault="00D2219F" w:rsidP="00D2219F">
      <w:pPr>
        <w:numPr>
          <w:ilvl w:val="0"/>
          <w:numId w:val="23"/>
        </w:numPr>
        <w:tabs>
          <w:tab w:val="left" w:pos="1021"/>
        </w:tabs>
        <w:suppressAutoHyphens w:val="0"/>
        <w:jc w:val="both"/>
        <w:textAlignment w:val="baseline"/>
        <w:rPr>
          <w:rFonts w:ascii="Arial" w:hAnsi="Arial" w:cs="Arial"/>
          <w:spacing w:val="5"/>
          <w:sz w:val="22"/>
          <w:szCs w:val="22"/>
          <w:lang w:bidi="en-US"/>
        </w:rPr>
      </w:pPr>
      <w:r w:rsidRPr="00A678A4">
        <w:rPr>
          <w:rFonts w:ascii="Arial" w:hAnsi="Arial" w:cs="Arial"/>
          <w:spacing w:val="5"/>
          <w:sz w:val="22"/>
          <w:szCs w:val="22"/>
          <w:lang w:bidi="en-US"/>
        </w:rPr>
        <w:t xml:space="preserve">αποσύρει την προσφορά του κατά τη διάρκεια ισχύος αυτής, </w:t>
      </w:r>
    </w:p>
    <w:p w:rsidR="00D2219F" w:rsidRPr="00A678A4" w:rsidRDefault="00D2219F" w:rsidP="00D2219F">
      <w:pPr>
        <w:numPr>
          <w:ilvl w:val="0"/>
          <w:numId w:val="23"/>
        </w:numPr>
        <w:tabs>
          <w:tab w:val="left" w:pos="1021"/>
        </w:tabs>
        <w:suppressAutoHyphens w:val="0"/>
        <w:jc w:val="both"/>
        <w:textAlignment w:val="baseline"/>
        <w:rPr>
          <w:rFonts w:ascii="Arial" w:hAnsi="Arial" w:cs="Arial"/>
          <w:spacing w:val="5"/>
          <w:sz w:val="22"/>
          <w:szCs w:val="22"/>
          <w:lang w:bidi="en-US"/>
        </w:rPr>
      </w:pPr>
      <w:r w:rsidRPr="00A678A4">
        <w:rPr>
          <w:rFonts w:ascii="Arial" w:hAnsi="Arial" w:cs="Arial"/>
          <w:spacing w:val="5"/>
          <w:sz w:val="22"/>
          <w:szCs w:val="22"/>
          <w:lang w:bidi="en-US"/>
        </w:rPr>
        <w:t xml:space="preserve">παρέχει, εν γνώσει του, ψευδή στοιχεία ή πληροφορίες που αναφέρονται στο άρθρο 22 </w:t>
      </w:r>
    </w:p>
    <w:p w:rsidR="00D2219F" w:rsidRPr="00A678A4" w:rsidRDefault="00D2219F" w:rsidP="00D2219F">
      <w:pPr>
        <w:numPr>
          <w:ilvl w:val="0"/>
          <w:numId w:val="23"/>
        </w:numPr>
        <w:tabs>
          <w:tab w:val="left" w:pos="1021"/>
        </w:tabs>
        <w:suppressAutoHyphens w:val="0"/>
        <w:jc w:val="both"/>
        <w:textAlignment w:val="baseline"/>
        <w:rPr>
          <w:rFonts w:ascii="Arial" w:hAnsi="Arial" w:cs="Arial"/>
          <w:spacing w:val="5"/>
          <w:sz w:val="22"/>
          <w:szCs w:val="22"/>
          <w:lang w:bidi="en-US"/>
        </w:rPr>
      </w:pPr>
      <w:r w:rsidRPr="00A678A4">
        <w:rPr>
          <w:rFonts w:ascii="Arial" w:hAnsi="Arial" w:cs="Arial"/>
          <w:spacing w:val="5"/>
          <w:sz w:val="22"/>
          <w:szCs w:val="22"/>
          <w:lang w:bidi="en-US"/>
        </w:rPr>
        <w:t>δεν προσκομίσει εγκαίρως τα προβλεπόμενα στο άρθρο 23 της παρούσας δικαιολογητικά</w:t>
      </w:r>
    </w:p>
    <w:p w:rsidR="00D2219F" w:rsidRPr="00A678A4" w:rsidRDefault="00D2219F" w:rsidP="00D2219F">
      <w:pPr>
        <w:numPr>
          <w:ilvl w:val="0"/>
          <w:numId w:val="23"/>
        </w:numPr>
        <w:suppressAutoHyphens w:val="0"/>
        <w:jc w:val="both"/>
        <w:textAlignment w:val="baseline"/>
        <w:rPr>
          <w:rFonts w:ascii="Arial" w:hAnsi="Arial" w:cs="Arial"/>
          <w:sz w:val="22"/>
          <w:szCs w:val="22"/>
          <w:lang w:bidi="en-US"/>
        </w:rPr>
      </w:pPr>
      <w:r w:rsidRPr="00A678A4">
        <w:rPr>
          <w:rFonts w:ascii="Arial" w:hAnsi="Arial" w:cs="Arial"/>
          <w:spacing w:val="5"/>
          <w:sz w:val="22"/>
          <w:szCs w:val="22"/>
          <w:lang w:bidi="en-US"/>
        </w:rPr>
        <w:t>στις περιπτώσεις των παρ. 3, 4 και 5 του άρθρου 103 του ν. 4412/2016, περί πρόσκλησης για υποβολή δικαιολογητικών από τον προσωρινό ανάδοχο, αν, κατά τον έλεγχο των παραπάνω δικαιολογητικών, σύμφωνα με τα άρθρο 4.2 της παρούσας, διαπιστωθεί ότι τα στοιχεία που δηλώθηκαν στο ΕΕΕΣ είναι εκ προθέσεως απατηλά, ή ότι έχουν υποβληθεί πλαστά αποδεικτικά στοιχεία, ή αν, από τα παραπάνω δικαιολογητικά που προσκομίσθηκαν νομίμως και εμπροθέσμως, δεν αποδεικνύεται η μη συνδρομή των λόγων αποκλεισμού του άρθρου 18 ή η πλήρωση μιας ή περισσότερων από τις απαιτήσεις των,</w:t>
      </w:r>
    </w:p>
    <w:p w:rsidR="00D2219F" w:rsidRPr="00A678A4" w:rsidRDefault="00D2219F" w:rsidP="00D2219F">
      <w:pPr>
        <w:numPr>
          <w:ilvl w:val="0"/>
          <w:numId w:val="23"/>
        </w:numPr>
        <w:tabs>
          <w:tab w:val="left" w:pos="1021"/>
        </w:tabs>
        <w:suppressAutoHyphens w:val="0"/>
        <w:jc w:val="both"/>
        <w:textAlignment w:val="baseline"/>
        <w:rPr>
          <w:rFonts w:ascii="Arial" w:hAnsi="Arial" w:cs="Arial"/>
          <w:spacing w:val="5"/>
          <w:sz w:val="22"/>
          <w:szCs w:val="22"/>
          <w:lang w:bidi="en-US"/>
        </w:rPr>
      </w:pPr>
      <w:r w:rsidRPr="00A678A4">
        <w:rPr>
          <w:rFonts w:ascii="Arial" w:hAnsi="Arial" w:cs="Arial"/>
          <w:spacing w:val="5"/>
          <w:sz w:val="22"/>
          <w:szCs w:val="22"/>
          <w:lang w:bidi="en-US"/>
        </w:rPr>
        <w:t>δεν προσέλθει εγκαίρως για υπογραφή του συμφωνητικού.</w:t>
      </w:r>
    </w:p>
    <w:p w:rsidR="00D2219F" w:rsidRPr="00A678A4" w:rsidRDefault="00D2219F" w:rsidP="00D2219F">
      <w:pPr>
        <w:numPr>
          <w:ilvl w:val="0"/>
          <w:numId w:val="23"/>
        </w:numPr>
        <w:tabs>
          <w:tab w:val="left" w:pos="1021"/>
        </w:tabs>
        <w:suppressAutoHyphens w:val="0"/>
        <w:jc w:val="both"/>
        <w:textAlignment w:val="baseline"/>
        <w:rPr>
          <w:rFonts w:ascii="Arial" w:hAnsi="Arial" w:cs="Arial"/>
          <w:spacing w:val="5"/>
          <w:sz w:val="22"/>
          <w:szCs w:val="22"/>
          <w:lang w:bidi="en-US"/>
        </w:rPr>
      </w:pPr>
      <w:r w:rsidRPr="00A678A4">
        <w:rPr>
          <w:rFonts w:ascii="Arial" w:hAnsi="Arial" w:cs="Arial"/>
          <w:spacing w:val="5"/>
          <w:sz w:val="22"/>
          <w:szCs w:val="22"/>
          <w:lang w:bidi="en-US"/>
        </w:rPr>
        <w:t xml:space="preserve">υποβάλει μη κατάλληλη προσφορά με την έννοια της </w:t>
      </w:r>
      <w:proofErr w:type="spellStart"/>
      <w:r w:rsidRPr="00A678A4">
        <w:rPr>
          <w:rFonts w:ascii="Arial" w:hAnsi="Arial" w:cs="Arial"/>
          <w:spacing w:val="5"/>
          <w:sz w:val="22"/>
          <w:szCs w:val="22"/>
          <w:lang w:bidi="en-US"/>
        </w:rPr>
        <w:t>περ</w:t>
      </w:r>
      <w:proofErr w:type="spellEnd"/>
      <w:r w:rsidRPr="00A678A4">
        <w:rPr>
          <w:rFonts w:ascii="Arial" w:hAnsi="Arial" w:cs="Arial"/>
          <w:spacing w:val="5"/>
          <w:sz w:val="22"/>
          <w:szCs w:val="22"/>
          <w:lang w:bidi="en-US"/>
        </w:rPr>
        <w:t>. 46 της παρ. 1 του άρθρου2 του ν. 4412/2016</w:t>
      </w:r>
    </w:p>
    <w:p w:rsidR="00D2219F" w:rsidRPr="00A678A4" w:rsidRDefault="00D2219F" w:rsidP="00D2219F">
      <w:pPr>
        <w:numPr>
          <w:ilvl w:val="0"/>
          <w:numId w:val="23"/>
        </w:numPr>
        <w:tabs>
          <w:tab w:val="left" w:pos="1021"/>
        </w:tabs>
        <w:suppressAutoHyphens w:val="0"/>
        <w:jc w:val="both"/>
        <w:textAlignment w:val="baseline"/>
        <w:rPr>
          <w:rFonts w:ascii="Arial" w:hAnsi="Arial" w:cs="Arial"/>
          <w:spacing w:val="5"/>
          <w:sz w:val="22"/>
          <w:szCs w:val="22"/>
          <w:lang w:bidi="en-US"/>
        </w:rPr>
      </w:pPr>
      <w:r w:rsidRPr="00A678A4">
        <w:rPr>
          <w:rFonts w:ascii="Arial" w:hAnsi="Arial" w:cs="Arial"/>
          <w:spacing w:val="5"/>
          <w:sz w:val="22"/>
          <w:szCs w:val="22"/>
          <w:lang w:bidi="en-US"/>
        </w:rPr>
        <w:t xml:space="preserve">δεν ανταποκριθεί στη σχετική πρόσκληση της αναθέτουσας αρχής εντός της προβλεπόμενης, στο άρθρο 4.1 (η) προθεσμίας και δεν υποβάλλει εξηγήσεις, σε περίπτωση ασυνήθιστα χαμηλής προσφοράς, </w:t>
      </w:r>
      <w:r w:rsidRPr="00A678A4">
        <w:rPr>
          <w:rFonts w:ascii="Arial" w:hAnsi="Arial" w:cs="Arial"/>
          <w:spacing w:val="5"/>
          <w:sz w:val="22"/>
          <w:szCs w:val="22"/>
          <w:lang w:bidi="en-US"/>
        </w:rPr>
        <w:br/>
      </w:r>
    </w:p>
    <w:p w:rsidR="00D2219F" w:rsidRPr="00A678A4" w:rsidRDefault="00D2219F" w:rsidP="00D2219F">
      <w:pPr>
        <w:tabs>
          <w:tab w:val="left" w:pos="1021"/>
          <w:tab w:val="left" w:pos="1418"/>
          <w:tab w:val="left" w:pos="1588"/>
          <w:tab w:val="left" w:pos="2155"/>
          <w:tab w:val="left" w:pos="2722"/>
          <w:tab w:val="left" w:pos="3289"/>
        </w:tabs>
        <w:jc w:val="both"/>
        <w:rPr>
          <w:rFonts w:ascii="Arial" w:hAnsi="Arial" w:cs="Arial"/>
          <w:b/>
          <w:spacing w:val="5"/>
          <w:sz w:val="22"/>
          <w:szCs w:val="22"/>
          <w:lang w:bidi="en-US"/>
        </w:rPr>
      </w:pPr>
      <w:r w:rsidRPr="00A678A4">
        <w:rPr>
          <w:rFonts w:ascii="Arial" w:hAnsi="Arial" w:cs="Arial"/>
          <w:spacing w:val="5"/>
          <w:sz w:val="22"/>
          <w:szCs w:val="22"/>
          <w:lang w:bidi="en-US"/>
        </w:rPr>
        <w:tab/>
      </w:r>
    </w:p>
    <w:p w:rsidR="00D2219F" w:rsidRPr="00A678A4" w:rsidRDefault="00D2219F" w:rsidP="00D2219F">
      <w:pPr>
        <w:tabs>
          <w:tab w:val="left" w:pos="2155"/>
          <w:tab w:val="left" w:pos="2552"/>
          <w:tab w:val="left" w:pos="2722"/>
          <w:tab w:val="left" w:pos="3289"/>
          <w:tab w:val="left" w:pos="3856"/>
          <w:tab w:val="left" w:pos="4423"/>
        </w:tabs>
        <w:ind w:left="1134" w:hanging="1134"/>
        <w:jc w:val="both"/>
        <w:rPr>
          <w:rFonts w:ascii="Arial" w:hAnsi="Arial" w:cs="Arial"/>
          <w:b/>
          <w:spacing w:val="5"/>
          <w:sz w:val="22"/>
          <w:szCs w:val="22"/>
          <w:lang w:bidi="en-US"/>
        </w:rPr>
      </w:pPr>
      <w:r w:rsidRPr="00A678A4">
        <w:rPr>
          <w:rFonts w:ascii="Arial" w:hAnsi="Arial" w:cs="Arial"/>
          <w:b/>
          <w:spacing w:val="5"/>
          <w:sz w:val="22"/>
          <w:szCs w:val="22"/>
          <w:lang w:bidi="en-US"/>
        </w:rPr>
        <w:t>15.5</w:t>
      </w:r>
      <w:r w:rsidRPr="00A678A4">
        <w:rPr>
          <w:rFonts w:ascii="Arial" w:hAnsi="Arial" w:cs="Arial"/>
          <w:spacing w:val="5"/>
          <w:sz w:val="22"/>
          <w:szCs w:val="22"/>
          <w:lang w:bidi="en-US"/>
        </w:rPr>
        <w:t xml:space="preserve"> </w:t>
      </w:r>
      <w:r w:rsidRPr="00A678A4">
        <w:rPr>
          <w:rFonts w:ascii="Arial" w:hAnsi="Arial" w:cs="Arial"/>
          <w:spacing w:val="5"/>
          <w:sz w:val="22"/>
          <w:szCs w:val="22"/>
          <w:lang w:bidi="en-US"/>
        </w:rPr>
        <w:tab/>
        <w:t>Η εγγύηση συμμετοχής επιστρέφεται στον ανάδοχο με την προσκόμιση της εγγύησης</w:t>
      </w:r>
    </w:p>
    <w:p w:rsidR="00D2219F" w:rsidRPr="00A678A4" w:rsidRDefault="00D2219F" w:rsidP="00D2219F">
      <w:pPr>
        <w:tabs>
          <w:tab w:val="left" w:pos="2155"/>
          <w:tab w:val="left" w:pos="2552"/>
          <w:tab w:val="left" w:pos="2722"/>
          <w:tab w:val="left" w:pos="3289"/>
          <w:tab w:val="left" w:pos="3856"/>
          <w:tab w:val="left" w:pos="4423"/>
        </w:tabs>
        <w:ind w:left="1134" w:hanging="1134"/>
        <w:jc w:val="both"/>
        <w:rPr>
          <w:rFonts w:ascii="Arial" w:hAnsi="Arial" w:cs="Arial"/>
          <w:spacing w:val="5"/>
          <w:sz w:val="22"/>
          <w:szCs w:val="22"/>
          <w:lang w:bidi="en-US"/>
        </w:rPr>
      </w:pPr>
      <w:r w:rsidRPr="00A678A4">
        <w:rPr>
          <w:rFonts w:ascii="Arial" w:hAnsi="Arial" w:cs="Arial"/>
          <w:b/>
          <w:spacing w:val="5"/>
          <w:sz w:val="22"/>
          <w:szCs w:val="22"/>
          <w:lang w:bidi="en-US"/>
        </w:rPr>
        <w:tab/>
      </w:r>
      <w:r w:rsidRPr="00A678A4">
        <w:rPr>
          <w:rFonts w:ascii="Arial" w:hAnsi="Arial" w:cs="Arial"/>
          <w:spacing w:val="5"/>
          <w:sz w:val="22"/>
          <w:szCs w:val="22"/>
          <w:lang w:bidi="en-US"/>
        </w:rPr>
        <w:t>καλής εκτέλεσης.</w:t>
      </w:r>
    </w:p>
    <w:p w:rsidR="00D2219F" w:rsidRPr="00A678A4" w:rsidRDefault="00D2219F" w:rsidP="00D2219F">
      <w:pPr>
        <w:tabs>
          <w:tab w:val="left" w:pos="2155"/>
          <w:tab w:val="left" w:pos="2552"/>
          <w:tab w:val="left" w:pos="2722"/>
          <w:tab w:val="left" w:pos="3289"/>
          <w:tab w:val="left" w:pos="3856"/>
          <w:tab w:val="left" w:pos="4423"/>
        </w:tabs>
        <w:ind w:left="1134" w:hanging="1134"/>
        <w:jc w:val="both"/>
        <w:rPr>
          <w:rFonts w:ascii="Arial" w:hAnsi="Arial" w:cs="Arial"/>
          <w:spacing w:val="5"/>
          <w:sz w:val="22"/>
          <w:szCs w:val="22"/>
          <w:lang w:bidi="en-US"/>
        </w:rPr>
      </w:pPr>
      <w:r w:rsidRPr="00A678A4">
        <w:rPr>
          <w:rFonts w:ascii="Arial" w:hAnsi="Arial" w:cs="Arial"/>
          <w:spacing w:val="5"/>
          <w:sz w:val="22"/>
          <w:szCs w:val="22"/>
          <w:lang w:bidi="en-US"/>
        </w:rPr>
        <w:tab/>
        <w:t>Η εγγύηση συμμετοχής επιστρέφεται στους λοιπούς προσφέροντες, σύμφωνα με τα ειδικότερα οριζόμενα στο άρθρο 72 του ν. 4412/2016.</w:t>
      </w:r>
    </w:p>
    <w:p w:rsidR="00D2219F" w:rsidRPr="00A678A4" w:rsidRDefault="00D2219F" w:rsidP="00D2219F">
      <w:pPr>
        <w:tabs>
          <w:tab w:val="left" w:pos="2155"/>
          <w:tab w:val="left" w:pos="2552"/>
          <w:tab w:val="left" w:pos="2722"/>
          <w:tab w:val="left" w:pos="3289"/>
          <w:tab w:val="left" w:pos="3856"/>
          <w:tab w:val="left" w:pos="4423"/>
        </w:tabs>
        <w:ind w:left="1134" w:hanging="1134"/>
        <w:jc w:val="both"/>
        <w:rPr>
          <w:rFonts w:ascii="Arial" w:hAnsi="Arial" w:cs="Arial"/>
          <w:spacing w:val="5"/>
          <w:sz w:val="22"/>
          <w:szCs w:val="22"/>
          <w:lang w:bidi="en-US"/>
        </w:rPr>
      </w:pPr>
    </w:p>
    <w:p w:rsidR="00D2219F" w:rsidRPr="00A678A4" w:rsidRDefault="00D2219F" w:rsidP="00D2219F">
      <w:pPr>
        <w:tabs>
          <w:tab w:val="left" w:pos="2155"/>
          <w:tab w:val="left" w:pos="2552"/>
          <w:tab w:val="left" w:pos="2722"/>
          <w:tab w:val="left" w:pos="3289"/>
          <w:tab w:val="left" w:pos="3856"/>
          <w:tab w:val="left" w:pos="4423"/>
        </w:tabs>
        <w:ind w:left="1134" w:hanging="1134"/>
        <w:jc w:val="both"/>
        <w:rPr>
          <w:rFonts w:ascii="Arial" w:hAnsi="Arial" w:cs="Arial"/>
          <w:bCs/>
          <w:spacing w:val="5"/>
          <w:sz w:val="22"/>
          <w:szCs w:val="22"/>
          <w:lang w:bidi="en-US"/>
        </w:rPr>
      </w:pPr>
    </w:p>
    <w:p w:rsidR="00D2219F" w:rsidRPr="00A678A4" w:rsidRDefault="00D2219F" w:rsidP="00D2219F">
      <w:pPr>
        <w:keepNext/>
        <w:numPr>
          <w:ilvl w:val="0"/>
          <w:numId w:val="3"/>
        </w:numPr>
        <w:suppressAutoHyphens w:val="0"/>
        <w:ind w:left="0" w:firstLine="0"/>
        <w:textAlignment w:val="baseline"/>
        <w:outlineLvl w:val="1"/>
        <w:rPr>
          <w:rFonts w:ascii="Arial" w:hAnsi="Arial" w:cs="Arial"/>
          <w:b/>
          <w:sz w:val="22"/>
          <w:szCs w:val="22"/>
          <w:lang w:bidi="en-US"/>
        </w:rPr>
      </w:pPr>
      <w:bookmarkStart w:id="50" w:name="_Toc73039657"/>
      <w:r w:rsidRPr="00A678A4">
        <w:rPr>
          <w:rFonts w:ascii="Arial" w:hAnsi="Arial" w:cs="Arial"/>
          <w:b/>
          <w:sz w:val="22"/>
          <w:szCs w:val="22"/>
          <w:lang w:bidi="en-US"/>
        </w:rPr>
        <w:t>Άρθρο 16: Χορήγηση Προκαταβολής – Εγγύηση Προκαταβολής - Ρήτρα πρόσθετης καταβολής (Πριμ)</w:t>
      </w:r>
      <w:bookmarkEnd w:id="50"/>
    </w:p>
    <w:p w:rsidR="00D2219F" w:rsidRPr="00A678A4" w:rsidRDefault="00D2219F" w:rsidP="00D2219F">
      <w:pPr>
        <w:jc w:val="both"/>
        <w:textAlignment w:val="baseline"/>
        <w:rPr>
          <w:rFonts w:ascii="Arial" w:hAnsi="Arial" w:cs="Arial"/>
          <w:sz w:val="22"/>
          <w:szCs w:val="22"/>
          <w:lang w:bidi="en-US"/>
        </w:rPr>
      </w:pPr>
    </w:p>
    <w:p w:rsidR="00D2219F" w:rsidRPr="00A678A4" w:rsidRDefault="00D2219F" w:rsidP="00D2219F">
      <w:pPr>
        <w:tabs>
          <w:tab w:val="left" w:pos="3255"/>
          <w:tab w:val="left" w:pos="3822"/>
          <w:tab w:val="left" w:pos="4389"/>
        </w:tabs>
        <w:jc w:val="both"/>
        <w:rPr>
          <w:rFonts w:ascii="Arial" w:eastAsia="Calibri" w:hAnsi="Arial" w:cs="Arial"/>
          <w:sz w:val="22"/>
          <w:szCs w:val="22"/>
          <w:lang w:bidi="en-US"/>
        </w:rPr>
      </w:pPr>
      <w:r w:rsidRPr="00A678A4">
        <w:rPr>
          <w:rFonts w:ascii="Arial" w:hAnsi="Arial" w:cs="Arial"/>
          <w:b/>
          <w:spacing w:val="5"/>
          <w:sz w:val="22"/>
          <w:szCs w:val="22"/>
          <w:lang w:bidi="en-US"/>
        </w:rPr>
        <w:t xml:space="preserve">16.1 </w:t>
      </w:r>
      <w:r w:rsidRPr="00A678A4">
        <w:rPr>
          <w:rFonts w:ascii="Arial" w:hAnsi="Arial" w:cs="Arial"/>
          <w:spacing w:val="5"/>
          <w:sz w:val="22"/>
          <w:szCs w:val="22"/>
          <w:lang w:bidi="en-US"/>
        </w:rPr>
        <w:t xml:space="preserve"> </w:t>
      </w:r>
      <w:r w:rsidRPr="00A678A4">
        <w:rPr>
          <w:rFonts w:ascii="Arial" w:eastAsia="Calibri" w:hAnsi="Arial" w:cs="Arial"/>
          <w:sz w:val="22"/>
          <w:szCs w:val="22"/>
          <w:lang w:bidi="en-US"/>
        </w:rPr>
        <w:t>Προβλέπεται η χορήγηση προκαταβολής στον Ανάδοχο</w:t>
      </w:r>
      <w:r w:rsidRPr="00A678A4">
        <w:rPr>
          <w:rFonts w:ascii="Arial" w:hAnsi="Arial" w:cs="Arial"/>
          <w:spacing w:val="5"/>
          <w:sz w:val="22"/>
          <w:szCs w:val="22"/>
          <w:lang w:bidi="en-US"/>
        </w:rPr>
        <w:t xml:space="preserve"> </w:t>
      </w:r>
      <w:r w:rsidRPr="00A678A4">
        <w:rPr>
          <w:rFonts w:ascii="Arial" w:eastAsia="Calibri" w:hAnsi="Arial" w:cs="Arial"/>
          <w:sz w:val="22"/>
          <w:szCs w:val="22"/>
          <w:lang w:bidi="en-US"/>
        </w:rPr>
        <w:t xml:space="preserve"> ποσού ίσο με πέντε τοις εκατό (5%), υπό την προϋπόθεση της καταβολής από τον ανάδοχο ισόποσης εγγύησης προκαταβολής. </w:t>
      </w:r>
    </w:p>
    <w:p w:rsidR="00D2219F" w:rsidRPr="00A678A4" w:rsidRDefault="00D2219F" w:rsidP="00D2219F">
      <w:pPr>
        <w:tabs>
          <w:tab w:val="left" w:pos="3255"/>
          <w:tab w:val="left" w:pos="3822"/>
          <w:tab w:val="left" w:pos="4389"/>
        </w:tabs>
        <w:jc w:val="both"/>
        <w:rPr>
          <w:rFonts w:ascii="Arial" w:hAnsi="Arial" w:cs="Arial"/>
          <w:spacing w:val="5"/>
          <w:sz w:val="22"/>
          <w:szCs w:val="22"/>
          <w:lang w:bidi="en-US"/>
        </w:rPr>
      </w:pPr>
    </w:p>
    <w:p w:rsidR="00D2219F" w:rsidRPr="00A678A4" w:rsidRDefault="00D2219F" w:rsidP="00D2219F">
      <w:pPr>
        <w:tabs>
          <w:tab w:val="left" w:pos="3255"/>
          <w:tab w:val="left" w:pos="3822"/>
          <w:tab w:val="left" w:pos="4389"/>
        </w:tabs>
        <w:jc w:val="both"/>
        <w:rPr>
          <w:rFonts w:ascii="Arial" w:hAnsi="Arial" w:cs="Arial"/>
          <w:spacing w:val="5"/>
          <w:sz w:val="22"/>
          <w:szCs w:val="22"/>
          <w:lang w:bidi="en-US"/>
        </w:rPr>
      </w:pPr>
      <w:r w:rsidRPr="00A678A4">
        <w:rPr>
          <w:rFonts w:ascii="Arial" w:eastAsia="Calibri" w:hAnsi="Arial" w:cs="Arial"/>
          <w:sz w:val="22"/>
          <w:szCs w:val="22"/>
          <w:lang w:bidi="en-US"/>
        </w:rPr>
        <w:t>Η χορηγούμενη προκαταβολή είναι έντοκη από την ημερομηνία καταβολής της στον ανάδοχο. Για το ποσό αυτό βαρύνεται ο ανάδοχος με τόκο, ο οποίος υπολογίζεται με ποσοστό επιτοκίου που ανέρχεται σε ποσοστό ίσο με το μικρότερο επιτόκιο των εντόκων γραμματίων του Δημοσίου δωδεκάμηνης ή, αν δεν εκδίδονται τέτοια, εξάμηνης διάρκειας προσαυξημένο κατά 0,25 ποσοστιαίες μονάδες. Το επιτόκιο μπορεί να αναπροσαρμόζεται με κοινή απόφαση των Υπουργών Οικονομικών και Υποδομών και Μεταφορών.</w:t>
      </w:r>
      <w:r w:rsidRPr="00A678A4">
        <w:rPr>
          <w:rFonts w:ascii="Arial" w:hAnsi="Arial" w:cs="Arial"/>
          <w:spacing w:val="5"/>
          <w:sz w:val="22"/>
          <w:szCs w:val="22"/>
          <w:lang w:bidi="en-US"/>
        </w:rPr>
        <w:t xml:space="preserve"> </w:t>
      </w:r>
    </w:p>
    <w:p w:rsidR="00D2219F" w:rsidRPr="00A678A4" w:rsidRDefault="00D2219F" w:rsidP="00D2219F">
      <w:pPr>
        <w:tabs>
          <w:tab w:val="left" w:pos="3255"/>
          <w:tab w:val="left" w:pos="3822"/>
          <w:tab w:val="left" w:pos="4389"/>
        </w:tabs>
        <w:jc w:val="both"/>
        <w:rPr>
          <w:rFonts w:ascii="Arial" w:hAnsi="Arial" w:cs="Arial"/>
          <w:spacing w:val="5"/>
          <w:sz w:val="22"/>
          <w:szCs w:val="22"/>
          <w:lang w:bidi="en-US"/>
        </w:rPr>
      </w:pPr>
    </w:p>
    <w:p w:rsidR="00D2219F" w:rsidRPr="00A678A4" w:rsidRDefault="00D2219F" w:rsidP="00D2219F">
      <w:pPr>
        <w:tabs>
          <w:tab w:val="left" w:pos="3255"/>
          <w:tab w:val="left" w:pos="3822"/>
          <w:tab w:val="left" w:pos="4389"/>
        </w:tabs>
        <w:jc w:val="both"/>
        <w:rPr>
          <w:rFonts w:ascii="Arial" w:hAnsi="Arial" w:cs="Arial"/>
          <w:spacing w:val="5"/>
          <w:sz w:val="22"/>
          <w:szCs w:val="22"/>
          <w:lang w:bidi="en-US"/>
        </w:rPr>
      </w:pPr>
      <w:r w:rsidRPr="00A678A4">
        <w:rPr>
          <w:rFonts w:ascii="Arial" w:hAnsi="Arial" w:cs="Arial"/>
          <w:spacing w:val="5"/>
          <w:sz w:val="22"/>
          <w:szCs w:val="22"/>
          <w:lang w:bidi="en-US"/>
        </w:rPr>
        <w:t>Η προκαταβολή και η εγγύηση προκαταβολής μπορούν να χορηγούνται τμηματικά. Η προκαταβολή απαγορεύεται να χρησιμοποιηθεί για δαπάνες που δεν σχετίζονται, άμεσα ή έμμεσα, με το αντικείμενο της σύμβασης.</w:t>
      </w:r>
    </w:p>
    <w:p w:rsidR="00D2219F" w:rsidRPr="00A678A4" w:rsidRDefault="00D2219F" w:rsidP="00D2219F">
      <w:pPr>
        <w:tabs>
          <w:tab w:val="left" w:pos="3255"/>
          <w:tab w:val="left" w:pos="3822"/>
          <w:tab w:val="left" w:pos="4389"/>
        </w:tabs>
        <w:jc w:val="both"/>
        <w:rPr>
          <w:rFonts w:ascii="Arial" w:hAnsi="Arial" w:cs="Arial"/>
          <w:spacing w:val="5"/>
          <w:sz w:val="22"/>
          <w:szCs w:val="22"/>
          <w:lang w:bidi="en-US"/>
        </w:rPr>
      </w:pPr>
    </w:p>
    <w:p w:rsidR="00D2219F" w:rsidRPr="00A678A4" w:rsidRDefault="00D2219F" w:rsidP="00D2219F">
      <w:pPr>
        <w:tabs>
          <w:tab w:val="left" w:pos="3255"/>
          <w:tab w:val="left" w:pos="3822"/>
          <w:tab w:val="left" w:pos="4389"/>
        </w:tabs>
        <w:jc w:val="both"/>
        <w:rPr>
          <w:rFonts w:ascii="Arial" w:hAnsi="Arial" w:cs="Arial"/>
          <w:spacing w:val="5"/>
          <w:sz w:val="22"/>
          <w:szCs w:val="22"/>
          <w:lang w:bidi="en-US"/>
        </w:rPr>
      </w:pPr>
      <w:r w:rsidRPr="00A678A4">
        <w:rPr>
          <w:rFonts w:ascii="Arial" w:hAnsi="Arial" w:cs="Arial"/>
          <w:spacing w:val="5"/>
          <w:sz w:val="22"/>
          <w:szCs w:val="22"/>
          <w:lang w:bidi="en-US"/>
        </w:rPr>
        <w:lastRenderedPageBreak/>
        <w:t xml:space="preserve">Η απόσβεση της προκαταβολής και η επιστροφή της εγγύησης προκαταβολής πραγματοποιούνται, σύμφωνα με τις διατάξεις των άρθρων 72 και 150 του ν. 4412/2016. </w:t>
      </w:r>
      <w:r w:rsidRPr="00A678A4">
        <w:rPr>
          <w:rFonts w:ascii="Arial" w:hAnsi="Arial" w:cs="Arial"/>
          <w:i/>
          <w:spacing w:val="5"/>
          <w:sz w:val="22"/>
          <w:szCs w:val="22"/>
          <w:lang w:bidi="en-US"/>
        </w:rPr>
        <w:t>(εφόσον τίθενται ειδικοί όροι συμπληρώνονται εδώ ή στην ΕΣΥ με παραπομπή στο σχετικό άρθρο αυτής</w:t>
      </w:r>
      <w:r w:rsidRPr="00A678A4">
        <w:rPr>
          <w:rFonts w:ascii="Arial" w:hAnsi="Arial" w:cs="Arial"/>
          <w:spacing w:val="5"/>
          <w:sz w:val="22"/>
          <w:szCs w:val="22"/>
          <w:lang w:bidi="en-US"/>
        </w:rPr>
        <w:t>.</w:t>
      </w:r>
    </w:p>
    <w:p w:rsidR="00D2219F" w:rsidRPr="00A678A4" w:rsidRDefault="00D2219F" w:rsidP="00D2219F">
      <w:pPr>
        <w:tabs>
          <w:tab w:val="left" w:pos="3255"/>
          <w:tab w:val="left" w:pos="3822"/>
          <w:tab w:val="left" w:pos="4389"/>
        </w:tabs>
        <w:jc w:val="both"/>
        <w:rPr>
          <w:rFonts w:ascii="Arial" w:hAnsi="Arial" w:cs="Arial"/>
          <w:spacing w:val="5"/>
          <w:sz w:val="22"/>
          <w:szCs w:val="22"/>
          <w:lang w:bidi="en-US"/>
        </w:rPr>
      </w:pPr>
    </w:p>
    <w:p w:rsidR="00D2219F" w:rsidRPr="00A678A4" w:rsidRDefault="00D2219F" w:rsidP="00D2219F">
      <w:pPr>
        <w:tabs>
          <w:tab w:val="left" w:pos="3255"/>
          <w:tab w:val="left" w:pos="3822"/>
          <w:tab w:val="left" w:pos="4389"/>
        </w:tabs>
        <w:jc w:val="both"/>
        <w:rPr>
          <w:rFonts w:ascii="Arial" w:hAnsi="Arial" w:cs="Arial"/>
          <w:spacing w:val="5"/>
          <w:sz w:val="22"/>
          <w:szCs w:val="22"/>
          <w:lang w:bidi="en-US"/>
        </w:rPr>
      </w:pPr>
      <w:r w:rsidRPr="00A678A4">
        <w:rPr>
          <w:rFonts w:ascii="Arial" w:hAnsi="Arial" w:cs="Arial"/>
          <w:spacing w:val="5"/>
          <w:sz w:val="22"/>
          <w:szCs w:val="22"/>
          <w:lang w:bidi="en-US"/>
        </w:rPr>
        <w:t>Η εγγυητική επιστολή προκαταβολής καταπίπτει με αιτιολογημένη απόφαση της αναθέτουσας αρχής, η οποία εκδίδεται μετά από προηγούμενη εισήγηση της Διευθύνουσας Υπηρεσίας.</w:t>
      </w:r>
    </w:p>
    <w:p w:rsidR="00D2219F" w:rsidRPr="00A678A4" w:rsidRDefault="00D2219F" w:rsidP="00D2219F">
      <w:pPr>
        <w:tabs>
          <w:tab w:val="left" w:pos="3255"/>
          <w:tab w:val="left" w:pos="3822"/>
          <w:tab w:val="left" w:pos="4389"/>
        </w:tabs>
        <w:jc w:val="both"/>
        <w:rPr>
          <w:rFonts w:ascii="Arial" w:hAnsi="Arial" w:cs="Arial"/>
          <w:spacing w:val="5"/>
          <w:sz w:val="22"/>
          <w:szCs w:val="22"/>
          <w:lang w:bidi="en-US"/>
        </w:rPr>
      </w:pPr>
    </w:p>
    <w:p w:rsidR="00D2219F" w:rsidRPr="00A678A4" w:rsidRDefault="00D2219F" w:rsidP="00D2219F">
      <w:pPr>
        <w:jc w:val="both"/>
        <w:textAlignment w:val="baseline"/>
        <w:rPr>
          <w:rFonts w:ascii="Arial" w:hAnsi="Arial" w:cs="Arial"/>
          <w:sz w:val="22"/>
          <w:szCs w:val="22"/>
          <w:lang w:bidi="en-US"/>
        </w:rPr>
      </w:pPr>
    </w:p>
    <w:p w:rsidR="00D2219F" w:rsidRPr="00A678A4" w:rsidRDefault="00D2219F" w:rsidP="00D2219F">
      <w:pPr>
        <w:numPr>
          <w:ilvl w:val="1"/>
          <w:numId w:val="4"/>
        </w:numPr>
        <w:suppressAutoHyphens w:val="0"/>
        <w:ind w:left="0" w:firstLine="0"/>
        <w:jc w:val="both"/>
        <w:textAlignment w:val="baseline"/>
        <w:rPr>
          <w:rFonts w:ascii="Arial" w:hAnsi="Arial" w:cs="Arial"/>
          <w:sz w:val="22"/>
          <w:szCs w:val="22"/>
          <w:lang w:bidi="en-US"/>
        </w:rPr>
      </w:pPr>
      <w:r w:rsidRPr="00A678A4">
        <w:rPr>
          <w:rFonts w:ascii="Arial" w:eastAsia="Calibri" w:hAnsi="Arial" w:cs="Arial"/>
          <w:b/>
          <w:sz w:val="22"/>
          <w:szCs w:val="22"/>
          <w:lang w:bidi="en-US"/>
        </w:rPr>
        <w:t>16.2</w:t>
      </w:r>
      <w:r w:rsidRPr="00A678A4">
        <w:rPr>
          <w:rFonts w:ascii="Arial" w:eastAsia="Calibri" w:hAnsi="Arial" w:cs="Arial"/>
          <w:i/>
          <w:sz w:val="22"/>
          <w:szCs w:val="22"/>
          <w:lang w:bidi="en-US"/>
        </w:rPr>
        <w:t xml:space="preserve">  </w:t>
      </w:r>
      <w:r w:rsidRPr="00A678A4">
        <w:rPr>
          <w:rFonts w:ascii="Arial" w:eastAsia="Calibri" w:hAnsi="Arial" w:cs="Arial"/>
          <w:sz w:val="22"/>
          <w:szCs w:val="22"/>
          <w:lang w:bidi="en-US"/>
        </w:rPr>
        <w:t>Δεν</w:t>
      </w:r>
      <w:r w:rsidRPr="00A678A4">
        <w:rPr>
          <w:rFonts w:ascii="Arial" w:hAnsi="Arial" w:cs="Arial"/>
          <w:sz w:val="22"/>
          <w:szCs w:val="22"/>
          <w:lang w:bidi="en-US"/>
        </w:rPr>
        <w:t xml:space="preserve"> προβλέπεται η χορήγηση πρόσθετης καταβολής (πριμ)</w:t>
      </w:r>
      <w:r w:rsidRPr="00A678A4">
        <w:rPr>
          <w:rFonts w:ascii="Arial" w:hAnsi="Arial" w:cs="Arial"/>
          <w:spacing w:val="5"/>
          <w:sz w:val="22"/>
          <w:szCs w:val="22"/>
          <w:vertAlign w:val="superscript"/>
          <w:lang w:bidi="en-US"/>
        </w:rPr>
        <w:t xml:space="preserve"> </w:t>
      </w:r>
      <w:r w:rsidRPr="00A678A4">
        <w:rPr>
          <w:rFonts w:ascii="Arial" w:eastAsia="Calibri" w:hAnsi="Arial" w:cs="Arial"/>
          <w:sz w:val="22"/>
          <w:szCs w:val="22"/>
          <w:lang w:bidi="en-US"/>
        </w:rPr>
        <w:t xml:space="preserve">στον Ανάδοχο </w:t>
      </w:r>
    </w:p>
    <w:p w:rsidR="00D2219F" w:rsidRPr="00A678A4" w:rsidRDefault="00D2219F" w:rsidP="00D2219F">
      <w:pPr>
        <w:numPr>
          <w:ilvl w:val="1"/>
          <w:numId w:val="4"/>
        </w:numPr>
        <w:suppressAutoHyphens w:val="0"/>
        <w:ind w:left="0" w:firstLine="0"/>
        <w:jc w:val="both"/>
        <w:textAlignment w:val="baseline"/>
        <w:rPr>
          <w:rFonts w:ascii="Arial" w:hAnsi="Arial" w:cs="Arial"/>
          <w:sz w:val="22"/>
          <w:szCs w:val="22"/>
          <w:lang w:bidi="en-US"/>
        </w:rPr>
      </w:pPr>
    </w:p>
    <w:p w:rsidR="00D2219F" w:rsidRPr="00A678A4" w:rsidRDefault="00D2219F" w:rsidP="00D2219F">
      <w:pPr>
        <w:numPr>
          <w:ilvl w:val="1"/>
          <w:numId w:val="4"/>
        </w:numPr>
        <w:suppressAutoHyphens w:val="0"/>
        <w:ind w:left="0" w:firstLine="0"/>
        <w:jc w:val="both"/>
        <w:textAlignment w:val="baseline"/>
        <w:rPr>
          <w:rFonts w:ascii="Arial" w:hAnsi="Arial" w:cs="Arial"/>
          <w:sz w:val="22"/>
          <w:szCs w:val="22"/>
          <w:lang w:bidi="en-US"/>
        </w:rPr>
      </w:pPr>
      <w:r w:rsidRPr="00A678A4">
        <w:rPr>
          <w:rFonts w:ascii="Arial" w:hAnsi="Arial" w:cs="Arial"/>
          <w:b/>
          <w:sz w:val="22"/>
          <w:szCs w:val="22"/>
          <w:lang w:bidi="en-US"/>
        </w:rPr>
        <w:t>16.3</w:t>
      </w:r>
      <w:r w:rsidRPr="00A678A4">
        <w:rPr>
          <w:rFonts w:ascii="Arial" w:hAnsi="Arial" w:cs="Arial"/>
          <w:sz w:val="22"/>
          <w:szCs w:val="22"/>
          <w:lang w:bidi="en-US"/>
        </w:rPr>
        <w:t xml:space="preserve">  ΔΙΑΓΡΑΦΕΤΑΙ. </w:t>
      </w:r>
    </w:p>
    <w:p w:rsidR="00D2219F" w:rsidRPr="00A678A4" w:rsidRDefault="00D2219F" w:rsidP="00D2219F">
      <w:pPr>
        <w:ind w:left="720"/>
        <w:textAlignment w:val="baseline"/>
        <w:rPr>
          <w:rFonts w:ascii="Arial" w:hAnsi="Arial" w:cs="Arial"/>
          <w:sz w:val="22"/>
          <w:szCs w:val="22"/>
          <w:lang w:bidi="en-US"/>
        </w:rPr>
      </w:pPr>
    </w:p>
    <w:p w:rsidR="00D2219F" w:rsidRPr="00A678A4" w:rsidRDefault="00D2219F" w:rsidP="00D2219F">
      <w:pPr>
        <w:jc w:val="both"/>
        <w:textAlignment w:val="baseline"/>
        <w:rPr>
          <w:rFonts w:ascii="Arial" w:hAnsi="Arial" w:cs="Arial"/>
          <w:sz w:val="22"/>
          <w:szCs w:val="22"/>
          <w:lang w:bidi="en-US"/>
        </w:rPr>
      </w:pPr>
      <w:r w:rsidRPr="00A678A4">
        <w:rPr>
          <w:rFonts w:ascii="Arial" w:hAnsi="Arial" w:cs="Arial"/>
          <w:b/>
          <w:sz w:val="22"/>
          <w:szCs w:val="22"/>
          <w:lang w:bidi="en-US"/>
        </w:rPr>
        <w:t>16.4</w:t>
      </w:r>
      <w:r w:rsidRPr="00A678A4">
        <w:rPr>
          <w:rFonts w:ascii="Arial" w:hAnsi="Arial" w:cs="Arial"/>
          <w:sz w:val="22"/>
          <w:szCs w:val="22"/>
          <w:lang w:bidi="en-US"/>
        </w:rPr>
        <w:t xml:space="preserve"> ΔΙΑΓΡΑΦΕΤΑΙ</w:t>
      </w:r>
    </w:p>
    <w:p w:rsidR="00D2219F" w:rsidRPr="00A678A4" w:rsidRDefault="00D2219F" w:rsidP="00D2219F">
      <w:pPr>
        <w:jc w:val="both"/>
        <w:textAlignment w:val="baseline"/>
        <w:rPr>
          <w:rFonts w:ascii="Arial" w:hAnsi="Arial" w:cs="Arial"/>
          <w:sz w:val="22"/>
          <w:szCs w:val="22"/>
          <w:lang w:bidi="en-US"/>
        </w:rPr>
      </w:pPr>
      <w:r w:rsidRPr="00A678A4">
        <w:rPr>
          <w:rFonts w:ascii="Arial" w:hAnsi="Arial" w:cs="Arial"/>
          <w:sz w:val="22"/>
          <w:szCs w:val="22"/>
          <w:lang w:bidi="en-US"/>
        </w:rPr>
        <w:t xml:space="preserve"> </w:t>
      </w:r>
    </w:p>
    <w:p w:rsidR="00D2219F" w:rsidRPr="00A678A4" w:rsidRDefault="00D2219F" w:rsidP="00D2219F">
      <w:pPr>
        <w:numPr>
          <w:ilvl w:val="1"/>
          <w:numId w:val="4"/>
        </w:numPr>
        <w:suppressAutoHyphens w:val="0"/>
        <w:ind w:left="0" w:firstLine="0"/>
        <w:jc w:val="both"/>
        <w:textAlignment w:val="baseline"/>
        <w:rPr>
          <w:rFonts w:ascii="Arial" w:hAnsi="Arial" w:cs="Arial"/>
          <w:sz w:val="22"/>
          <w:szCs w:val="22"/>
          <w:lang w:bidi="en-US"/>
        </w:rPr>
      </w:pPr>
      <w:r w:rsidRPr="00A678A4">
        <w:rPr>
          <w:rFonts w:ascii="Arial" w:hAnsi="Arial" w:cs="Arial"/>
          <w:b/>
          <w:sz w:val="22"/>
          <w:szCs w:val="22"/>
          <w:lang w:bidi="en-US"/>
        </w:rPr>
        <w:t>16.5</w:t>
      </w:r>
      <w:r w:rsidRPr="00A678A4">
        <w:rPr>
          <w:rFonts w:ascii="Arial" w:hAnsi="Arial" w:cs="Arial"/>
          <w:sz w:val="22"/>
          <w:szCs w:val="22"/>
          <w:lang w:bidi="en-US"/>
        </w:rPr>
        <w:t xml:space="preserve"> ΔΙΑΓΡΑΦΕΤΑΙ</w:t>
      </w:r>
    </w:p>
    <w:p w:rsidR="00D2219F" w:rsidRPr="00A678A4" w:rsidRDefault="00D2219F" w:rsidP="00D2219F">
      <w:pPr>
        <w:jc w:val="both"/>
        <w:textAlignment w:val="baseline"/>
        <w:rPr>
          <w:rFonts w:ascii="Arial" w:hAnsi="Arial" w:cs="Arial"/>
          <w:sz w:val="22"/>
          <w:szCs w:val="22"/>
          <w:lang w:bidi="en-US"/>
        </w:rPr>
      </w:pPr>
    </w:p>
    <w:p w:rsidR="00D2219F" w:rsidRPr="00A678A4" w:rsidRDefault="00D2219F" w:rsidP="00D2219F">
      <w:pPr>
        <w:keepNext/>
        <w:textAlignment w:val="baseline"/>
        <w:outlineLvl w:val="1"/>
        <w:rPr>
          <w:rFonts w:ascii="Arial" w:hAnsi="Arial" w:cs="Arial"/>
          <w:b/>
          <w:sz w:val="22"/>
          <w:szCs w:val="22"/>
          <w:lang w:bidi="en-US"/>
        </w:rPr>
      </w:pPr>
    </w:p>
    <w:p w:rsidR="00D2219F" w:rsidRPr="00A678A4" w:rsidRDefault="00D2219F" w:rsidP="00D2219F">
      <w:pPr>
        <w:keepNext/>
        <w:numPr>
          <w:ilvl w:val="0"/>
          <w:numId w:val="3"/>
        </w:numPr>
        <w:suppressAutoHyphens w:val="0"/>
        <w:ind w:left="0" w:firstLine="0"/>
        <w:textAlignment w:val="baseline"/>
        <w:outlineLvl w:val="1"/>
        <w:rPr>
          <w:rFonts w:ascii="Arial" w:hAnsi="Arial" w:cs="Arial"/>
          <w:b/>
          <w:sz w:val="22"/>
          <w:szCs w:val="22"/>
          <w:lang w:bidi="en-US"/>
        </w:rPr>
      </w:pPr>
      <w:bookmarkStart w:id="51" w:name="_Toc73039658"/>
      <w:r w:rsidRPr="00A678A4">
        <w:rPr>
          <w:rFonts w:ascii="Arial" w:hAnsi="Arial" w:cs="Arial"/>
          <w:b/>
          <w:sz w:val="22"/>
          <w:szCs w:val="22"/>
          <w:lang w:bidi="en-US"/>
        </w:rPr>
        <w:t>Άρθρο 17: Εγγυήσεις καλής εκτέλεσης και λειτουργίας του έργου</w:t>
      </w:r>
      <w:bookmarkEnd w:id="51"/>
    </w:p>
    <w:p w:rsidR="00D2219F" w:rsidRPr="00A678A4" w:rsidRDefault="00D2219F" w:rsidP="00D2219F">
      <w:pPr>
        <w:jc w:val="both"/>
        <w:textAlignment w:val="baseline"/>
        <w:rPr>
          <w:rFonts w:ascii="Arial" w:hAnsi="Arial" w:cs="Arial"/>
          <w:sz w:val="22"/>
          <w:szCs w:val="22"/>
          <w:lang w:bidi="en-US"/>
        </w:rPr>
      </w:pPr>
    </w:p>
    <w:p w:rsidR="00D2219F" w:rsidRPr="00A678A4" w:rsidRDefault="00D2219F" w:rsidP="00D2219F">
      <w:pPr>
        <w:spacing w:after="120"/>
        <w:jc w:val="both"/>
        <w:textAlignment w:val="baseline"/>
        <w:rPr>
          <w:rFonts w:ascii="Arial" w:hAnsi="Arial" w:cs="Arial"/>
          <w:iCs/>
          <w:spacing w:val="5"/>
          <w:sz w:val="22"/>
          <w:szCs w:val="22"/>
          <w:lang w:bidi="en-US"/>
        </w:rPr>
      </w:pPr>
      <w:r w:rsidRPr="00A678A4">
        <w:rPr>
          <w:rFonts w:ascii="Arial" w:hAnsi="Arial" w:cs="Arial"/>
          <w:b/>
          <w:iCs/>
          <w:spacing w:val="5"/>
          <w:sz w:val="22"/>
          <w:szCs w:val="22"/>
          <w:lang w:bidi="en-US"/>
        </w:rPr>
        <w:t>17.1</w:t>
      </w:r>
      <w:r w:rsidRPr="00A678A4">
        <w:rPr>
          <w:rFonts w:ascii="Arial" w:hAnsi="Arial" w:cs="Arial"/>
          <w:iCs/>
          <w:spacing w:val="5"/>
          <w:sz w:val="22"/>
          <w:szCs w:val="22"/>
          <w:lang w:bidi="en-US"/>
        </w:rPr>
        <w:t xml:space="preserve"> Για την υπογραφή της σύμβασης απαιτείται η παροχή εγγύησης καλής εκτέλεσης, σύμφωνα με το άρθρο 72 παρ. 4 του ν. 4412/2016, το ύψος της οποίας καθορίζεται σε ποσοστό  5%  επί της εκτιμώμενης αξίας της σύμβασης (ή του τμήματος της σύμβασης, σε περίπτωση υποδιαίρεσης σε τμήματα), χωρίς να συμπεριλαμβάνονται τα δικαιώματα προαίρεσης, χωρίς Φ.Π.Α. και κατατίθεται μέχρι και την υπογραφή του συμφωνητικού .</w:t>
      </w:r>
    </w:p>
    <w:p w:rsidR="00D2219F" w:rsidRPr="00A678A4" w:rsidRDefault="00D2219F" w:rsidP="00D2219F">
      <w:pPr>
        <w:spacing w:after="120"/>
        <w:jc w:val="both"/>
        <w:textAlignment w:val="baseline"/>
        <w:rPr>
          <w:rFonts w:ascii="Arial" w:hAnsi="Arial" w:cs="Arial"/>
          <w:iCs/>
          <w:spacing w:val="5"/>
          <w:sz w:val="22"/>
          <w:szCs w:val="22"/>
          <w:lang w:bidi="en-US"/>
        </w:rPr>
      </w:pPr>
      <w:r w:rsidRPr="00A678A4">
        <w:rPr>
          <w:rFonts w:ascii="Arial" w:hAnsi="Arial" w:cs="Arial"/>
          <w:iCs/>
          <w:spacing w:val="5"/>
          <w:sz w:val="22"/>
          <w:szCs w:val="22"/>
          <w:lang w:bidi="en-US"/>
        </w:rPr>
        <w:t>Σε περίπτωση τροποποίησης της σύμβασης κατά το άρθρο 132 ν. 4412/2016, η οποία συνεπάγεται αύξηση της συμβατικής αξίας, η αναθέτουσα αρχή οφείλει να απαιτεί από τον ανάδοχο να καταθέσει, μέχρι και την υπογραφή της τροποποιημένης σύμβασης, συμπληρωματική εγγύηση το ύψος της οποίας ανέρχεται σε ποσοστό 5% επί του ποσού της αύξησης της αξίας της σύμβασης, χωρίς ΦΠΑ.</w:t>
      </w:r>
    </w:p>
    <w:p w:rsidR="00D2219F" w:rsidRPr="00A678A4" w:rsidRDefault="00D2219F" w:rsidP="00D2219F">
      <w:pPr>
        <w:jc w:val="both"/>
        <w:textAlignment w:val="baseline"/>
        <w:rPr>
          <w:rFonts w:ascii="Arial" w:hAnsi="Arial" w:cs="Arial"/>
          <w:iCs/>
          <w:spacing w:val="5"/>
          <w:sz w:val="22"/>
          <w:szCs w:val="22"/>
          <w:lang w:bidi="en-US"/>
        </w:rPr>
      </w:pPr>
      <w:r w:rsidRPr="00A678A4">
        <w:rPr>
          <w:rFonts w:ascii="Arial" w:hAnsi="Arial" w:cs="Arial"/>
          <w:iCs/>
          <w:spacing w:val="5"/>
          <w:sz w:val="22"/>
          <w:szCs w:val="22"/>
          <w:lang w:bidi="en-US"/>
        </w:rPr>
        <w:t>Οι εγγυητικές επιστολές καλής εκτέλεσης περιλαμβάνουν κατ’ ελάχιστον τα αναφερόμενα στην παράγραφο 15.2 της παρούσας</w:t>
      </w:r>
      <w:r w:rsidRPr="00A678A4">
        <w:rPr>
          <w:rFonts w:ascii="Arial" w:hAnsi="Arial" w:cs="Arial"/>
          <w:iCs/>
          <w:spacing w:val="5"/>
          <w:sz w:val="22"/>
          <w:szCs w:val="22"/>
        </w:rPr>
        <w:t xml:space="preserve">, πλην της </w:t>
      </w:r>
      <w:proofErr w:type="spellStart"/>
      <w:r w:rsidRPr="00A678A4">
        <w:rPr>
          <w:rFonts w:ascii="Arial" w:hAnsi="Arial" w:cs="Arial"/>
          <w:iCs/>
          <w:spacing w:val="5"/>
          <w:sz w:val="22"/>
          <w:szCs w:val="22"/>
        </w:rPr>
        <w:t>περ</w:t>
      </w:r>
      <w:proofErr w:type="spellEnd"/>
      <w:r w:rsidRPr="00A678A4">
        <w:rPr>
          <w:rFonts w:ascii="Arial" w:hAnsi="Arial" w:cs="Arial"/>
          <w:iCs/>
          <w:spacing w:val="5"/>
          <w:sz w:val="22"/>
          <w:szCs w:val="22"/>
        </w:rPr>
        <w:t>. (η),</w:t>
      </w:r>
      <w:r w:rsidRPr="00A678A4">
        <w:rPr>
          <w:rFonts w:ascii="Arial" w:hAnsi="Arial" w:cs="Arial"/>
          <w:iCs/>
          <w:spacing w:val="5"/>
          <w:sz w:val="22"/>
          <w:szCs w:val="22"/>
          <w:lang w:bidi="en-US"/>
        </w:rPr>
        <w:t xml:space="preserve"> και επιπρόσθετα, τον αριθμό και τον τίτλο της σχετικής σύμβασης .</w:t>
      </w:r>
    </w:p>
    <w:p w:rsidR="00D2219F" w:rsidRPr="00A678A4" w:rsidRDefault="00D2219F" w:rsidP="00D221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Arial" w:eastAsia="Arial Unicode MS" w:hAnsi="Arial" w:cs="Arial"/>
          <w:color w:val="000000"/>
          <w:sz w:val="22"/>
          <w:szCs w:val="22"/>
        </w:rPr>
      </w:pPr>
    </w:p>
    <w:p w:rsidR="00D2219F" w:rsidRPr="00A678A4" w:rsidRDefault="00D2219F" w:rsidP="00D2219F">
      <w:pPr>
        <w:spacing w:after="120"/>
        <w:jc w:val="both"/>
        <w:textAlignment w:val="baseline"/>
        <w:rPr>
          <w:rFonts w:ascii="Arial" w:hAnsi="Arial" w:cs="Arial"/>
          <w:iCs/>
          <w:spacing w:val="5"/>
          <w:sz w:val="22"/>
          <w:szCs w:val="22"/>
          <w:lang w:bidi="en-US"/>
        </w:rPr>
      </w:pPr>
      <w:r w:rsidRPr="00A678A4">
        <w:rPr>
          <w:rFonts w:ascii="Arial" w:hAnsi="Arial" w:cs="Arial"/>
          <w:iCs/>
          <w:spacing w:val="5"/>
          <w:sz w:val="22"/>
          <w:szCs w:val="22"/>
          <w:lang w:bidi="en-US"/>
        </w:rPr>
        <w:t>Η εγγύηση καλής εκτέλεσης της σύμβασης καλύπτει συνολικά και χωρίς διακρίσεις την εφαρμογή όλων των όρων της σύμβασης και κάθε απαίτηση της αναθέτουσας αρχής ή του κυρίου του έργου έναντι του αναδόχου.</w:t>
      </w:r>
    </w:p>
    <w:p w:rsidR="00D2219F" w:rsidRPr="00A678A4" w:rsidRDefault="00D2219F" w:rsidP="00D2219F">
      <w:pPr>
        <w:spacing w:after="120"/>
        <w:jc w:val="both"/>
        <w:textAlignment w:val="baseline"/>
        <w:rPr>
          <w:rFonts w:ascii="Arial" w:hAnsi="Arial" w:cs="Arial"/>
          <w:iCs/>
          <w:spacing w:val="5"/>
          <w:sz w:val="22"/>
          <w:szCs w:val="22"/>
          <w:lang w:bidi="en-US"/>
        </w:rPr>
      </w:pPr>
      <w:r w:rsidRPr="00A678A4">
        <w:rPr>
          <w:rFonts w:ascii="Arial" w:hAnsi="Arial" w:cs="Arial"/>
          <w:iCs/>
          <w:spacing w:val="5"/>
          <w:sz w:val="22"/>
          <w:szCs w:val="22"/>
          <w:lang w:bidi="en-US"/>
        </w:rPr>
        <w:t>Ο χρόνος ισχύος της εγγύησης καλής εκτέλεσης πρέπει να είναι μεγαλύτερος κατά τρεις (3) τουλάχιστον μήνες από το άθροισμα της συμβατικής προθεσμίας, της οριακής προθεσμίας και του χρόνου υποχρεωτικής συντήρησης του έργου, σύμφωνα με το άρθρο 171 του ν. 4412 και τα έγγραφα της παρούσας σύμβασης.</w:t>
      </w:r>
    </w:p>
    <w:p w:rsidR="00D2219F" w:rsidRPr="00A678A4" w:rsidRDefault="00D2219F" w:rsidP="00D2219F">
      <w:pPr>
        <w:spacing w:after="120"/>
        <w:jc w:val="both"/>
        <w:textAlignment w:val="baseline"/>
        <w:rPr>
          <w:rFonts w:ascii="Arial" w:hAnsi="Arial" w:cs="Arial"/>
          <w:iCs/>
          <w:strike/>
          <w:spacing w:val="5"/>
          <w:sz w:val="22"/>
          <w:szCs w:val="22"/>
          <w:lang w:bidi="en-US"/>
        </w:rPr>
      </w:pPr>
      <w:r w:rsidRPr="00A678A4">
        <w:rPr>
          <w:rFonts w:ascii="Arial" w:hAnsi="Arial" w:cs="Arial"/>
          <w:iCs/>
          <w:spacing w:val="5"/>
          <w:sz w:val="22"/>
          <w:szCs w:val="22"/>
          <w:lang w:bidi="en-US"/>
        </w:rPr>
        <w:t>Η εγγύηση καλής εκτέλεσης καταπίπτει υπέρ της αναθέτουσας αρχής, στην περίπτωση παράβασης από τον ανάδοχο των όρων της σύμβασης, όπως αυτή ειδικότερα ορίζει.</w:t>
      </w:r>
    </w:p>
    <w:p w:rsidR="00D2219F" w:rsidRPr="00A678A4" w:rsidRDefault="00D2219F" w:rsidP="00D2219F">
      <w:pPr>
        <w:spacing w:after="120"/>
        <w:jc w:val="both"/>
        <w:textAlignment w:val="baseline"/>
        <w:rPr>
          <w:rFonts w:ascii="Arial" w:hAnsi="Arial" w:cs="Arial"/>
          <w:iCs/>
          <w:spacing w:val="5"/>
          <w:sz w:val="22"/>
          <w:szCs w:val="22"/>
          <w:lang w:bidi="en-US"/>
        </w:rPr>
      </w:pPr>
      <w:r w:rsidRPr="00A678A4">
        <w:rPr>
          <w:rFonts w:ascii="Arial" w:hAnsi="Arial" w:cs="Arial"/>
          <w:iCs/>
          <w:spacing w:val="5"/>
          <w:sz w:val="22"/>
          <w:szCs w:val="22"/>
          <w:lang w:bidi="en-US"/>
        </w:rPr>
        <w:t>Οι εγγυητικές επιστολές καλής εκτέλεσης, καταπίπτουν με αιτιολογημένη απόφαση της αναθέτουσας αρχής, η οποία εκδίδεται μετά από προηγούμενη εισήγηση της Διευθύνουσας Υπηρεσίας.</w:t>
      </w:r>
    </w:p>
    <w:p w:rsidR="00D2219F" w:rsidRPr="00A678A4" w:rsidRDefault="00D2219F" w:rsidP="00D2219F">
      <w:pPr>
        <w:spacing w:after="120"/>
        <w:jc w:val="both"/>
        <w:textAlignment w:val="baseline"/>
        <w:rPr>
          <w:rFonts w:ascii="Arial" w:hAnsi="Arial" w:cs="Arial"/>
          <w:iCs/>
          <w:strike/>
          <w:spacing w:val="5"/>
          <w:sz w:val="22"/>
          <w:szCs w:val="22"/>
          <w:lang w:bidi="en-US"/>
        </w:rPr>
      </w:pPr>
      <w:r w:rsidRPr="00A678A4">
        <w:rPr>
          <w:rFonts w:ascii="Arial" w:hAnsi="Arial" w:cs="Arial"/>
          <w:iCs/>
          <w:spacing w:val="5"/>
          <w:sz w:val="22"/>
          <w:szCs w:val="22"/>
          <w:lang w:bidi="en-US"/>
        </w:rPr>
        <w:t>Ειδικά, σε περίπτωση οριστικοποίησης της απόφασης έκπτωσης του αναδόχου, το σύνολο των εγγυήσεων για την καλή εκτέλεση του έργου, καταπίπτει υπέρ του κυρίου του έργου, ως ειδική ποινική ρήτρα, και κατά μέγιστο μέχρι το υπολειπόμενο προς κατασκευή ποσό της σύμβασης και εφόσον ληφθεί υπόψη προς επιστροφή αρνητικός λογαριασμός.</w:t>
      </w:r>
    </w:p>
    <w:p w:rsidR="00D2219F" w:rsidRPr="00A678A4" w:rsidRDefault="00D2219F" w:rsidP="00D2219F">
      <w:pPr>
        <w:spacing w:after="120"/>
        <w:jc w:val="both"/>
        <w:textAlignment w:val="baseline"/>
        <w:rPr>
          <w:rFonts w:ascii="Arial" w:hAnsi="Arial" w:cs="Arial"/>
          <w:iCs/>
          <w:spacing w:val="5"/>
          <w:sz w:val="22"/>
          <w:szCs w:val="22"/>
          <w:lang w:bidi="en-US"/>
        </w:rPr>
      </w:pPr>
      <w:r w:rsidRPr="00A678A4">
        <w:rPr>
          <w:rFonts w:ascii="Arial" w:hAnsi="Arial" w:cs="Arial"/>
          <w:iCs/>
          <w:spacing w:val="5"/>
          <w:sz w:val="22"/>
          <w:szCs w:val="22"/>
          <w:lang w:bidi="en-US"/>
        </w:rPr>
        <w:lastRenderedPageBreak/>
        <w:t>Η εγγύηση καλής εκτέλεσης, όπως αυτή διαμορφώθηκε κατόπιν τροποποιήσεων της σύμβασης, κατά το άρθρο 132 του ν. 4412/2016, μειώνεται αμέσως μετά από την έγκριση της τελικής επιμέτρησης από τη διευθύνουσα υπηρεσία, κατά ποσοστό εβδομήντα τοις εκατό (70%) της συνολικής αξίας.</w:t>
      </w:r>
    </w:p>
    <w:p w:rsidR="00D2219F" w:rsidRPr="00A678A4" w:rsidRDefault="00D2219F" w:rsidP="00D2219F">
      <w:pPr>
        <w:spacing w:after="120"/>
        <w:jc w:val="both"/>
        <w:textAlignment w:val="baseline"/>
        <w:rPr>
          <w:rFonts w:ascii="Arial" w:hAnsi="Arial" w:cs="Arial"/>
          <w:iCs/>
          <w:spacing w:val="5"/>
          <w:sz w:val="22"/>
          <w:szCs w:val="22"/>
          <w:lang w:bidi="en-US"/>
        </w:rPr>
      </w:pPr>
      <w:r w:rsidRPr="00A678A4">
        <w:rPr>
          <w:rFonts w:ascii="Arial" w:hAnsi="Arial" w:cs="Arial"/>
          <w:iCs/>
          <w:spacing w:val="5"/>
          <w:sz w:val="22"/>
          <w:szCs w:val="22"/>
          <w:lang w:bidi="en-US"/>
        </w:rPr>
        <w:t>Το σύνολο των εγγυήσεων καλής εκτέλεσης επιστρέφεται χωρίς καθυστέρηση, αμέσως μετά από την έγκριση του πρωτοκόλλου παραλαβής και την έγκριση του τελικού λογαριασμού του έργου.</w:t>
      </w:r>
    </w:p>
    <w:p w:rsidR="00D2219F" w:rsidRPr="00A678A4" w:rsidRDefault="00D2219F" w:rsidP="00D2219F">
      <w:pPr>
        <w:spacing w:after="120"/>
        <w:jc w:val="both"/>
        <w:textAlignment w:val="baseline"/>
        <w:rPr>
          <w:rFonts w:ascii="Arial" w:hAnsi="Arial" w:cs="Arial"/>
          <w:sz w:val="22"/>
          <w:szCs w:val="22"/>
          <w:lang w:bidi="en-US"/>
        </w:rPr>
      </w:pPr>
      <w:r w:rsidRPr="00A678A4">
        <w:rPr>
          <w:rFonts w:ascii="Arial" w:hAnsi="Arial" w:cs="Arial"/>
          <w:b/>
          <w:iCs/>
          <w:spacing w:val="5"/>
          <w:sz w:val="22"/>
          <w:szCs w:val="22"/>
          <w:lang w:bidi="en-US"/>
        </w:rPr>
        <w:t>17.2</w:t>
      </w:r>
      <w:r w:rsidRPr="00A678A4">
        <w:rPr>
          <w:rFonts w:ascii="Arial" w:hAnsi="Arial" w:cs="Arial"/>
          <w:iCs/>
          <w:spacing w:val="5"/>
          <w:sz w:val="22"/>
          <w:szCs w:val="22"/>
          <w:lang w:bidi="en-US"/>
        </w:rPr>
        <w:t xml:space="preserve"> Εγγύηση καλής λειτουργίας</w:t>
      </w:r>
    </w:p>
    <w:p w:rsidR="00D2219F" w:rsidRPr="00A678A4" w:rsidRDefault="00D2219F" w:rsidP="00D2219F">
      <w:pPr>
        <w:spacing w:after="120"/>
        <w:jc w:val="both"/>
        <w:textAlignment w:val="baseline"/>
        <w:rPr>
          <w:rFonts w:ascii="Arial" w:hAnsi="Arial" w:cs="Arial"/>
          <w:sz w:val="22"/>
          <w:szCs w:val="22"/>
          <w:lang w:bidi="en-US"/>
        </w:rPr>
      </w:pPr>
      <w:r w:rsidRPr="00A678A4">
        <w:rPr>
          <w:rFonts w:ascii="Arial" w:hAnsi="Arial" w:cs="Arial"/>
          <w:sz w:val="22"/>
          <w:szCs w:val="22"/>
          <w:lang w:bidi="en-US"/>
        </w:rPr>
        <w:t>Δεν απαιτείται</w:t>
      </w:r>
    </w:p>
    <w:p w:rsidR="00D2219F" w:rsidRPr="00A678A4" w:rsidRDefault="00D2219F" w:rsidP="00D2219F">
      <w:pPr>
        <w:spacing w:after="120"/>
        <w:jc w:val="both"/>
        <w:textAlignment w:val="baseline"/>
        <w:rPr>
          <w:rFonts w:ascii="Arial" w:hAnsi="Arial" w:cs="Arial"/>
          <w:iCs/>
          <w:spacing w:val="5"/>
          <w:sz w:val="22"/>
          <w:szCs w:val="22"/>
          <w:lang w:bidi="en-US"/>
        </w:rPr>
      </w:pPr>
      <w:r w:rsidRPr="00A678A4">
        <w:rPr>
          <w:rFonts w:ascii="Arial" w:hAnsi="Arial" w:cs="Arial"/>
          <w:b/>
          <w:sz w:val="22"/>
          <w:szCs w:val="22"/>
          <w:lang w:bidi="en-US"/>
        </w:rPr>
        <w:t>17. 3</w:t>
      </w:r>
      <w:r w:rsidRPr="00A678A4">
        <w:rPr>
          <w:rFonts w:ascii="Arial" w:hAnsi="Arial" w:cs="Arial"/>
          <w:sz w:val="22"/>
          <w:szCs w:val="22"/>
          <w:lang w:bidi="en-US"/>
        </w:rPr>
        <w:t xml:space="preserve"> </w:t>
      </w:r>
      <w:r w:rsidRPr="00A678A4">
        <w:rPr>
          <w:rFonts w:ascii="Arial" w:hAnsi="Arial" w:cs="Arial"/>
          <w:iCs/>
          <w:spacing w:val="5"/>
          <w:sz w:val="22"/>
          <w:szCs w:val="22"/>
          <w:lang w:bidi="en-US"/>
        </w:rPr>
        <w:t>Οι κρατήσεις της παρ. 12 του άρθρου 152 του ν. 4412/2016, περί λογαριασμών και πιστοποιήσεων, μπορεί να αντικατασταθούν οποτεδήποτε από τον ανάδοχο, μερικά ή ολικά, με ισόποση εγγυητική επιστολή. Οι εγγυήσεις αυτές περιορίζονται κατά ποσοστό πέντε τοις εκατό (5%) επί της αξίας των εργασιών που περιλαμβάνονται στις υποβεβλημένες στην υπηρεσία επιμετρήσεις. Η μείωση αποφασίζεται από τη διευθύνουσα υπηρεσία, ύστερα από αίτηση του αναδόχου, η οποία συνοδεύεται από ειδικό απολογισμό των εργασιών των οποίων έχουν υποβληθεί οι επιμετρήσεις.</w:t>
      </w:r>
    </w:p>
    <w:p w:rsidR="00D2219F" w:rsidRPr="00A678A4" w:rsidRDefault="00D2219F" w:rsidP="00D2219F">
      <w:pPr>
        <w:spacing w:after="120"/>
        <w:jc w:val="both"/>
        <w:textAlignment w:val="baseline"/>
        <w:rPr>
          <w:rFonts w:ascii="Arial" w:hAnsi="Arial" w:cs="Arial"/>
          <w:sz w:val="22"/>
          <w:szCs w:val="22"/>
          <w:lang w:bidi="en-US"/>
        </w:rPr>
      </w:pPr>
    </w:p>
    <w:p w:rsidR="00D2219F" w:rsidRPr="00A678A4" w:rsidRDefault="00D2219F" w:rsidP="00D2219F">
      <w:pPr>
        <w:keepNext/>
        <w:numPr>
          <w:ilvl w:val="0"/>
          <w:numId w:val="3"/>
        </w:numPr>
        <w:suppressAutoHyphens w:val="0"/>
        <w:ind w:left="0" w:firstLine="0"/>
        <w:textAlignment w:val="baseline"/>
        <w:outlineLvl w:val="1"/>
        <w:rPr>
          <w:rFonts w:ascii="Arial" w:hAnsi="Arial" w:cs="Arial"/>
          <w:b/>
          <w:sz w:val="22"/>
          <w:szCs w:val="22"/>
          <w:lang w:val="en-US" w:bidi="en-US"/>
        </w:rPr>
      </w:pPr>
      <w:bookmarkStart w:id="52" w:name="_Toc73039659"/>
      <w:proofErr w:type="spellStart"/>
      <w:r w:rsidRPr="00A678A4">
        <w:rPr>
          <w:rFonts w:ascii="Arial" w:hAnsi="Arial" w:cs="Arial"/>
          <w:b/>
          <w:sz w:val="22"/>
          <w:szCs w:val="22"/>
          <w:lang w:val="en-US" w:bidi="en-US"/>
        </w:rPr>
        <w:t>Άρθρο</w:t>
      </w:r>
      <w:proofErr w:type="spellEnd"/>
      <w:r w:rsidRPr="00A678A4">
        <w:rPr>
          <w:rFonts w:ascii="Arial" w:hAnsi="Arial" w:cs="Arial"/>
          <w:b/>
          <w:sz w:val="22"/>
          <w:szCs w:val="22"/>
          <w:lang w:val="en-US" w:bidi="en-US"/>
        </w:rPr>
        <w:t xml:space="preserve"> 17Α: </w:t>
      </w:r>
      <w:proofErr w:type="spellStart"/>
      <w:r w:rsidRPr="00A678A4">
        <w:rPr>
          <w:rFonts w:ascii="Arial" w:hAnsi="Arial" w:cs="Arial"/>
          <w:b/>
          <w:sz w:val="22"/>
          <w:szCs w:val="22"/>
          <w:lang w:val="en-US" w:bidi="en-US"/>
        </w:rPr>
        <w:t>Έκδοση</w:t>
      </w:r>
      <w:proofErr w:type="spellEnd"/>
      <w:r w:rsidRPr="00A678A4">
        <w:rPr>
          <w:rFonts w:ascii="Arial" w:hAnsi="Arial" w:cs="Arial"/>
          <w:b/>
          <w:sz w:val="22"/>
          <w:szCs w:val="22"/>
          <w:lang w:val="en-US" w:bidi="en-US"/>
        </w:rPr>
        <w:t xml:space="preserve"> </w:t>
      </w:r>
      <w:proofErr w:type="spellStart"/>
      <w:r w:rsidRPr="00A678A4">
        <w:rPr>
          <w:rFonts w:ascii="Arial" w:hAnsi="Arial" w:cs="Arial"/>
          <w:b/>
          <w:sz w:val="22"/>
          <w:szCs w:val="22"/>
          <w:lang w:val="en-US" w:bidi="en-US"/>
        </w:rPr>
        <w:t>εγγυητικών</w:t>
      </w:r>
      <w:bookmarkEnd w:id="52"/>
      <w:proofErr w:type="spellEnd"/>
    </w:p>
    <w:p w:rsidR="00D2219F" w:rsidRPr="00A678A4" w:rsidRDefault="00D2219F" w:rsidP="00D2219F">
      <w:pPr>
        <w:textAlignment w:val="baseline"/>
        <w:rPr>
          <w:rFonts w:ascii="Arial" w:hAnsi="Arial" w:cs="Arial"/>
          <w:sz w:val="22"/>
          <w:szCs w:val="22"/>
          <w:lang w:val="en-US" w:bidi="en-US"/>
        </w:rPr>
      </w:pPr>
    </w:p>
    <w:p w:rsidR="00D2219F" w:rsidRPr="00A678A4" w:rsidRDefault="00D2219F" w:rsidP="00D2219F">
      <w:pPr>
        <w:tabs>
          <w:tab w:val="left" w:pos="426"/>
          <w:tab w:val="left" w:pos="2722"/>
          <w:tab w:val="left" w:pos="3289"/>
        </w:tabs>
        <w:jc w:val="both"/>
        <w:rPr>
          <w:rFonts w:ascii="Arial" w:hAnsi="Arial" w:cs="Arial"/>
          <w:spacing w:val="5"/>
          <w:sz w:val="22"/>
          <w:szCs w:val="22"/>
          <w:lang w:bidi="en-US"/>
        </w:rPr>
      </w:pPr>
      <w:r w:rsidRPr="00A678A4">
        <w:rPr>
          <w:rFonts w:ascii="Arial" w:hAnsi="Arial" w:cs="Arial"/>
          <w:b/>
          <w:spacing w:val="5"/>
          <w:sz w:val="22"/>
          <w:szCs w:val="22"/>
          <w:lang w:bidi="en-US"/>
        </w:rPr>
        <w:t>17.Α.1</w:t>
      </w:r>
      <w:r w:rsidRPr="00A678A4">
        <w:rPr>
          <w:rFonts w:ascii="Arial" w:hAnsi="Arial" w:cs="Arial"/>
          <w:iCs/>
          <w:spacing w:val="5"/>
          <w:sz w:val="22"/>
          <w:szCs w:val="22"/>
          <w:lang w:bidi="en-US"/>
        </w:rPr>
        <w:t xml:space="preserve">. Οι εγγυητικές επιστολές των άρθρων 15, 16 και 17 εκδίδονται από πιστωτικά ή χρηματοδοτικά ιδρύματα ή ασφαλιστικές επιχειρήσεις κατά την έννοια των περιπτώσεων </w:t>
      </w:r>
      <w:proofErr w:type="spellStart"/>
      <w:r w:rsidRPr="00A678A4">
        <w:rPr>
          <w:rFonts w:ascii="Arial" w:hAnsi="Arial" w:cs="Arial"/>
          <w:iCs/>
          <w:spacing w:val="5"/>
          <w:sz w:val="22"/>
          <w:szCs w:val="22"/>
          <w:lang w:bidi="en-US"/>
        </w:rPr>
        <w:t>β΄</w:t>
      </w:r>
      <w:proofErr w:type="spellEnd"/>
      <w:r w:rsidRPr="00A678A4">
        <w:rPr>
          <w:rFonts w:ascii="Arial" w:hAnsi="Arial" w:cs="Arial"/>
          <w:iCs/>
          <w:spacing w:val="5"/>
          <w:sz w:val="22"/>
          <w:szCs w:val="22"/>
          <w:lang w:bidi="en-US"/>
        </w:rPr>
        <w:t xml:space="preserve"> και </w:t>
      </w:r>
      <w:proofErr w:type="spellStart"/>
      <w:r w:rsidRPr="00A678A4">
        <w:rPr>
          <w:rFonts w:ascii="Arial" w:hAnsi="Arial" w:cs="Arial"/>
          <w:iCs/>
          <w:spacing w:val="5"/>
          <w:sz w:val="22"/>
          <w:szCs w:val="22"/>
          <w:lang w:bidi="en-US"/>
        </w:rPr>
        <w:t>γ΄</w:t>
      </w:r>
      <w:proofErr w:type="spellEnd"/>
      <w:r w:rsidRPr="00A678A4">
        <w:rPr>
          <w:rFonts w:ascii="Arial" w:hAnsi="Arial" w:cs="Arial"/>
          <w:iCs/>
          <w:spacing w:val="5"/>
          <w:sz w:val="22"/>
          <w:szCs w:val="22"/>
          <w:lang w:bidi="en-US"/>
        </w:rPr>
        <w:t xml:space="preserve"> της παρ. 1 του άρθρου 14 του ν. 4364/ 2016 (Α΄13) που λειτουργούν νόμιμα στα κράτη- μέλη της Ένωσης ή του Ευρωπαϊκού Οικονομικού Χώρου ή στα κράτη-μέρη της ΣΔΣ και έχουν, σύμφωνα με τις ισχύουσες διατάξεις, το δικαίωμα αυτό. Μπορούν, επίσης, να εκδίδονται από το Τ.Μ.Ε.Δ.Ε. ή να παρέχονται με γραμμάτιο του Ταμείου Παρακαταθηκών και Δανείων με παρακατάθεση σε αυτό του αντίστοιχου χρηματικού ποσού.</w:t>
      </w:r>
      <w:r w:rsidRPr="00A678A4">
        <w:rPr>
          <w:rFonts w:ascii="Arial" w:hAnsi="Arial" w:cs="Arial"/>
          <w:sz w:val="22"/>
          <w:szCs w:val="22"/>
          <w:vertAlign w:val="superscript"/>
        </w:rPr>
        <w:t xml:space="preserve"> </w:t>
      </w:r>
      <w:r w:rsidRPr="00A678A4">
        <w:rPr>
          <w:rFonts w:ascii="Arial" w:hAnsi="Arial" w:cs="Arial"/>
          <w:iCs/>
          <w:spacing w:val="5"/>
          <w:sz w:val="22"/>
          <w:szCs w:val="22"/>
          <w:lang w:bidi="en-US"/>
        </w:rPr>
        <w:t>Αν συσταθεί παρακαταθήκη με γραμμάτιο παρακατάθεσης χρεογράφων στο Ταμείο Παρακαταθηκών και Δανείων, τα τοκομερίδια ή μερίσματα που λήγουν κατά τη διάρκεια της εγγύησης επιστρέφονται μετά τη λήξη τους στον υπέρ ου η εγγύηση οικονομικό φορέα.</w:t>
      </w:r>
    </w:p>
    <w:p w:rsidR="00D2219F" w:rsidRPr="00A678A4" w:rsidRDefault="00D2219F" w:rsidP="00D2219F">
      <w:pPr>
        <w:tabs>
          <w:tab w:val="left" w:pos="0"/>
          <w:tab w:val="left" w:pos="426"/>
          <w:tab w:val="left" w:pos="2722"/>
          <w:tab w:val="left" w:pos="3289"/>
        </w:tabs>
        <w:jc w:val="both"/>
        <w:rPr>
          <w:rFonts w:ascii="Arial" w:hAnsi="Arial" w:cs="Arial"/>
          <w:spacing w:val="5"/>
          <w:sz w:val="22"/>
          <w:szCs w:val="22"/>
          <w:lang w:bidi="en-US"/>
        </w:rPr>
      </w:pPr>
    </w:p>
    <w:p w:rsidR="00D2219F" w:rsidRPr="00A678A4" w:rsidRDefault="00D2219F" w:rsidP="00D2219F">
      <w:pPr>
        <w:tabs>
          <w:tab w:val="left" w:pos="0"/>
          <w:tab w:val="left" w:pos="426"/>
          <w:tab w:val="left" w:pos="2722"/>
          <w:tab w:val="left" w:pos="3289"/>
        </w:tabs>
        <w:jc w:val="both"/>
        <w:rPr>
          <w:rFonts w:ascii="Arial" w:hAnsi="Arial" w:cs="Arial"/>
          <w:spacing w:val="5"/>
          <w:sz w:val="22"/>
          <w:szCs w:val="22"/>
          <w:lang w:bidi="en-US"/>
        </w:rPr>
      </w:pPr>
    </w:p>
    <w:p w:rsidR="00D2219F" w:rsidRPr="00A678A4" w:rsidRDefault="00D2219F" w:rsidP="00D2219F">
      <w:pPr>
        <w:tabs>
          <w:tab w:val="left" w:pos="426"/>
          <w:tab w:val="left" w:pos="2722"/>
          <w:tab w:val="left" w:pos="3289"/>
        </w:tabs>
        <w:jc w:val="both"/>
        <w:rPr>
          <w:rFonts w:ascii="Arial" w:hAnsi="Arial" w:cs="Arial"/>
          <w:spacing w:val="5"/>
          <w:sz w:val="22"/>
          <w:szCs w:val="22"/>
          <w:lang w:bidi="en-US"/>
        </w:rPr>
      </w:pPr>
      <w:r w:rsidRPr="00A678A4">
        <w:rPr>
          <w:rFonts w:ascii="Arial" w:hAnsi="Arial" w:cs="Arial"/>
          <w:b/>
          <w:spacing w:val="5"/>
          <w:sz w:val="22"/>
          <w:szCs w:val="22"/>
          <w:lang w:bidi="en-US"/>
        </w:rPr>
        <w:t>17.Α.2</w:t>
      </w:r>
      <w:r w:rsidRPr="00A678A4">
        <w:rPr>
          <w:rFonts w:ascii="Arial" w:hAnsi="Arial" w:cs="Arial"/>
          <w:iCs/>
          <w:spacing w:val="5"/>
          <w:sz w:val="22"/>
          <w:szCs w:val="22"/>
          <w:lang w:bidi="en-US"/>
        </w:rPr>
        <w:t xml:space="preserve"> Οι εγγυητικές επιστολές εκδίδονται κατ’ επιλογή του οικονομικού φορέα/αναδόχου από </w:t>
      </w:r>
      <w:r w:rsidRPr="00A678A4">
        <w:rPr>
          <w:rFonts w:ascii="Arial" w:hAnsi="Arial" w:cs="Arial"/>
          <w:iCs/>
          <w:spacing w:val="5"/>
          <w:sz w:val="22"/>
          <w:szCs w:val="22"/>
          <w:u w:val="single"/>
          <w:lang w:bidi="en-US"/>
        </w:rPr>
        <w:t>ένα ή περισσότερους εκδότες της παραπάνω παραγράφου,</w:t>
      </w:r>
      <w:r w:rsidRPr="00A678A4">
        <w:rPr>
          <w:rFonts w:ascii="Arial" w:hAnsi="Arial" w:cs="Arial"/>
          <w:iCs/>
          <w:spacing w:val="5"/>
          <w:sz w:val="22"/>
          <w:szCs w:val="22"/>
          <w:lang w:bidi="en-US"/>
        </w:rPr>
        <w:t xml:space="preserve"> ανεξαρτήτως του ύψους των.</w:t>
      </w:r>
      <w:r w:rsidRPr="00A678A4">
        <w:rPr>
          <w:rFonts w:ascii="Arial" w:hAnsi="Arial" w:cs="Arial"/>
          <w:i/>
          <w:iCs/>
          <w:spacing w:val="5"/>
          <w:sz w:val="22"/>
          <w:szCs w:val="22"/>
          <w:lang w:bidi="en-US"/>
        </w:rPr>
        <w:t xml:space="preserve"> </w:t>
      </w:r>
      <w:r w:rsidRPr="00A678A4">
        <w:rPr>
          <w:rFonts w:ascii="Arial" w:hAnsi="Arial" w:cs="Arial"/>
          <w:spacing w:val="5"/>
          <w:sz w:val="22"/>
          <w:szCs w:val="22"/>
          <w:lang w:bidi="en-US"/>
        </w:rPr>
        <w:t xml:space="preserve"> </w:t>
      </w:r>
    </w:p>
    <w:p w:rsidR="00D2219F" w:rsidRPr="00A678A4" w:rsidRDefault="00D2219F" w:rsidP="00D2219F">
      <w:pPr>
        <w:tabs>
          <w:tab w:val="left" w:pos="426"/>
          <w:tab w:val="left" w:pos="2722"/>
          <w:tab w:val="left" w:pos="3289"/>
        </w:tabs>
        <w:jc w:val="both"/>
        <w:rPr>
          <w:rFonts w:ascii="Arial" w:hAnsi="Arial" w:cs="Arial"/>
          <w:strike/>
          <w:spacing w:val="5"/>
          <w:sz w:val="22"/>
          <w:szCs w:val="22"/>
          <w:lang w:bidi="en-US"/>
        </w:rPr>
      </w:pPr>
    </w:p>
    <w:p w:rsidR="00D2219F" w:rsidRPr="00A678A4" w:rsidRDefault="00D2219F" w:rsidP="00D2219F">
      <w:pPr>
        <w:tabs>
          <w:tab w:val="left" w:pos="-851"/>
        </w:tabs>
        <w:textAlignment w:val="baseline"/>
        <w:rPr>
          <w:rFonts w:ascii="Arial" w:hAnsi="Arial" w:cs="Arial"/>
          <w:sz w:val="22"/>
          <w:szCs w:val="22"/>
          <w:lang w:bidi="en-US"/>
        </w:rPr>
      </w:pPr>
    </w:p>
    <w:p w:rsidR="00D2219F" w:rsidRPr="00A678A4" w:rsidRDefault="00D2219F" w:rsidP="00D2219F">
      <w:pPr>
        <w:tabs>
          <w:tab w:val="left" w:pos="-851"/>
        </w:tabs>
        <w:jc w:val="both"/>
        <w:textAlignment w:val="baseline"/>
        <w:rPr>
          <w:rFonts w:ascii="Arial" w:hAnsi="Arial" w:cs="Arial"/>
          <w:b/>
          <w:color w:val="000000"/>
          <w:sz w:val="22"/>
          <w:szCs w:val="22"/>
          <w:lang w:bidi="en-US"/>
        </w:rPr>
      </w:pPr>
      <w:r w:rsidRPr="00A678A4">
        <w:rPr>
          <w:rFonts w:ascii="Arial" w:hAnsi="Arial" w:cs="Arial"/>
          <w:b/>
          <w:color w:val="000000"/>
          <w:sz w:val="22"/>
          <w:szCs w:val="22"/>
          <w:lang w:bidi="en-US"/>
        </w:rPr>
        <w:t xml:space="preserve">Η αναθέτουσα αρχή επικοινωνεί με τους φορείς που φέρονται να έχουν εκδώσει τις εγγυητικές επιστολές, προκειμένου να διαπιστώσει την εγκυρότητά τους. </w:t>
      </w:r>
    </w:p>
    <w:p w:rsidR="00D2219F" w:rsidRPr="00A678A4" w:rsidRDefault="00D2219F" w:rsidP="00D2219F">
      <w:pPr>
        <w:tabs>
          <w:tab w:val="left" w:pos="-851"/>
        </w:tabs>
        <w:jc w:val="both"/>
        <w:textAlignment w:val="baseline"/>
        <w:rPr>
          <w:rFonts w:ascii="Arial" w:hAnsi="Arial" w:cs="Arial"/>
          <w:b/>
          <w:color w:val="000000"/>
          <w:sz w:val="22"/>
          <w:szCs w:val="22"/>
          <w:lang w:bidi="en-US"/>
        </w:rPr>
      </w:pPr>
    </w:p>
    <w:p w:rsidR="00D2219F" w:rsidRPr="00A678A4" w:rsidRDefault="00D2219F" w:rsidP="00D2219F">
      <w:pPr>
        <w:tabs>
          <w:tab w:val="left" w:pos="-851"/>
        </w:tabs>
        <w:jc w:val="both"/>
        <w:textAlignment w:val="baseline"/>
        <w:rPr>
          <w:rFonts w:ascii="Arial" w:hAnsi="Arial" w:cs="Arial"/>
          <w:b/>
          <w:color w:val="000000"/>
          <w:sz w:val="22"/>
          <w:szCs w:val="22"/>
          <w:lang w:bidi="en-US"/>
        </w:rPr>
      </w:pPr>
    </w:p>
    <w:p w:rsidR="00D2219F" w:rsidRPr="00A678A4" w:rsidRDefault="00D2219F" w:rsidP="00D2219F">
      <w:pPr>
        <w:pStyle w:val="para-1"/>
        <w:tabs>
          <w:tab w:val="clear" w:pos="1021"/>
          <w:tab w:val="clear" w:pos="1588"/>
          <w:tab w:val="clear" w:pos="2155"/>
          <w:tab w:val="clear" w:pos="2722"/>
          <w:tab w:val="clear" w:pos="3289"/>
        </w:tabs>
        <w:ind w:left="1134" w:hanging="1134"/>
        <w:rPr>
          <w:b/>
          <w:szCs w:val="22"/>
        </w:rPr>
      </w:pPr>
      <w:r w:rsidRPr="00A678A4">
        <w:rPr>
          <w:b/>
          <w:bCs/>
          <w:szCs w:val="22"/>
        </w:rPr>
        <w:t>Άρθρο 18: Ημερομηνία και ώρα  λήξης της προθεσμίας υποβολής των προσφορών-αποσφράγισης</w:t>
      </w:r>
    </w:p>
    <w:p w:rsidR="00D2219F" w:rsidRPr="00A678A4" w:rsidRDefault="00D2219F" w:rsidP="00D2219F">
      <w:pPr>
        <w:pStyle w:val="para-1"/>
        <w:spacing w:after="120"/>
        <w:ind w:left="0" w:firstLine="0"/>
        <w:rPr>
          <w:szCs w:val="22"/>
        </w:rPr>
      </w:pPr>
    </w:p>
    <w:p w:rsidR="00D2219F" w:rsidRPr="00A678A4" w:rsidRDefault="00D2219F" w:rsidP="00D2219F">
      <w:pPr>
        <w:pStyle w:val="para-1"/>
        <w:spacing w:after="120"/>
        <w:ind w:left="0" w:firstLine="0"/>
        <w:rPr>
          <w:b/>
          <w:bCs/>
          <w:szCs w:val="22"/>
        </w:rPr>
      </w:pPr>
      <w:r w:rsidRPr="00A678A4">
        <w:rPr>
          <w:b/>
          <w:bCs/>
          <w:szCs w:val="22"/>
        </w:rPr>
        <w:t>Ως ημερομηνία</w:t>
      </w:r>
      <w:r w:rsidRPr="00A678A4">
        <w:rPr>
          <w:b/>
          <w:bCs/>
          <w:spacing w:val="0"/>
          <w:szCs w:val="22"/>
          <w:lang w:bidi="en-US"/>
        </w:rPr>
        <w:t xml:space="preserve"> και ώρα λήξης της προθεσμίας υποβολής </w:t>
      </w:r>
      <w:r w:rsidRPr="00A678A4">
        <w:rPr>
          <w:spacing w:val="0"/>
          <w:szCs w:val="22"/>
          <w:lang w:bidi="en-US"/>
        </w:rPr>
        <w:t xml:space="preserve">των προσφορών ορίζεται η </w:t>
      </w:r>
      <w:r w:rsidRPr="00A678A4">
        <w:rPr>
          <w:b/>
          <w:spacing w:val="0"/>
          <w:szCs w:val="22"/>
          <w:lang w:bidi="en-US"/>
        </w:rPr>
        <w:t>17η Οκτωβρίου 2022,</w:t>
      </w:r>
      <w:r w:rsidRPr="00A678A4">
        <w:rPr>
          <w:spacing w:val="0"/>
          <w:szCs w:val="22"/>
          <w:lang w:bidi="en-US"/>
        </w:rPr>
        <w:t xml:space="preserve"> ημέρα </w:t>
      </w:r>
      <w:r w:rsidRPr="00A678A4">
        <w:rPr>
          <w:b/>
          <w:spacing w:val="0"/>
          <w:szCs w:val="22"/>
          <w:lang w:bidi="en-US"/>
        </w:rPr>
        <w:t>Δευτέρα</w:t>
      </w:r>
      <w:r w:rsidRPr="00A678A4">
        <w:rPr>
          <w:spacing w:val="0"/>
          <w:szCs w:val="22"/>
          <w:lang w:bidi="en-US"/>
        </w:rPr>
        <w:t xml:space="preserve"> </w:t>
      </w:r>
      <w:r w:rsidRPr="00A678A4">
        <w:rPr>
          <w:bCs/>
          <w:spacing w:val="0"/>
          <w:szCs w:val="22"/>
          <w:lang w:bidi="en-US"/>
        </w:rPr>
        <w:t>και ώρα</w:t>
      </w:r>
      <w:r w:rsidRPr="00A678A4">
        <w:rPr>
          <w:b/>
          <w:bCs/>
          <w:spacing w:val="0"/>
          <w:szCs w:val="22"/>
          <w:lang w:bidi="en-US"/>
        </w:rPr>
        <w:t xml:space="preserve"> 11.00΄,π.μ.</w:t>
      </w:r>
      <w:r w:rsidRPr="00A678A4">
        <w:rPr>
          <w:b/>
          <w:bCs/>
          <w:szCs w:val="22"/>
        </w:rPr>
        <w:t xml:space="preserve"> </w:t>
      </w:r>
    </w:p>
    <w:p w:rsidR="00D2219F" w:rsidRPr="00A678A4" w:rsidRDefault="00D2219F" w:rsidP="00D2219F">
      <w:pPr>
        <w:pStyle w:val="para-1"/>
        <w:spacing w:after="120"/>
        <w:ind w:left="0" w:firstLine="0"/>
        <w:rPr>
          <w:szCs w:val="22"/>
        </w:rPr>
      </w:pPr>
    </w:p>
    <w:p w:rsidR="00D2219F" w:rsidRPr="00A678A4" w:rsidRDefault="00D2219F" w:rsidP="00D2219F">
      <w:pPr>
        <w:pStyle w:val="para-1"/>
        <w:spacing w:after="120"/>
        <w:ind w:left="0" w:firstLine="0"/>
        <w:rPr>
          <w:b/>
          <w:spacing w:val="0"/>
          <w:szCs w:val="22"/>
          <w:lang w:bidi="en-US"/>
        </w:rPr>
      </w:pPr>
      <w:r w:rsidRPr="00A678A4">
        <w:rPr>
          <w:b/>
          <w:szCs w:val="22"/>
        </w:rPr>
        <w:t xml:space="preserve">Ως ημερομηνία και ώρα ηλεκτρονικής αποσφράγισης  </w:t>
      </w:r>
      <w:r w:rsidRPr="00A678A4">
        <w:rPr>
          <w:szCs w:val="22"/>
        </w:rPr>
        <w:t>των προσφορών ορίζεται</w:t>
      </w:r>
      <w:r w:rsidRPr="00A678A4">
        <w:rPr>
          <w:b/>
          <w:szCs w:val="22"/>
        </w:rPr>
        <w:t xml:space="preserve"> η</w:t>
      </w:r>
      <w:r w:rsidRPr="00A678A4">
        <w:rPr>
          <w:spacing w:val="0"/>
          <w:szCs w:val="22"/>
          <w:lang w:bidi="en-US"/>
        </w:rPr>
        <w:t xml:space="preserve"> </w:t>
      </w:r>
      <w:r w:rsidRPr="00A678A4">
        <w:rPr>
          <w:b/>
          <w:spacing w:val="0"/>
          <w:szCs w:val="22"/>
          <w:lang w:bidi="en-US"/>
        </w:rPr>
        <w:t>21</w:t>
      </w:r>
      <w:r w:rsidRPr="00A678A4">
        <w:rPr>
          <w:b/>
          <w:spacing w:val="0"/>
          <w:szCs w:val="22"/>
          <w:vertAlign w:val="superscript"/>
          <w:lang w:bidi="en-US"/>
        </w:rPr>
        <w:t>η</w:t>
      </w:r>
      <w:r w:rsidRPr="00A678A4">
        <w:rPr>
          <w:b/>
          <w:spacing w:val="0"/>
          <w:szCs w:val="22"/>
          <w:lang w:bidi="en-US"/>
        </w:rPr>
        <w:t xml:space="preserve"> Οκτωβρίου 2022</w:t>
      </w:r>
      <w:r w:rsidRPr="00A678A4">
        <w:rPr>
          <w:spacing w:val="0"/>
          <w:szCs w:val="22"/>
          <w:lang w:bidi="en-US"/>
        </w:rPr>
        <w:t xml:space="preserve"> </w:t>
      </w:r>
      <w:r w:rsidRPr="00A678A4">
        <w:rPr>
          <w:b/>
          <w:spacing w:val="0"/>
          <w:szCs w:val="22"/>
          <w:lang w:bidi="en-US"/>
        </w:rPr>
        <w:t xml:space="preserve"> </w:t>
      </w:r>
      <w:r w:rsidRPr="00A678A4">
        <w:rPr>
          <w:spacing w:val="0"/>
          <w:szCs w:val="22"/>
          <w:lang w:bidi="en-US"/>
        </w:rPr>
        <w:t>ημέρα</w:t>
      </w:r>
      <w:r w:rsidRPr="00A678A4">
        <w:rPr>
          <w:b/>
          <w:spacing w:val="0"/>
          <w:szCs w:val="22"/>
          <w:lang w:bidi="en-US"/>
        </w:rPr>
        <w:t xml:space="preserve"> Παρασκευή </w:t>
      </w:r>
      <w:r w:rsidRPr="00A678A4">
        <w:rPr>
          <w:spacing w:val="0"/>
          <w:szCs w:val="22"/>
          <w:lang w:bidi="en-US"/>
        </w:rPr>
        <w:t>και ώρα</w:t>
      </w:r>
      <w:r w:rsidRPr="00A678A4">
        <w:rPr>
          <w:b/>
          <w:spacing w:val="0"/>
          <w:szCs w:val="22"/>
          <w:lang w:bidi="en-US"/>
        </w:rPr>
        <w:t xml:space="preserve"> 11.00΄π.μ.</w:t>
      </w:r>
    </w:p>
    <w:p w:rsidR="00D2219F" w:rsidRPr="00A678A4" w:rsidRDefault="00D2219F" w:rsidP="00D2219F">
      <w:pPr>
        <w:pStyle w:val="para-1"/>
        <w:spacing w:after="120"/>
        <w:ind w:left="0" w:firstLine="0"/>
        <w:rPr>
          <w:szCs w:val="22"/>
        </w:rPr>
      </w:pPr>
    </w:p>
    <w:p w:rsidR="00D2219F" w:rsidRPr="00A678A4" w:rsidRDefault="00D2219F" w:rsidP="00D2219F">
      <w:pPr>
        <w:spacing w:after="120"/>
        <w:jc w:val="both"/>
        <w:rPr>
          <w:rFonts w:ascii="Arial" w:hAnsi="Arial" w:cs="Arial"/>
          <w:sz w:val="22"/>
          <w:szCs w:val="22"/>
          <w:u w:val="single"/>
        </w:rPr>
      </w:pPr>
      <w:r w:rsidRPr="00A678A4">
        <w:rPr>
          <w:rFonts w:ascii="Arial" w:hAnsi="Arial" w:cs="Arial"/>
          <w:sz w:val="22"/>
          <w:szCs w:val="22"/>
        </w:rPr>
        <w:lastRenderedPageBreak/>
        <w:t>Αν, για λόγους ανωτέρας βίας ή για τεχνικούς λόγους δεν διενεργηθεί η αποσφράγιση κατά την ορισθείσα ημέρα ή αν μέχρι τη μέρα αυτή δεν έχει υποβληθεί καμία προσφορά, η αποσφράγιση και η καταληκτική ημερομηνία αντίστοιχα μετατίθενται σε οποιαδήποτε άλλη ημέρα, με απόφαση της αναθέτουσας αρχής. Η απόφαση αυτή κοινοποιείται  στους προσφέροντες,</w:t>
      </w:r>
      <w:r w:rsidRPr="00A678A4">
        <w:rPr>
          <w:rFonts w:ascii="Arial" w:hAnsi="Arial" w:cs="Arial"/>
          <w:spacing w:val="5"/>
          <w:sz w:val="22"/>
          <w:szCs w:val="22"/>
        </w:rPr>
        <w:t xml:space="preserve"> μέσω της λειτουργικότητας “Επικοινωνία”, </w:t>
      </w:r>
      <w:r w:rsidRPr="00A678A4">
        <w:rPr>
          <w:rFonts w:ascii="Arial" w:hAnsi="Arial" w:cs="Arial"/>
          <w:sz w:val="22"/>
          <w:szCs w:val="22"/>
        </w:rPr>
        <w:t xml:space="preserve"> πέντε (5) τουλάχιστον εργάσιμες ημέρες πριν τη νέα ημερομηνία,  και αναρτάται στο ΚΗΜΔΗΣ, στην ιστοσελίδα της αναθέτουσας αρχής, εφόσον διαθέτει, καθώς και στον </w:t>
      </w:r>
      <w:r w:rsidRPr="00A678A4">
        <w:rPr>
          <w:rFonts w:ascii="Arial" w:hAnsi="Arial" w:cs="Arial"/>
          <w:spacing w:val="5"/>
          <w:sz w:val="22"/>
          <w:szCs w:val="22"/>
        </w:rPr>
        <w:t xml:space="preserve">ειδικό, δημόσια </w:t>
      </w:r>
      <w:proofErr w:type="spellStart"/>
      <w:r w:rsidRPr="00A678A4">
        <w:rPr>
          <w:rFonts w:ascii="Arial" w:hAnsi="Arial" w:cs="Arial"/>
          <w:spacing w:val="5"/>
          <w:sz w:val="22"/>
          <w:szCs w:val="22"/>
        </w:rPr>
        <w:t>προσβάσιμο</w:t>
      </w:r>
      <w:proofErr w:type="spellEnd"/>
      <w:r w:rsidRPr="00A678A4">
        <w:rPr>
          <w:rFonts w:ascii="Arial" w:hAnsi="Arial" w:cs="Arial"/>
          <w:spacing w:val="5"/>
          <w:sz w:val="22"/>
          <w:szCs w:val="22"/>
        </w:rPr>
        <w:t xml:space="preserve">, χώρο “ηλεκτρονικοί διαγωνισμοί” της πύλης </w:t>
      </w:r>
      <w:hyperlink r:id="rId12" w:history="1">
        <w:r w:rsidRPr="00A678A4">
          <w:rPr>
            <w:rStyle w:val="-"/>
            <w:rFonts w:ascii="Arial" w:hAnsi="Arial" w:cs="Arial"/>
            <w:spacing w:val="5"/>
            <w:sz w:val="22"/>
            <w:szCs w:val="22"/>
          </w:rPr>
          <w:t>www.promitheus.gov.gr</w:t>
        </w:r>
      </w:hyperlink>
      <w:r w:rsidRPr="00A678A4">
        <w:rPr>
          <w:rFonts w:ascii="Arial" w:hAnsi="Arial" w:cs="Arial"/>
          <w:sz w:val="22"/>
          <w:szCs w:val="22"/>
        </w:rPr>
        <w:t xml:space="preserve"> του ΕΣΗΔΗΣ. Αν και στη νέα αυτή ημερομηνία δεν καταστεί δυνατή η αποσφράγιση των προσφορών ή δεν υποβληθούν προσφορές, μπορεί να ορισθεί και νέα ημερομηνία, εφαρμοζομένων κατά τα λοιπά των διατάξεων των δύο προηγούμενων εδαφίων. </w:t>
      </w:r>
      <w:r w:rsidRPr="00A678A4">
        <w:rPr>
          <w:rFonts w:ascii="Arial" w:hAnsi="Arial" w:cs="Arial"/>
          <w:spacing w:val="5"/>
          <w:sz w:val="22"/>
          <w:szCs w:val="22"/>
        </w:rPr>
        <w:t xml:space="preserve">Σε περίπτωση που και στη νέα αυτή ημερομηνία δεν καταστεί δυνατή η αποσφράγιση των προσφορών ή δεν υποβληθούν προσφορές, διεξάγεται νέα διαδικασία σύναψης δημόσιας σύμβασης για το εν λόγω έργο με την εκ νέου τήρηση όλων των διατυπώσεων δημοσιότητας που προβλέπονται στις διατάξεις του παρόντος (επαναληπτικός διαγωνισμός, σύμφωνα με τις διατάξεις του άρθρου 98 παρ. 1 </w:t>
      </w:r>
      <w:proofErr w:type="spellStart"/>
      <w:r w:rsidRPr="00A678A4">
        <w:rPr>
          <w:rFonts w:ascii="Arial" w:hAnsi="Arial" w:cs="Arial"/>
          <w:spacing w:val="5"/>
          <w:sz w:val="22"/>
          <w:szCs w:val="22"/>
        </w:rPr>
        <w:t>περ</w:t>
      </w:r>
      <w:proofErr w:type="spellEnd"/>
      <w:r w:rsidRPr="00A678A4">
        <w:rPr>
          <w:rFonts w:ascii="Arial" w:hAnsi="Arial" w:cs="Arial"/>
          <w:spacing w:val="5"/>
          <w:sz w:val="22"/>
          <w:szCs w:val="22"/>
        </w:rPr>
        <w:t>. α του ν. 4412/2016).</w:t>
      </w:r>
    </w:p>
    <w:p w:rsidR="00D2219F" w:rsidRPr="00A678A4" w:rsidRDefault="00D2219F" w:rsidP="00D2219F">
      <w:pPr>
        <w:spacing w:after="120"/>
        <w:jc w:val="both"/>
        <w:rPr>
          <w:rFonts w:ascii="Arial" w:hAnsi="Arial" w:cs="Arial"/>
          <w:sz w:val="22"/>
          <w:szCs w:val="22"/>
        </w:rPr>
      </w:pPr>
    </w:p>
    <w:p w:rsidR="00D2219F" w:rsidRPr="00A678A4" w:rsidRDefault="00D2219F" w:rsidP="00D2219F">
      <w:pPr>
        <w:pStyle w:val="2"/>
        <w:numPr>
          <w:ilvl w:val="0"/>
          <w:numId w:val="3"/>
        </w:numPr>
        <w:suppressAutoHyphens w:val="0"/>
        <w:jc w:val="left"/>
        <w:rPr>
          <w:rFonts w:ascii="Arial" w:hAnsi="Arial" w:cs="Arial"/>
          <w:sz w:val="22"/>
          <w:szCs w:val="22"/>
        </w:rPr>
      </w:pPr>
      <w:bookmarkStart w:id="53" w:name="_Toc108095192"/>
      <w:r w:rsidRPr="00A678A4">
        <w:rPr>
          <w:rFonts w:ascii="Arial" w:hAnsi="Arial" w:cs="Arial"/>
          <w:sz w:val="22"/>
          <w:szCs w:val="22"/>
        </w:rPr>
        <w:t>Άρθρο 19: Χρόνος ισχύος προσφορών</w:t>
      </w:r>
      <w:bookmarkEnd w:id="53"/>
    </w:p>
    <w:p w:rsidR="00D2219F" w:rsidRPr="00A678A4" w:rsidRDefault="00D2219F" w:rsidP="00D2219F">
      <w:pPr>
        <w:rPr>
          <w:rFonts w:ascii="Arial" w:hAnsi="Arial" w:cs="Arial"/>
          <w:sz w:val="22"/>
          <w:szCs w:val="22"/>
        </w:rPr>
      </w:pPr>
    </w:p>
    <w:p w:rsidR="00D2219F" w:rsidRPr="00A678A4" w:rsidRDefault="00D2219F" w:rsidP="00D2219F">
      <w:pPr>
        <w:spacing w:after="120"/>
        <w:jc w:val="both"/>
        <w:rPr>
          <w:rFonts w:ascii="Arial" w:hAnsi="Arial" w:cs="Arial"/>
          <w:sz w:val="22"/>
          <w:szCs w:val="22"/>
        </w:rPr>
      </w:pPr>
      <w:r w:rsidRPr="00A678A4">
        <w:rPr>
          <w:rFonts w:ascii="Arial" w:hAnsi="Arial" w:cs="Arial"/>
          <w:b/>
          <w:sz w:val="22"/>
          <w:szCs w:val="22"/>
        </w:rPr>
        <w:t>19.1</w:t>
      </w:r>
      <w:r w:rsidRPr="00A678A4">
        <w:rPr>
          <w:rFonts w:ascii="Arial" w:hAnsi="Arial" w:cs="Arial"/>
          <w:sz w:val="22"/>
          <w:szCs w:val="22"/>
        </w:rPr>
        <w:t xml:space="preserve"> Κάθε υποβαλλόμενη προσφορά δεσμεύει τον συμμετέχοντα στον διαγωνισμό κατά τη διάταξη του άρθρου 97 του ν. 4412/2016, για διάστημα δέκα (10) μηνών, από την ημερομηνία λήξης της προθεσμίας υποβολής των προσφορών.</w:t>
      </w:r>
    </w:p>
    <w:p w:rsidR="00D2219F" w:rsidRPr="00A678A4" w:rsidRDefault="00D2219F" w:rsidP="00D2219F">
      <w:pPr>
        <w:pStyle w:val="para-1"/>
        <w:tabs>
          <w:tab w:val="left" w:pos="1418"/>
        </w:tabs>
        <w:ind w:left="0" w:firstLine="0"/>
        <w:rPr>
          <w:szCs w:val="22"/>
        </w:rPr>
      </w:pPr>
      <w:r w:rsidRPr="00A678A4">
        <w:rPr>
          <w:b/>
          <w:szCs w:val="22"/>
        </w:rPr>
        <w:t>19.2</w:t>
      </w:r>
      <w:r w:rsidRPr="00A678A4">
        <w:rPr>
          <w:szCs w:val="22"/>
        </w:rPr>
        <w:t xml:space="preserve"> Προσφορά που ορίζει χρόνο ισχύος μικρότερο από αυτόν που προβλέπεται στο παρόν απορρίπτεται ως μη κανονική.</w:t>
      </w:r>
    </w:p>
    <w:p w:rsidR="00D2219F" w:rsidRPr="00A678A4" w:rsidRDefault="00D2219F" w:rsidP="00D2219F">
      <w:pPr>
        <w:spacing w:after="120"/>
        <w:jc w:val="both"/>
        <w:rPr>
          <w:rFonts w:ascii="Arial" w:hAnsi="Arial" w:cs="Arial"/>
          <w:sz w:val="22"/>
          <w:szCs w:val="22"/>
        </w:rPr>
      </w:pPr>
    </w:p>
    <w:p w:rsidR="00D2219F" w:rsidRPr="00A678A4" w:rsidRDefault="00D2219F" w:rsidP="00D2219F">
      <w:pPr>
        <w:pStyle w:val="para-1"/>
        <w:tabs>
          <w:tab w:val="left" w:pos="1418"/>
        </w:tabs>
        <w:ind w:left="0" w:firstLine="0"/>
        <w:rPr>
          <w:rFonts w:eastAsia="SimSun"/>
          <w:bCs/>
          <w:iCs/>
          <w:color w:val="000000"/>
          <w:szCs w:val="22"/>
        </w:rPr>
      </w:pPr>
      <w:r w:rsidRPr="00A678A4">
        <w:rPr>
          <w:b/>
          <w:szCs w:val="22"/>
          <w:lang w:bidi="en-US"/>
        </w:rPr>
        <w:t>19.3</w:t>
      </w:r>
      <w:r w:rsidRPr="00A678A4">
        <w:rPr>
          <w:szCs w:val="22"/>
          <w:lang w:bidi="en-US"/>
        </w:rPr>
        <w:t xml:space="preserve"> Η</w:t>
      </w:r>
      <w:r w:rsidRPr="00A678A4">
        <w:rPr>
          <w:rFonts w:eastAsia="SimSun"/>
          <w:bCs/>
          <w:iCs/>
          <w:color w:val="000000"/>
          <w:szCs w:val="22"/>
          <w:lang w:bidi="hi-IN"/>
        </w:rPr>
        <w:t xml:space="preserve"> αναθέτουσα αρχή μπορεί, πριν τη λήξη του χρόνου ισχύος της προσφοράς, να ζητά από τους προσφέροντες να παρατείνουν τη διάρκεια ισχύος της προσφοράς τους και της εγγύησης συμμετοχής. </w:t>
      </w:r>
      <w:r w:rsidRPr="00A678A4">
        <w:rPr>
          <w:rFonts w:eastAsia="SimSun"/>
          <w:bCs/>
          <w:iCs/>
          <w:color w:val="000000"/>
          <w:szCs w:val="22"/>
        </w:rPr>
        <w:t>κατ’ ανώτατο όριο για χρονικό διάστημα ίσο με το προβλεπόμενο στην παρ. 19.1 . Μετά από τη λήξη και του παραπάνω ανώτατου χρονικού ορίου παράτασης ισχύος της προσφοράς, τα αποτελέσματα της παρούσας διαδικασίας ανάθεσης ματαιώνονται, εκτός αν η αναθέτουσα αρχή κρίνει, κατά περίπτωση, αιτιολογημένα, ότι η συνέχιση της διαδικασίας εξυπηρετεί το δημόσιο συμφέρον, οπότε οι οικονομικοί φορείς που συμμετέχουν στη διαδικασία μπορούν να επιλέξουν να παρατείνουν την προσφορά τους, εφόσον τους ζητηθεί πριν από την πάροδο του ανωτέρω ανώτατου ορίου παράτασης της προσφοράς τους. Η διαδικασία ανάθεσης συνεχίζεται με όσους παρέτειναν τις προσφορές τους και αποκλείονται οι λοιποί οικονομικοί φορείς.</w:t>
      </w:r>
      <w:r w:rsidRPr="00A678A4">
        <w:rPr>
          <w:rFonts w:eastAsia="SimSun"/>
          <w:bCs/>
          <w:iCs/>
          <w:color w:val="000000"/>
          <w:szCs w:val="22"/>
        </w:rPr>
        <w:br/>
      </w:r>
    </w:p>
    <w:p w:rsidR="00D2219F" w:rsidRDefault="00D2219F" w:rsidP="00D2219F">
      <w:pPr>
        <w:pStyle w:val="para-1"/>
        <w:tabs>
          <w:tab w:val="left" w:pos="1418"/>
        </w:tabs>
        <w:ind w:left="0" w:firstLine="0"/>
        <w:rPr>
          <w:rFonts w:eastAsia="SimSun"/>
          <w:bCs/>
          <w:iCs/>
          <w:color w:val="000000"/>
          <w:szCs w:val="22"/>
        </w:rPr>
      </w:pPr>
      <w:r w:rsidRPr="00A678A4">
        <w:rPr>
          <w:rFonts w:eastAsia="SimSun"/>
          <w:b/>
          <w:bCs/>
          <w:iCs/>
          <w:color w:val="000000"/>
          <w:szCs w:val="22"/>
        </w:rPr>
        <w:t>19.4</w:t>
      </w:r>
      <w:r w:rsidRPr="00A678A4">
        <w:rPr>
          <w:rFonts w:eastAsia="SimSun"/>
          <w:bCs/>
          <w:iCs/>
          <w:color w:val="000000"/>
          <w:szCs w:val="22"/>
        </w:rPr>
        <w:t xml:space="preserve"> Αν λήξει ο χρόνος ισχύος των προσφορών και δεν ζητηθεί παράταση της προσφοράς, η αναθέτουσα αρχή δύναται, με αιτιολογημένη απόφασή της, εφόσον η εκτέλεση της σύμβασης εξυπηρετεί το δημόσιο συμφέρον, να ζητήσει, εκ των υστέρων, από τους οικονομικούς φορείς που συμμετέχουν στη διαδικασία να παρατείνουν τον χρόνο ισχύος της προσφοράς τους, καθώς και της εγγύησης συμμετοχής, οπότε η διαδικασία συνεχίζεται με τους οικονομικούς φορείς, οι οποίοι προέβησαν στις ανωτέρω ενέργειες.</w:t>
      </w:r>
    </w:p>
    <w:p w:rsidR="00DE7D46" w:rsidRPr="00A678A4" w:rsidRDefault="00DE7D46" w:rsidP="00D2219F">
      <w:pPr>
        <w:pStyle w:val="para-1"/>
        <w:tabs>
          <w:tab w:val="left" w:pos="1418"/>
        </w:tabs>
        <w:ind w:left="0" w:firstLine="0"/>
        <w:rPr>
          <w:szCs w:val="22"/>
          <w:lang w:bidi="en-US"/>
        </w:rPr>
      </w:pPr>
    </w:p>
    <w:p w:rsidR="00D2219F" w:rsidRPr="00A678A4" w:rsidRDefault="00D2219F" w:rsidP="00D2219F">
      <w:pPr>
        <w:spacing w:after="120"/>
        <w:jc w:val="both"/>
        <w:rPr>
          <w:rFonts w:ascii="Arial" w:hAnsi="Arial" w:cs="Arial"/>
          <w:sz w:val="22"/>
          <w:szCs w:val="22"/>
        </w:rPr>
      </w:pPr>
    </w:p>
    <w:p w:rsidR="00D2219F" w:rsidRPr="00A678A4" w:rsidRDefault="00D2219F" w:rsidP="00D2219F">
      <w:pPr>
        <w:pStyle w:val="2"/>
        <w:numPr>
          <w:ilvl w:val="0"/>
          <w:numId w:val="3"/>
        </w:numPr>
        <w:suppressAutoHyphens w:val="0"/>
        <w:jc w:val="left"/>
        <w:rPr>
          <w:rFonts w:ascii="Arial" w:hAnsi="Arial" w:cs="Arial"/>
          <w:sz w:val="22"/>
          <w:szCs w:val="22"/>
        </w:rPr>
      </w:pPr>
      <w:bookmarkStart w:id="54" w:name="_Toc108095193"/>
      <w:r w:rsidRPr="00A678A4">
        <w:rPr>
          <w:rFonts w:ascii="Arial" w:hAnsi="Arial" w:cs="Arial"/>
          <w:sz w:val="22"/>
          <w:szCs w:val="22"/>
        </w:rPr>
        <w:t>Άρθρο 20: Δημοσιότητα/ Δαπάνες δημοσίευσης</w:t>
      </w:r>
      <w:bookmarkEnd w:id="54"/>
    </w:p>
    <w:p w:rsidR="00D2219F" w:rsidRPr="00A678A4" w:rsidRDefault="00D2219F" w:rsidP="00D2219F">
      <w:pPr>
        <w:rPr>
          <w:rFonts w:ascii="Arial" w:hAnsi="Arial" w:cs="Arial"/>
          <w:sz w:val="22"/>
          <w:szCs w:val="22"/>
        </w:rPr>
      </w:pPr>
    </w:p>
    <w:p w:rsidR="00D2219F" w:rsidRPr="00A678A4" w:rsidRDefault="00D2219F" w:rsidP="00D2219F">
      <w:pPr>
        <w:spacing w:after="120"/>
        <w:jc w:val="both"/>
        <w:rPr>
          <w:rFonts w:ascii="Arial" w:hAnsi="Arial" w:cs="Arial"/>
          <w:sz w:val="22"/>
          <w:szCs w:val="22"/>
        </w:rPr>
      </w:pPr>
      <w:r w:rsidRPr="00A678A4">
        <w:rPr>
          <w:rFonts w:ascii="Arial" w:hAnsi="Arial" w:cs="Arial"/>
          <w:b/>
          <w:sz w:val="22"/>
          <w:szCs w:val="22"/>
        </w:rPr>
        <w:t xml:space="preserve">1. </w:t>
      </w:r>
      <w:r w:rsidRPr="00A678A4">
        <w:rPr>
          <w:rFonts w:ascii="Arial" w:hAnsi="Arial" w:cs="Arial"/>
          <w:sz w:val="22"/>
          <w:szCs w:val="22"/>
        </w:rPr>
        <w:t>Η παρούσα Διακήρυξη αναρτήθηκε στο ΚΗΜΔΗΣ.</w:t>
      </w:r>
    </w:p>
    <w:p w:rsidR="00D2219F" w:rsidRPr="00A678A4" w:rsidRDefault="00D2219F" w:rsidP="00D2219F">
      <w:pPr>
        <w:pStyle w:val="para-1"/>
        <w:tabs>
          <w:tab w:val="left" w:pos="1200"/>
        </w:tabs>
        <w:ind w:left="0" w:firstLine="0"/>
        <w:rPr>
          <w:szCs w:val="22"/>
        </w:rPr>
      </w:pPr>
      <w:r w:rsidRPr="00A678A4">
        <w:rPr>
          <w:b/>
          <w:szCs w:val="22"/>
          <w:lang w:bidi="en-US"/>
        </w:rPr>
        <w:t>2.</w:t>
      </w:r>
      <w:r w:rsidRPr="00A678A4">
        <w:rPr>
          <w:szCs w:val="22"/>
        </w:rPr>
        <w:t xml:space="preserve"> Τα έγγραφα της παρούσας διαδικασίας δημόσιας σύμβασης καταχωρήθηκαν στο σχετικό ηλεκτρονικό χώρο του ΕΣΗΔΗΣ- Δημόσια Έργα με </w:t>
      </w:r>
      <w:proofErr w:type="spellStart"/>
      <w:r w:rsidRPr="00A678A4">
        <w:rPr>
          <w:szCs w:val="22"/>
        </w:rPr>
        <w:t>Συστημικό</w:t>
      </w:r>
      <w:proofErr w:type="spellEnd"/>
      <w:r w:rsidRPr="00A678A4">
        <w:rPr>
          <w:szCs w:val="22"/>
        </w:rPr>
        <w:t xml:space="preserve"> Αύξοντα Αριθμό:  … </w:t>
      </w:r>
      <w:r w:rsidRPr="00A678A4">
        <w:rPr>
          <w:i/>
          <w:iCs/>
          <w:szCs w:val="22"/>
        </w:rPr>
        <w:t>[εφόσον είναι γνωστός],</w:t>
      </w:r>
      <w:r w:rsidRPr="00A678A4">
        <w:rPr>
          <w:szCs w:val="22"/>
        </w:rPr>
        <w:t xml:space="preserve"> και αναρτήθηκαν στη Διαδικτυακή Πύλη (</w:t>
      </w:r>
      <w:proofErr w:type="spellStart"/>
      <w:r w:rsidRPr="00A678A4">
        <w:rPr>
          <w:szCs w:val="22"/>
        </w:rPr>
        <w:t>www.promitheus.gov.gr</w:t>
      </w:r>
      <w:proofErr w:type="spellEnd"/>
      <w:r w:rsidRPr="00A678A4">
        <w:rPr>
          <w:szCs w:val="22"/>
        </w:rPr>
        <w:t>) του ΟΠΣ ΕΣΗΔΗΣ.</w:t>
      </w:r>
    </w:p>
    <w:p w:rsidR="00D2219F" w:rsidRPr="00A678A4" w:rsidRDefault="00D2219F" w:rsidP="00D2219F">
      <w:pPr>
        <w:pStyle w:val="para-1"/>
        <w:tabs>
          <w:tab w:val="left" w:pos="1200"/>
        </w:tabs>
        <w:ind w:left="0" w:firstLine="0"/>
        <w:rPr>
          <w:b/>
          <w:szCs w:val="22"/>
        </w:rPr>
      </w:pPr>
    </w:p>
    <w:p w:rsidR="00D2219F" w:rsidRPr="00A678A4" w:rsidRDefault="00D2219F" w:rsidP="00D2219F">
      <w:pPr>
        <w:pStyle w:val="para-1"/>
        <w:tabs>
          <w:tab w:val="left" w:pos="1200"/>
        </w:tabs>
        <w:ind w:left="0" w:firstLine="0"/>
        <w:rPr>
          <w:b/>
          <w:bCs/>
          <w:szCs w:val="22"/>
          <w:lang w:bidi="en-US"/>
        </w:rPr>
      </w:pPr>
      <w:r w:rsidRPr="00A678A4">
        <w:rPr>
          <w:b/>
          <w:szCs w:val="22"/>
        </w:rPr>
        <w:lastRenderedPageBreak/>
        <w:t>3.</w:t>
      </w:r>
      <w:r w:rsidRPr="00A678A4">
        <w:rPr>
          <w:b/>
          <w:szCs w:val="22"/>
          <w:lang w:bidi="en-US"/>
        </w:rPr>
        <w:t xml:space="preserve"> </w:t>
      </w:r>
      <w:r w:rsidRPr="00A678A4">
        <w:rPr>
          <w:szCs w:val="22"/>
          <w:lang w:bidi="en-US"/>
        </w:rPr>
        <w:t>Στην ιστοσελίδα της αναθέτουσας αρχής (</w:t>
      </w:r>
      <w:hyperlink r:id="rId13" w:history="1">
        <w:r w:rsidRPr="00A678A4">
          <w:rPr>
            <w:rStyle w:val="-"/>
            <w:szCs w:val="22"/>
            <w:lang w:bidi="en-US"/>
          </w:rPr>
          <w:t>www.</w:t>
        </w:r>
        <w:r w:rsidRPr="00A678A4">
          <w:rPr>
            <w:rStyle w:val="-"/>
            <w:szCs w:val="22"/>
            <w:lang w:val="en-US" w:bidi="en-US"/>
          </w:rPr>
          <w:t>dimoslevadeon</w:t>
        </w:r>
        <w:r w:rsidRPr="00A678A4">
          <w:rPr>
            <w:rStyle w:val="-"/>
            <w:szCs w:val="22"/>
            <w:lang w:bidi="en-US"/>
          </w:rPr>
          <w:t>.</w:t>
        </w:r>
        <w:r w:rsidRPr="00A678A4">
          <w:rPr>
            <w:rStyle w:val="-"/>
            <w:szCs w:val="22"/>
            <w:lang w:val="en-US" w:bidi="en-US"/>
          </w:rPr>
          <w:t>gr</w:t>
        </w:r>
      </w:hyperlink>
      <w:r w:rsidRPr="00A678A4">
        <w:rPr>
          <w:szCs w:val="22"/>
          <w:lang w:bidi="en-US"/>
        </w:rPr>
        <w:t>), αναρτάται σχετική ενημέρωση, σύμφωνα με τα οριζόμενα στο άρθρο 2 της παρούσας</w:t>
      </w:r>
      <w:r w:rsidRPr="00A678A4">
        <w:rPr>
          <w:szCs w:val="22"/>
        </w:rPr>
        <w:t>.</w:t>
      </w:r>
      <w:r w:rsidRPr="00A678A4">
        <w:rPr>
          <w:szCs w:val="22"/>
          <w:lang w:bidi="en-US"/>
        </w:rPr>
        <w:t xml:space="preserve"> </w:t>
      </w:r>
    </w:p>
    <w:p w:rsidR="00D2219F" w:rsidRPr="00A678A4" w:rsidRDefault="00D2219F" w:rsidP="00D2219F">
      <w:pPr>
        <w:tabs>
          <w:tab w:val="left" w:pos="1200"/>
        </w:tabs>
        <w:jc w:val="both"/>
        <w:rPr>
          <w:rFonts w:ascii="Arial" w:hAnsi="Arial" w:cs="Arial"/>
          <w:b/>
          <w:bCs/>
          <w:sz w:val="22"/>
          <w:szCs w:val="22"/>
        </w:rPr>
      </w:pPr>
    </w:p>
    <w:p w:rsidR="00D2219F" w:rsidRPr="00A678A4" w:rsidRDefault="00D2219F" w:rsidP="00D2219F">
      <w:pPr>
        <w:pStyle w:val="para-1"/>
        <w:tabs>
          <w:tab w:val="left" w:pos="1200"/>
        </w:tabs>
        <w:ind w:left="0" w:firstLine="0"/>
        <w:rPr>
          <w:szCs w:val="22"/>
        </w:rPr>
      </w:pPr>
      <w:r w:rsidRPr="00A678A4">
        <w:rPr>
          <w:b/>
          <w:bCs/>
          <w:szCs w:val="22"/>
        </w:rPr>
        <w:t>4.</w:t>
      </w:r>
      <w:r w:rsidRPr="00A678A4">
        <w:rPr>
          <w:szCs w:val="22"/>
        </w:rPr>
        <w:t xml:space="preserve"> Π</w:t>
      </w:r>
      <w:r w:rsidRPr="00A678A4">
        <w:rPr>
          <w:rStyle w:val="30"/>
          <w:szCs w:val="22"/>
        </w:rPr>
        <w:t>ερίληψη της παρούσας Διακήρυξης δημοσιεύεται στον Ελληνικό Τύπο</w:t>
      </w:r>
      <w:r w:rsidRPr="00A678A4">
        <w:rPr>
          <w:spacing w:val="0"/>
          <w:szCs w:val="22"/>
          <w:lang w:bidi="en-US"/>
        </w:rPr>
        <w:t>,</w:t>
      </w:r>
      <w:r w:rsidRPr="00A678A4">
        <w:rPr>
          <w:rStyle w:val="30"/>
          <w:szCs w:val="22"/>
        </w:rPr>
        <w:t xml:space="preserve"> σύμφωνα με το άρθρο 66 ν. 4412/2016 και αναρτάται στο πρόγραμμα “Διαύγεια” </w:t>
      </w:r>
      <w:proofErr w:type="spellStart"/>
      <w:r w:rsidRPr="00A678A4">
        <w:rPr>
          <w:rStyle w:val="30"/>
          <w:szCs w:val="22"/>
        </w:rPr>
        <w:t>diavgeia.gov.gr</w:t>
      </w:r>
      <w:proofErr w:type="spellEnd"/>
      <w:r w:rsidRPr="00A678A4">
        <w:rPr>
          <w:rStyle w:val="30"/>
          <w:szCs w:val="22"/>
        </w:rPr>
        <w:t xml:space="preserve">., </w:t>
      </w:r>
    </w:p>
    <w:p w:rsidR="00D2219F" w:rsidRPr="00A678A4" w:rsidRDefault="00D2219F" w:rsidP="00D2219F">
      <w:pPr>
        <w:spacing w:after="120"/>
        <w:jc w:val="both"/>
        <w:rPr>
          <w:rFonts w:ascii="Arial" w:hAnsi="Arial" w:cs="Arial"/>
          <w:sz w:val="22"/>
          <w:szCs w:val="22"/>
        </w:rPr>
      </w:pPr>
    </w:p>
    <w:p w:rsidR="00D2219F" w:rsidRPr="00A678A4" w:rsidRDefault="00D2219F" w:rsidP="00D2219F">
      <w:pPr>
        <w:spacing w:after="120"/>
        <w:jc w:val="both"/>
        <w:rPr>
          <w:rFonts w:ascii="Arial" w:hAnsi="Arial" w:cs="Arial"/>
          <w:sz w:val="22"/>
          <w:szCs w:val="22"/>
        </w:rPr>
      </w:pPr>
      <w:r w:rsidRPr="00A678A4">
        <w:rPr>
          <w:rFonts w:ascii="Arial" w:hAnsi="Arial" w:cs="Arial"/>
          <w:sz w:val="22"/>
          <w:szCs w:val="22"/>
        </w:rPr>
        <w:t>Τα έξοδα των εκ της κείμενης νομοθεσίας απαραίτητων δημοσιεύσεων της περίληψης της δημοπρασίας στην οποία αναδείχθηκε ανάδοχος, βαρύνουν τον ίδιο και εισπράττονται με τον πρώτο λογαριασμό πληρωμής του έργου.  Τα έξοδα δημοσιεύσεων των τυχόν προηγούμενων διαγωνισμών για την ανάθεση του ίδιου έργου, καθώς και τα έξοδα των μη απαραίτητων εκ του νόμου δημοσιεύσεων βαρύνουν την αναθέτουσα αρχή και καταβάλλονται από τις πιστώσεις του έργου.</w:t>
      </w:r>
    </w:p>
    <w:p w:rsidR="00D2219F" w:rsidRPr="00A678A4" w:rsidRDefault="00D2219F" w:rsidP="00D2219F">
      <w:pPr>
        <w:spacing w:after="120"/>
        <w:jc w:val="both"/>
        <w:rPr>
          <w:rFonts w:ascii="Arial" w:hAnsi="Arial" w:cs="Arial"/>
          <w:sz w:val="22"/>
          <w:szCs w:val="22"/>
        </w:rPr>
      </w:pPr>
    </w:p>
    <w:p w:rsidR="00D2219F" w:rsidRPr="00A678A4" w:rsidRDefault="00D2219F" w:rsidP="00D2219F">
      <w:pPr>
        <w:tabs>
          <w:tab w:val="left" w:pos="1200"/>
          <w:tab w:val="left" w:pos="2155"/>
          <w:tab w:val="left" w:pos="2722"/>
          <w:tab w:val="left" w:pos="3289"/>
        </w:tabs>
        <w:jc w:val="both"/>
        <w:textAlignment w:val="baseline"/>
        <w:rPr>
          <w:rFonts w:ascii="Arial" w:hAnsi="Arial" w:cs="Arial"/>
          <w:sz w:val="22"/>
          <w:szCs w:val="22"/>
          <w:lang w:bidi="en-US"/>
        </w:rPr>
      </w:pPr>
      <w:r w:rsidRPr="00A678A4">
        <w:rPr>
          <w:rFonts w:ascii="Arial" w:hAnsi="Arial" w:cs="Arial"/>
          <w:b/>
          <w:sz w:val="22"/>
          <w:szCs w:val="22"/>
          <w:lang w:bidi="en-US"/>
        </w:rPr>
        <w:t>Άρθρο 20A: ΔΙΑΓΡΑΦΕΤΑΙ</w:t>
      </w:r>
    </w:p>
    <w:p w:rsidR="00D2219F" w:rsidRPr="00A678A4" w:rsidRDefault="00D2219F" w:rsidP="00D2219F">
      <w:pPr>
        <w:tabs>
          <w:tab w:val="left" w:pos="1200"/>
          <w:tab w:val="left" w:pos="2155"/>
          <w:tab w:val="left" w:pos="2722"/>
          <w:tab w:val="left" w:pos="3289"/>
        </w:tabs>
        <w:jc w:val="both"/>
        <w:textAlignment w:val="baseline"/>
        <w:rPr>
          <w:rFonts w:ascii="Arial" w:hAnsi="Arial" w:cs="Arial"/>
          <w:sz w:val="22"/>
          <w:szCs w:val="22"/>
          <w:lang w:bidi="en-US"/>
        </w:rPr>
      </w:pPr>
    </w:p>
    <w:p w:rsidR="00D2219F" w:rsidRPr="00A678A4" w:rsidRDefault="00D2219F" w:rsidP="00D2219F">
      <w:pPr>
        <w:pStyle w:val="311"/>
        <w:tabs>
          <w:tab w:val="left" w:pos="-3000"/>
        </w:tabs>
        <w:rPr>
          <w:rFonts w:ascii="Arial" w:hAnsi="Arial" w:cs="Arial"/>
          <w:sz w:val="22"/>
          <w:szCs w:val="22"/>
        </w:rPr>
      </w:pPr>
    </w:p>
    <w:p w:rsidR="00D2219F" w:rsidRPr="00A678A4" w:rsidRDefault="00D2219F" w:rsidP="00D2219F">
      <w:pPr>
        <w:pStyle w:val="311"/>
        <w:tabs>
          <w:tab w:val="left" w:pos="-3000"/>
        </w:tabs>
        <w:rPr>
          <w:rFonts w:ascii="Arial" w:hAnsi="Arial" w:cs="Arial"/>
          <w:sz w:val="22"/>
          <w:szCs w:val="22"/>
        </w:rPr>
      </w:pPr>
      <w:r w:rsidRPr="00A678A4">
        <w:rPr>
          <w:rFonts w:ascii="Arial" w:hAnsi="Arial" w:cs="Arial"/>
          <w:sz w:val="22"/>
          <w:szCs w:val="22"/>
        </w:rPr>
        <w:t>Η σύμβαση ανατίθεται βάσει του κριτηρίου του άρθρου 14 της παρούσας, σε προσφέροντα ο οποίος δεν αποκλείεται από τη συμμετοχή βάσει της παρ. Α του άρθρου 22 της παρούσας και πληροί τα κριτήρια επιλογής των παρ. Β, Γ, Δ και Ε του άρθρου 22 της παρούσας.</w:t>
      </w:r>
    </w:p>
    <w:p w:rsidR="00D2219F" w:rsidRPr="00A678A4" w:rsidRDefault="00D2219F" w:rsidP="00D2219F">
      <w:pPr>
        <w:pStyle w:val="311"/>
        <w:tabs>
          <w:tab w:val="left" w:pos="-3000"/>
        </w:tabs>
        <w:rPr>
          <w:rFonts w:ascii="Arial" w:hAnsi="Arial" w:cs="Arial"/>
          <w:sz w:val="22"/>
          <w:szCs w:val="22"/>
        </w:rPr>
      </w:pPr>
    </w:p>
    <w:p w:rsidR="00D2219F" w:rsidRPr="00A678A4" w:rsidRDefault="00D2219F" w:rsidP="00D2219F">
      <w:pPr>
        <w:pStyle w:val="2"/>
        <w:numPr>
          <w:ilvl w:val="0"/>
          <w:numId w:val="3"/>
        </w:numPr>
        <w:suppressAutoHyphens w:val="0"/>
        <w:jc w:val="left"/>
        <w:rPr>
          <w:rFonts w:ascii="Arial" w:hAnsi="Arial" w:cs="Arial"/>
          <w:sz w:val="22"/>
          <w:szCs w:val="22"/>
        </w:rPr>
      </w:pPr>
      <w:bookmarkStart w:id="55" w:name="_Toc108095195"/>
      <w:r w:rsidRPr="00A678A4">
        <w:rPr>
          <w:rFonts w:ascii="Arial" w:hAnsi="Arial" w:cs="Arial"/>
          <w:sz w:val="22"/>
          <w:szCs w:val="22"/>
        </w:rPr>
        <w:t>Άρθρο 21: Δικαιούμενοι συμμετοχής στη διαδικασία σύναψης σύμβασης</w:t>
      </w:r>
      <w:bookmarkEnd w:id="55"/>
      <w:r w:rsidRPr="00A678A4">
        <w:rPr>
          <w:rFonts w:ascii="Arial" w:hAnsi="Arial" w:cs="Arial"/>
          <w:sz w:val="22"/>
          <w:szCs w:val="22"/>
        </w:rPr>
        <w:t xml:space="preserve"> </w:t>
      </w:r>
    </w:p>
    <w:p w:rsidR="00D2219F" w:rsidRPr="00A678A4" w:rsidRDefault="00D2219F" w:rsidP="00D2219F">
      <w:pPr>
        <w:pStyle w:val="Normalgr"/>
        <w:rPr>
          <w:b/>
          <w:sz w:val="22"/>
          <w:szCs w:val="22"/>
          <w:lang w:val="el-GR"/>
        </w:rPr>
      </w:pPr>
      <w:r w:rsidRPr="00A678A4">
        <w:rPr>
          <w:sz w:val="22"/>
          <w:szCs w:val="22"/>
          <w:lang w:val="el-GR"/>
        </w:rPr>
        <w:tab/>
      </w:r>
    </w:p>
    <w:p w:rsidR="00D2219F" w:rsidRPr="00A678A4" w:rsidRDefault="00D2219F" w:rsidP="00D2219F">
      <w:pPr>
        <w:tabs>
          <w:tab w:val="left" w:pos="-3000"/>
        </w:tabs>
        <w:jc w:val="both"/>
        <w:textAlignment w:val="baseline"/>
        <w:rPr>
          <w:rFonts w:ascii="Arial" w:hAnsi="Arial" w:cs="Arial"/>
          <w:sz w:val="22"/>
          <w:szCs w:val="22"/>
          <w:lang w:bidi="en-US"/>
        </w:rPr>
      </w:pPr>
      <w:r w:rsidRPr="00A678A4">
        <w:rPr>
          <w:rFonts w:ascii="Arial" w:hAnsi="Arial" w:cs="Arial"/>
          <w:b/>
          <w:sz w:val="22"/>
          <w:szCs w:val="22"/>
          <w:lang w:bidi="en-US"/>
        </w:rPr>
        <w:t>21.1</w:t>
      </w:r>
      <w:r w:rsidRPr="00A678A4">
        <w:rPr>
          <w:rFonts w:ascii="Arial" w:hAnsi="Arial" w:cs="Arial"/>
          <w:sz w:val="22"/>
          <w:szCs w:val="22"/>
          <w:lang w:bidi="en-US"/>
        </w:rPr>
        <w:t xml:space="preserve"> Δικαίωμα συμμετοχής έχουν φυσικά ή νομικά πρόσωπα, ή ενώσεις αυτών</w:t>
      </w:r>
      <w:r w:rsidRPr="00A678A4">
        <w:rPr>
          <w:rFonts w:ascii="Arial" w:hAnsi="Arial" w:cs="Arial"/>
          <w:sz w:val="22"/>
          <w:szCs w:val="22"/>
          <w:vertAlign w:val="superscript"/>
          <w:lang w:bidi="en-US"/>
        </w:rPr>
        <w:t xml:space="preserve">  </w:t>
      </w:r>
      <w:r w:rsidRPr="00A678A4">
        <w:rPr>
          <w:rFonts w:ascii="Arial" w:hAnsi="Arial" w:cs="Arial"/>
          <w:sz w:val="22"/>
          <w:szCs w:val="22"/>
          <w:lang w:bidi="en-US"/>
        </w:rPr>
        <w:t xml:space="preserve"> που δραστηριοποιούνται στις κατηγορίες έργου </w:t>
      </w:r>
      <w:proofErr w:type="spellStart"/>
      <w:r w:rsidRPr="00A678A4">
        <w:rPr>
          <w:rFonts w:ascii="Arial" w:hAnsi="Arial" w:cs="Arial"/>
          <w:sz w:val="22"/>
          <w:szCs w:val="22"/>
          <w:lang w:bidi="en-US"/>
        </w:rPr>
        <w:t>΄΄ΟΙΚΟΔΟΜΙΚΑ΄΄</w:t>
      </w:r>
      <w:proofErr w:type="spellEnd"/>
      <w:r w:rsidRPr="00A678A4">
        <w:rPr>
          <w:rFonts w:ascii="Arial" w:hAnsi="Arial" w:cs="Arial"/>
          <w:sz w:val="22"/>
          <w:szCs w:val="22"/>
          <w:lang w:bidi="en-US"/>
        </w:rPr>
        <w:t xml:space="preserve">, </w:t>
      </w:r>
      <w:proofErr w:type="spellStart"/>
      <w:r w:rsidRPr="00A678A4">
        <w:rPr>
          <w:rFonts w:ascii="Arial" w:hAnsi="Arial" w:cs="Arial"/>
          <w:sz w:val="22"/>
          <w:szCs w:val="22"/>
          <w:lang w:bidi="en-US"/>
        </w:rPr>
        <w:t>΄΄ΟΔΟΠΟΙΪΑ΄΄</w:t>
      </w:r>
      <w:proofErr w:type="spellEnd"/>
      <w:r w:rsidRPr="00A678A4">
        <w:rPr>
          <w:rFonts w:ascii="Arial" w:hAnsi="Arial" w:cs="Arial"/>
          <w:sz w:val="22"/>
          <w:szCs w:val="22"/>
          <w:lang w:bidi="en-US"/>
        </w:rPr>
        <w:t xml:space="preserve"> και </w:t>
      </w:r>
      <w:proofErr w:type="spellStart"/>
      <w:r w:rsidRPr="00A678A4">
        <w:rPr>
          <w:rFonts w:ascii="Arial" w:hAnsi="Arial" w:cs="Arial"/>
          <w:sz w:val="22"/>
          <w:szCs w:val="22"/>
          <w:lang w:bidi="en-US"/>
        </w:rPr>
        <w:t>΄΄ΗΛΕΚΤΡΟΜΗΧΑΝΟΛΟΓΙΚΑ΄΄</w:t>
      </w:r>
      <w:proofErr w:type="spellEnd"/>
      <w:r w:rsidRPr="00A678A4">
        <w:rPr>
          <w:rFonts w:ascii="Arial" w:hAnsi="Arial" w:cs="Arial"/>
          <w:sz w:val="22"/>
          <w:szCs w:val="22"/>
          <w:lang w:bidi="en-US"/>
        </w:rPr>
        <w:t xml:space="preserve"> </w:t>
      </w:r>
      <w:r w:rsidRPr="00A678A4">
        <w:rPr>
          <w:rFonts w:ascii="Arial" w:hAnsi="Arial" w:cs="Arial"/>
          <w:sz w:val="22"/>
          <w:szCs w:val="22"/>
          <w:vertAlign w:val="superscript"/>
          <w:lang w:bidi="en-US"/>
        </w:rPr>
        <w:t xml:space="preserve"> </w:t>
      </w:r>
      <w:r w:rsidRPr="00A678A4">
        <w:rPr>
          <w:rFonts w:ascii="Arial" w:hAnsi="Arial" w:cs="Arial"/>
          <w:sz w:val="22"/>
          <w:szCs w:val="22"/>
          <w:lang w:bidi="en-US"/>
        </w:rPr>
        <w:t>και που είναι εγκατεστημένα σε:</w:t>
      </w:r>
    </w:p>
    <w:p w:rsidR="00D2219F" w:rsidRPr="00A678A4" w:rsidRDefault="00D2219F" w:rsidP="00D2219F">
      <w:pPr>
        <w:tabs>
          <w:tab w:val="left" w:pos="-3000"/>
        </w:tabs>
        <w:jc w:val="both"/>
        <w:textAlignment w:val="baseline"/>
        <w:rPr>
          <w:rFonts w:ascii="Arial" w:hAnsi="Arial" w:cs="Arial"/>
          <w:sz w:val="22"/>
          <w:szCs w:val="22"/>
          <w:lang w:bidi="en-US"/>
        </w:rPr>
      </w:pPr>
      <w:r w:rsidRPr="00A678A4">
        <w:rPr>
          <w:rFonts w:ascii="Arial" w:hAnsi="Arial" w:cs="Arial"/>
          <w:sz w:val="22"/>
          <w:szCs w:val="22"/>
          <w:lang w:bidi="en-US"/>
        </w:rPr>
        <w:t>α) σε κράτος-μέλος της Ένωσης,</w:t>
      </w:r>
    </w:p>
    <w:p w:rsidR="00D2219F" w:rsidRPr="00A678A4" w:rsidRDefault="00D2219F" w:rsidP="00D2219F">
      <w:pPr>
        <w:tabs>
          <w:tab w:val="left" w:pos="-3000"/>
        </w:tabs>
        <w:jc w:val="both"/>
        <w:textAlignment w:val="baseline"/>
        <w:rPr>
          <w:rFonts w:ascii="Arial" w:hAnsi="Arial" w:cs="Arial"/>
          <w:sz w:val="22"/>
          <w:szCs w:val="22"/>
          <w:lang w:bidi="en-US"/>
        </w:rPr>
      </w:pPr>
      <w:r w:rsidRPr="00A678A4">
        <w:rPr>
          <w:rFonts w:ascii="Arial" w:hAnsi="Arial" w:cs="Arial"/>
          <w:sz w:val="22"/>
          <w:szCs w:val="22"/>
          <w:lang w:bidi="en-US"/>
        </w:rPr>
        <w:t>β) σε κράτος-μέλος του Ευρωπαϊκού Οικονομικού Χώρου (Ε.Ο.Χ.),</w:t>
      </w:r>
    </w:p>
    <w:p w:rsidR="00D2219F" w:rsidRPr="00A678A4" w:rsidRDefault="00D2219F" w:rsidP="00D2219F">
      <w:pPr>
        <w:tabs>
          <w:tab w:val="left" w:pos="-3000"/>
        </w:tabs>
        <w:jc w:val="both"/>
        <w:textAlignment w:val="baseline"/>
        <w:rPr>
          <w:rFonts w:ascii="Arial" w:hAnsi="Arial" w:cs="Arial"/>
          <w:sz w:val="22"/>
          <w:szCs w:val="22"/>
          <w:lang w:bidi="en-US"/>
        </w:rPr>
      </w:pPr>
      <w:r w:rsidRPr="00A678A4">
        <w:rPr>
          <w:rFonts w:ascii="Arial" w:hAnsi="Arial" w:cs="Arial"/>
          <w:sz w:val="22"/>
          <w:szCs w:val="22"/>
          <w:lang w:bidi="en-US"/>
        </w:rPr>
        <w:t xml:space="preserve">γ) σε τρίτες χώρες που έχουν υπογράψει και κυρώσει τη ΣΔΣ, στο βαθμό που η υπό ανάθεση δημόσια σύμβαση καλύπτεται από τα Παραρτήματα 1, 2, 4 , 5, 6 και 7 και τις γενικές σημειώσεις του σχετικού με την Ένωση Προσαρτήματος </w:t>
      </w:r>
      <w:r w:rsidRPr="00A678A4">
        <w:rPr>
          <w:rFonts w:ascii="Arial" w:hAnsi="Arial" w:cs="Arial"/>
          <w:sz w:val="22"/>
          <w:szCs w:val="22"/>
          <w:lang w:val="en-US" w:bidi="en-US"/>
        </w:rPr>
        <w:t>I</w:t>
      </w:r>
      <w:r w:rsidRPr="00A678A4">
        <w:rPr>
          <w:rFonts w:ascii="Arial" w:hAnsi="Arial" w:cs="Arial"/>
          <w:sz w:val="22"/>
          <w:szCs w:val="22"/>
          <w:lang w:bidi="en-US"/>
        </w:rPr>
        <w:t xml:space="preserve"> της ως άνω Συμφωνίας, καθώς και</w:t>
      </w:r>
    </w:p>
    <w:p w:rsidR="00D2219F" w:rsidRPr="00A678A4" w:rsidRDefault="00D2219F" w:rsidP="00D2219F">
      <w:pPr>
        <w:tabs>
          <w:tab w:val="left" w:pos="-3000"/>
        </w:tabs>
        <w:jc w:val="both"/>
        <w:textAlignment w:val="baseline"/>
        <w:rPr>
          <w:rFonts w:ascii="Arial" w:hAnsi="Arial" w:cs="Arial"/>
          <w:sz w:val="22"/>
          <w:szCs w:val="22"/>
          <w:lang w:bidi="en-US"/>
        </w:rPr>
      </w:pPr>
      <w:r w:rsidRPr="00A678A4">
        <w:rPr>
          <w:rFonts w:ascii="Arial" w:hAnsi="Arial" w:cs="Arial"/>
          <w:sz w:val="22"/>
          <w:szCs w:val="22"/>
          <w:lang w:bidi="en-US"/>
        </w:rPr>
        <w:t xml:space="preserve">δ) σε τρίτες χώρες που δεν εμπίπτουν στην περίπτωση </w:t>
      </w:r>
      <w:proofErr w:type="spellStart"/>
      <w:r w:rsidRPr="00A678A4">
        <w:rPr>
          <w:rFonts w:ascii="Arial" w:hAnsi="Arial" w:cs="Arial"/>
          <w:sz w:val="22"/>
          <w:szCs w:val="22"/>
          <w:lang w:bidi="en-US"/>
        </w:rPr>
        <w:t>γ΄</w:t>
      </w:r>
      <w:proofErr w:type="spellEnd"/>
      <w:r w:rsidRPr="00A678A4">
        <w:rPr>
          <w:rFonts w:ascii="Arial" w:hAnsi="Arial" w:cs="Arial"/>
          <w:sz w:val="22"/>
          <w:szCs w:val="22"/>
          <w:lang w:bidi="en-US"/>
        </w:rPr>
        <w:t xml:space="preserve"> της παρούσας παραγράφου και έχουν συνάψει διμερείς ή πολυμερείς συμφωνίες με την Ένωση σε θέματα διαδικασιών ανάθεσης δημοσίων συμβάσεων.</w:t>
      </w:r>
    </w:p>
    <w:p w:rsidR="00D2219F" w:rsidRPr="00A678A4" w:rsidRDefault="00D2219F" w:rsidP="00D2219F">
      <w:pPr>
        <w:tabs>
          <w:tab w:val="left" w:pos="-3000"/>
        </w:tabs>
        <w:jc w:val="both"/>
        <w:textAlignment w:val="baseline"/>
        <w:rPr>
          <w:rFonts w:ascii="Arial" w:hAnsi="Arial" w:cs="Arial"/>
          <w:sz w:val="22"/>
          <w:szCs w:val="22"/>
          <w:lang w:bidi="en-US"/>
        </w:rPr>
      </w:pPr>
    </w:p>
    <w:p w:rsidR="00D2219F" w:rsidRPr="00A678A4" w:rsidRDefault="00D2219F" w:rsidP="00D2219F">
      <w:pPr>
        <w:tabs>
          <w:tab w:val="left" w:pos="-3000"/>
        </w:tabs>
        <w:overflowPunct w:val="0"/>
        <w:autoSpaceDE w:val="0"/>
        <w:jc w:val="both"/>
        <w:textAlignment w:val="baseline"/>
        <w:rPr>
          <w:rFonts w:ascii="Arial" w:hAnsi="Arial" w:cs="Arial"/>
          <w:b/>
          <w:sz w:val="22"/>
          <w:szCs w:val="22"/>
          <w:lang w:eastAsia="ar-SA"/>
        </w:rPr>
      </w:pPr>
      <w:r w:rsidRPr="00A678A4">
        <w:rPr>
          <w:rFonts w:ascii="Arial" w:hAnsi="Arial" w:cs="Arial"/>
          <w:b/>
          <w:sz w:val="22"/>
          <w:szCs w:val="22"/>
          <w:lang w:eastAsia="ar-SA"/>
        </w:rPr>
        <w:t>Στον βαθμό που καλύπτονται από τα Παραρτήματα 1, 2, 4, 5, 6 και 7 και τις γενικές σημειώσεις του σχετικού με την Ένωση Προσαρτήματος I της ΣΔΣ, καθώς και τις λοιπές διεθνείς συμφωνίες από τις οποίες δεσμεύεται η Ένωση, οι αναθέτουσες αρχές επιφυλάσσουν για τα έργα, τα αγαθά, τις υπηρεσίες και τους οικονομικούς φορείς των χωρών που έχουν υπογράψει τις εν λόγω συμφωνίες μεταχείριση εξίσου ευνοϊκή με αυτήν που επιφυλάσσουν για τα έργα, τα αγαθά, τις υπηρεσίες και τους οικονομικούς φορείς της Ένωσης.</w:t>
      </w:r>
    </w:p>
    <w:p w:rsidR="00D2219F" w:rsidRPr="00A678A4" w:rsidRDefault="00D2219F" w:rsidP="00D2219F">
      <w:pPr>
        <w:tabs>
          <w:tab w:val="left" w:pos="-3000"/>
        </w:tabs>
        <w:jc w:val="both"/>
        <w:textAlignment w:val="baseline"/>
        <w:rPr>
          <w:rFonts w:ascii="Arial" w:hAnsi="Arial" w:cs="Arial"/>
          <w:b/>
          <w:sz w:val="22"/>
          <w:szCs w:val="22"/>
          <w:lang w:bidi="en-US"/>
        </w:rPr>
      </w:pPr>
    </w:p>
    <w:p w:rsidR="00D2219F" w:rsidRPr="00A678A4" w:rsidRDefault="00D2219F" w:rsidP="00D2219F">
      <w:pPr>
        <w:tabs>
          <w:tab w:val="left" w:pos="-3000"/>
        </w:tabs>
        <w:jc w:val="both"/>
        <w:textAlignment w:val="baseline"/>
        <w:rPr>
          <w:rFonts w:ascii="Arial" w:hAnsi="Arial" w:cs="Arial"/>
          <w:b/>
          <w:sz w:val="22"/>
          <w:szCs w:val="22"/>
          <w:lang w:bidi="en-US"/>
        </w:rPr>
      </w:pPr>
      <w:r w:rsidRPr="00A678A4">
        <w:rPr>
          <w:rFonts w:ascii="Arial" w:hAnsi="Arial" w:cs="Arial"/>
          <w:b/>
          <w:sz w:val="22"/>
          <w:szCs w:val="22"/>
          <w:lang w:bidi="en-US"/>
        </w:rPr>
        <w:t>21.2</w:t>
      </w:r>
      <w:r w:rsidRPr="00A678A4">
        <w:rPr>
          <w:rFonts w:ascii="Arial" w:hAnsi="Arial" w:cs="Arial"/>
          <w:sz w:val="22"/>
          <w:szCs w:val="22"/>
          <w:lang w:bidi="en-US"/>
        </w:rPr>
        <w:t xml:space="preserve"> Οικονομικός φορέας συμμετέχει είτε μεμονωμένα είτε ως μέλος ένωσης</w:t>
      </w:r>
      <w:r w:rsidRPr="00A678A4">
        <w:rPr>
          <w:rFonts w:ascii="Arial" w:hAnsi="Arial" w:cs="Arial"/>
          <w:sz w:val="22"/>
          <w:szCs w:val="22"/>
          <w:vertAlign w:val="superscript"/>
          <w:lang w:bidi="en-US"/>
        </w:rPr>
        <w:t>,</w:t>
      </w:r>
    </w:p>
    <w:p w:rsidR="00D2219F" w:rsidRPr="00A678A4" w:rsidRDefault="00D2219F" w:rsidP="00D2219F">
      <w:pPr>
        <w:tabs>
          <w:tab w:val="left" w:pos="-3000"/>
        </w:tabs>
        <w:jc w:val="both"/>
        <w:textAlignment w:val="baseline"/>
        <w:rPr>
          <w:rFonts w:ascii="Arial" w:hAnsi="Arial" w:cs="Arial"/>
          <w:b/>
          <w:sz w:val="22"/>
          <w:szCs w:val="22"/>
          <w:lang w:bidi="en-US"/>
        </w:rPr>
      </w:pPr>
    </w:p>
    <w:p w:rsidR="00D2219F" w:rsidRPr="00A678A4" w:rsidRDefault="00D2219F" w:rsidP="00D2219F">
      <w:pPr>
        <w:tabs>
          <w:tab w:val="left" w:pos="-3000"/>
        </w:tabs>
        <w:jc w:val="both"/>
        <w:textAlignment w:val="baseline"/>
        <w:rPr>
          <w:rFonts w:ascii="Arial" w:hAnsi="Arial" w:cs="Arial"/>
          <w:sz w:val="22"/>
          <w:szCs w:val="22"/>
          <w:lang w:bidi="en-US"/>
        </w:rPr>
      </w:pPr>
      <w:r w:rsidRPr="00A678A4">
        <w:rPr>
          <w:rFonts w:ascii="Arial" w:hAnsi="Arial" w:cs="Arial"/>
          <w:b/>
          <w:sz w:val="22"/>
          <w:szCs w:val="22"/>
          <w:lang w:bidi="en-US"/>
        </w:rPr>
        <w:t>21.3</w:t>
      </w:r>
      <w:r w:rsidRPr="00A678A4">
        <w:rPr>
          <w:rFonts w:ascii="Arial" w:hAnsi="Arial" w:cs="Arial"/>
          <w:sz w:val="22"/>
          <w:szCs w:val="22"/>
          <w:lang w:bidi="en-US"/>
        </w:rPr>
        <w:t xml:space="preserve"> Οι ενώσεις</w:t>
      </w:r>
      <w:r w:rsidRPr="00A678A4">
        <w:rPr>
          <w:rFonts w:ascii="Arial" w:hAnsi="Arial" w:cs="Arial"/>
          <w:b/>
          <w:sz w:val="22"/>
          <w:szCs w:val="22"/>
          <w:lang w:bidi="en-US"/>
        </w:rPr>
        <w:t xml:space="preserve"> </w:t>
      </w:r>
      <w:r w:rsidRPr="00A678A4">
        <w:rPr>
          <w:rFonts w:ascii="Arial" w:hAnsi="Arial" w:cs="Arial"/>
          <w:sz w:val="22"/>
          <w:szCs w:val="22"/>
          <w:lang w:bidi="en-US"/>
        </w:rPr>
        <w:t>οικονομικών φορέων συμμετέχουν υπό τους όρους των παρ. 2, 3 και 4 του άρθρου 19 και των παρ. 1 (γ) και (ε)  του άρθρου 76  του ν. 4412/2016.</w:t>
      </w:r>
    </w:p>
    <w:p w:rsidR="00D2219F" w:rsidRPr="00A678A4" w:rsidRDefault="00D2219F" w:rsidP="00D2219F">
      <w:pPr>
        <w:tabs>
          <w:tab w:val="left" w:pos="-3000"/>
        </w:tabs>
        <w:jc w:val="both"/>
        <w:textAlignment w:val="baseline"/>
        <w:rPr>
          <w:rFonts w:ascii="Arial" w:hAnsi="Arial" w:cs="Arial"/>
          <w:sz w:val="22"/>
          <w:szCs w:val="22"/>
          <w:lang w:bidi="en-US"/>
        </w:rPr>
      </w:pPr>
      <w:r w:rsidRPr="00A678A4">
        <w:rPr>
          <w:rFonts w:ascii="Arial" w:hAnsi="Arial" w:cs="Arial"/>
          <w:sz w:val="22"/>
          <w:szCs w:val="22"/>
          <w:lang w:bidi="en-US"/>
        </w:rPr>
        <w:t>Δεν απαιτείται από τις εν λόγω ενώσεις να περιβληθούν συγκεκριμένη νομική μορφή για την υποβολή προσφοράς. Σε περίπτωση που η ένωση αναδειχθεί ανάδοχος η νομική της μορφή πρέπει να είναι τέτοια που να εξασφαλίζεται η ύπαρξη ενός και μοναδικού φορολογικού μητρώου για την ένωση (πχ κοινοπραξία).</w:t>
      </w:r>
    </w:p>
    <w:p w:rsidR="00D2219F" w:rsidRPr="00A678A4" w:rsidRDefault="00D2219F" w:rsidP="00D2219F">
      <w:pPr>
        <w:pStyle w:val="2"/>
        <w:numPr>
          <w:ilvl w:val="0"/>
          <w:numId w:val="0"/>
        </w:numPr>
        <w:spacing w:after="160"/>
        <w:ind w:left="432" w:hanging="432"/>
        <w:jc w:val="both"/>
        <w:rPr>
          <w:rFonts w:ascii="Arial" w:eastAsia="Calibri" w:hAnsi="Arial" w:cs="Arial"/>
          <w:sz w:val="22"/>
          <w:szCs w:val="22"/>
        </w:rPr>
      </w:pPr>
    </w:p>
    <w:p w:rsidR="00D2219F" w:rsidRPr="00A678A4" w:rsidRDefault="00D2219F" w:rsidP="00D2219F">
      <w:pPr>
        <w:pStyle w:val="2"/>
        <w:numPr>
          <w:ilvl w:val="0"/>
          <w:numId w:val="0"/>
        </w:numPr>
        <w:spacing w:after="160"/>
        <w:ind w:left="432" w:hanging="432"/>
        <w:jc w:val="both"/>
        <w:rPr>
          <w:rFonts w:ascii="Arial" w:hAnsi="Arial" w:cs="Arial"/>
          <w:sz w:val="22"/>
          <w:szCs w:val="22"/>
        </w:rPr>
      </w:pPr>
      <w:bookmarkStart w:id="56" w:name="_Toc108095196"/>
      <w:r w:rsidRPr="00A678A4">
        <w:rPr>
          <w:rFonts w:ascii="Arial" w:eastAsia="Calibri" w:hAnsi="Arial" w:cs="Arial"/>
          <w:sz w:val="22"/>
          <w:szCs w:val="22"/>
        </w:rPr>
        <w:t>Άρθρο 22: Κριτήρια ποιοτικής επιλογής</w:t>
      </w:r>
      <w:bookmarkEnd w:id="56"/>
      <w:r w:rsidRPr="00A678A4">
        <w:rPr>
          <w:rFonts w:ascii="Arial" w:eastAsia="Calibri" w:hAnsi="Arial" w:cs="Arial"/>
          <w:sz w:val="22"/>
          <w:szCs w:val="22"/>
        </w:rPr>
        <w:t xml:space="preserve"> </w:t>
      </w:r>
    </w:p>
    <w:p w:rsidR="00D2219F" w:rsidRPr="00A678A4" w:rsidRDefault="00D2219F" w:rsidP="00D2219F">
      <w:pPr>
        <w:spacing w:after="160"/>
        <w:jc w:val="both"/>
        <w:rPr>
          <w:rFonts w:ascii="Arial" w:eastAsia="Calibri" w:hAnsi="Arial" w:cs="Arial"/>
          <w:sz w:val="22"/>
          <w:szCs w:val="22"/>
        </w:rPr>
      </w:pPr>
      <w:r w:rsidRPr="00A678A4">
        <w:rPr>
          <w:rFonts w:ascii="Arial" w:eastAsia="Calibri" w:hAnsi="Arial" w:cs="Arial"/>
          <w:sz w:val="22"/>
          <w:szCs w:val="22"/>
        </w:rPr>
        <w:t xml:space="preserve">Οι μεμονωμένοι προσφέροντες πρέπει να ικανοποιούν όλα τα κριτήρια ποιοτικής επιλογής. </w:t>
      </w:r>
    </w:p>
    <w:p w:rsidR="00D2219F" w:rsidRPr="00A678A4" w:rsidRDefault="00D2219F" w:rsidP="00D2219F">
      <w:pPr>
        <w:spacing w:after="160"/>
        <w:jc w:val="both"/>
        <w:rPr>
          <w:rFonts w:ascii="Arial" w:eastAsia="Calibri" w:hAnsi="Arial" w:cs="Arial"/>
          <w:sz w:val="22"/>
          <w:szCs w:val="22"/>
        </w:rPr>
      </w:pPr>
      <w:r w:rsidRPr="00A678A4">
        <w:rPr>
          <w:rFonts w:ascii="Arial" w:eastAsia="Calibri" w:hAnsi="Arial" w:cs="Arial"/>
          <w:sz w:val="22"/>
          <w:szCs w:val="22"/>
        </w:rPr>
        <w:t>Στην περίπτωση ένωσης οικονομικών φορέων, ισχύουν τα εξής :</w:t>
      </w:r>
    </w:p>
    <w:p w:rsidR="00D2219F" w:rsidRPr="00A678A4" w:rsidRDefault="00D2219F" w:rsidP="00D2219F">
      <w:pPr>
        <w:spacing w:after="160"/>
        <w:jc w:val="both"/>
        <w:rPr>
          <w:rFonts w:ascii="Arial" w:eastAsia="Calibri" w:hAnsi="Arial" w:cs="Arial"/>
          <w:sz w:val="22"/>
          <w:szCs w:val="22"/>
        </w:rPr>
      </w:pPr>
      <w:r w:rsidRPr="00A678A4">
        <w:rPr>
          <w:rFonts w:ascii="Arial" w:eastAsia="Calibri" w:hAnsi="Arial" w:cs="Arial"/>
          <w:sz w:val="22"/>
          <w:szCs w:val="22"/>
        </w:rPr>
        <w:t xml:space="preserve">- αναφορικά με τις απαιτήσεις του άρθρου 22 Α της παρούσας, αυτές θα πρέπει να ικανοποιούνται από κάθε μέλος της ένωσης </w:t>
      </w:r>
    </w:p>
    <w:p w:rsidR="00D2219F" w:rsidRPr="00A678A4" w:rsidRDefault="00D2219F" w:rsidP="00D2219F">
      <w:pPr>
        <w:spacing w:after="160"/>
        <w:jc w:val="both"/>
        <w:rPr>
          <w:rFonts w:ascii="Arial" w:eastAsia="Calibri" w:hAnsi="Arial" w:cs="Arial"/>
          <w:sz w:val="22"/>
          <w:szCs w:val="22"/>
        </w:rPr>
      </w:pPr>
      <w:r w:rsidRPr="00A678A4">
        <w:rPr>
          <w:rFonts w:ascii="Arial" w:eastAsia="Calibri" w:hAnsi="Arial" w:cs="Arial"/>
          <w:sz w:val="22"/>
          <w:szCs w:val="22"/>
        </w:rPr>
        <w:t xml:space="preserve">- αναφορικά με τις απαιτήσεις του άρθρου 22.Β της παρούσας, κάθε μέλος της ένωσης θα πρέπει να είναι εγγεγραμμένο στο σχετικό επαγγελματικό μητρώο, σύμφωνα με τα ειδικότερα στο ως άνω άρθρο, τουλάχιστον σε μια από τις κατηγορίες που αφορά στο υπό ανάθεση έργο. Περαιτέρω, αθροιστικά πρέπει να καλύπτονται όλες οι κατηγορίες του έργου. </w:t>
      </w:r>
    </w:p>
    <w:p w:rsidR="00D2219F" w:rsidRPr="00A678A4" w:rsidRDefault="00D2219F" w:rsidP="00D2219F">
      <w:pPr>
        <w:spacing w:after="160"/>
        <w:jc w:val="both"/>
        <w:rPr>
          <w:rFonts w:ascii="Arial" w:eastAsia="Calibri" w:hAnsi="Arial" w:cs="Arial"/>
          <w:sz w:val="22"/>
          <w:szCs w:val="22"/>
        </w:rPr>
      </w:pPr>
    </w:p>
    <w:p w:rsidR="00D2219F" w:rsidRPr="00A678A4" w:rsidRDefault="00D2219F" w:rsidP="00D2219F">
      <w:pPr>
        <w:spacing w:after="160"/>
        <w:jc w:val="both"/>
        <w:rPr>
          <w:rFonts w:ascii="Arial" w:eastAsia="Calibri" w:hAnsi="Arial" w:cs="Arial"/>
          <w:sz w:val="22"/>
          <w:szCs w:val="22"/>
        </w:rPr>
      </w:pPr>
      <w:r w:rsidRPr="00A678A4">
        <w:rPr>
          <w:rFonts w:ascii="Arial" w:eastAsia="Calibri" w:hAnsi="Arial" w:cs="Arial"/>
          <w:b/>
          <w:sz w:val="22"/>
          <w:szCs w:val="22"/>
        </w:rPr>
        <w:t>22.Α. Λόγοι αποκλεισμού</w:t>
      </w:r>
    </w:p>
    <w:p w:rsidR="00D2219F" w:rsidRPr="00A678A4" w:rsidRDefault="00D2219F" w:rsidP="00D2219F">
      <w:pPr>
        <w:spacing w:after="160"/>
        <w:jc w:val="both"/>
        <w:rPr>
          <w:rFonts w:ascii="Arial" w:eastAsia="Calibri" w:hAnsi="Arial" w:cs="Arial"/>
          <w:b/>
          <w:sz w:val="22"/>
          <w:szCs w:val="22"/>
          <w:lang w:bidi="en-US"/>
        </w:rPr>
      </w:pPr>
      <w:r w:rsidRPr="00A678A4">
        <w:rPr>
          <w:rFonts w:ascii="Arial" w:eastAsia="Calibri" w:hAnsi="Arial" w:cs="Arial"/>
          <w:sz w:val="22"/>
          <w:szCs w:val="22"/>
          <w:lang w:bidi="en-US"/>
        </w:rPr>
        <w:t xml:space="preserve">Κάθε προσφέρων </w:t>
      </w:r>
      <w:r w:rsidRPr="00A678A4">
        <w:rPr>
          <w:rFonts w:ascii="Arial" w:eastAsia="Calibri" w:hAnsi="Arial" w:cs="Arial"/>
          <w:b/>
          <w:bCs/>
          <w:sz w:val="22"/>
          <w:szCs w:val="22"/>
          <w:lang w:bidi="en-US"/>
        </w:rPr>
        <w:t>αποκλείεται</w:t>
      </w:r>
      <w:r w:rsidRPr="00A678A4">
        <w:rPr>
          <w:rFonts w:ascii="Arial" w:eastAsia="Calibri" w:hAnsi="Arial" w:cs="Arial"/>
          <w:b/>
          <w:sz w:val="22"/>
          <w:szCs w:val="22"/>
          <w:lang w:bidi="en-US"/>
        </w:rPr>
        <w:t xml:space="preserve"> </w:t>
      </w:r>
      <w:r w:rsidRPr="00A678A4">
        <w:rPr>
          <w:rFonts w:ascii="Arial" w:eastAsia="Calibri" w:hAnsi="Arial" w:cs="Arial"/>
          <w:sz w:val="22"/>
          <w:szCs w:val="22"/>
          <w:lang w:bidi="en-US"/>
        </w:rPr>
        <w:t>από τη συμμετοχή στην παρούσα διαδικασία σύναψης σύμβασης, εφόσον συντρέχει στο πρόσωπό του (αν πρόκειται για μεμονωμένο φυσικό ή νομικό πρόσωπο) ή σε ένα από τα μέλη του (αν πρόκειται περί ένωσης οικονομικών φορέων) ένας από τους λόγους των παρακάτω περιπτώσεων:</w:t>
      </w:r>
    </w:p>
    <w:p w:rsidR="00D2219F" w:rsidRPr="00A678A4" w:rsidRDefault="00D2219F" w:rsidP="00D2219F">
      <w:pPr>
        <w:spacing w:after="160"/>
        <w:jc w:val="both"/>
        <w:rPr>
          <w:rFonts w:ascii="Arial" w:hAnsi="Arial" w:cs="Arial"/>
          <w:sz w:val="22"/>
          <w:szCs w:val="22"/>
          <w:lang w:bidi="en-US"/>
        </w:rPr>
      </w:pPr>
      <w:r w:rsidRPr="00A678A4">
        <w:rPr>
          <w:rFonts w:ascii="Arial" w:eastAsia="Calibri" w:hAnsi="Arial" w:cs="Arial"/>
          <w:b/>
          <w:sz w:val="22"/>
          <w:szCs w:val="22"/>
          <w:lang w:bidi="en-US"/>
        </w:rPr>
        <w:t>22.</w:t>
      </w:r>
      <w:r w:rsidRPr="00A678A4">
        <w:rPr>
          <w:rFonts w:ascii="Arial" w:eastAsia="Calibri" w:hAnsi="Arial" w:cs="Arial"/>
          <w:b/>
          <w:sz w:val="22"/>
          <w:szCs w:val="22"/>
          <w:lang w:val="en-US" w:bidi="en-US"/>
        </w:rPr>
        <w:t>A</w:t>
      </w:r>
      <w:r w:rsidRPr="00A678A4">
        <w:rPr>
          <w:rFonts w:ascii="Arial" w:eastAsia="Calibri" w:hAnsi="Arial" w:cs="Arial"/>
          <w:b/>
          <w:sz w:val="22"/>
          <w:szCs w:val="22"/>
          <w:lang w:bidi="en-US"/>
        </w:rPr>
        <w:t>.1.</w:t>
      </w:r>
      <w:r w:rsidRPr="00A678A4">
        <w:rPr>
          <w:rFonts w:ascii="Arial" w:eastAsia="Calibri" w:hAnsi="Arial" w:cs="Arial"/>
          <w:sz w:val="22"/>
          <w:szCs w:val="22"/>
          <w:lang w:bidi="en-US"/>
        </w:rPr>
        <w:t xml:space="preserve"> </w:t>
      </w:r>
      <w:r w:rsidRPr="00A678A4">
        <w:rPr>
          <w:rFonts w:ascii="Arial" w:hAnsi="Arial" w:cs="Arial"/>
          <w:sz w:val="22"/>
          <w:szCs w:val="22"/>
          <w:lang w:bidi="en-US"/>
        </w:rPr>
        <w:t>Όταν υπάρχει εις βάρος του αμετάκλητη καταδικαστική απόφαση για ένα από τα ακόλουθα  εγκλήματα:</w:t>
      </w:r>
    </w:p>
    <w:p w:rsidR="00D2219F" w:rsidRPr="00A678A4" w:rsidRDefault="00D2219F" w:rsidP="00D2219F">
      <w:pPr>
        <w:spacing w:after="160"/>
        <w:jc w:val="both"/>
        <w:rPr>
          <w:rFonts w:ascii="Arial" w:hAnsi="Arial" w:cs="Arial"/>
          <w:sz w:val="22"/>
          <w:szCs w:val="22"/>
          <w:lang w:bidi="en-US"/>
        </w:rPr>
      </w:pPr>
      <w:r w:rsidRPr="00A678A4">
        <w:rPr>
          <w:rFonts w:ascii="Arial" w:hAnsi="Arial" w:cs="Arial"/>
          <w:b/>
          <w:sz w:val="22"/>
          <w:szCs w:val="22"/>
          <w:lang w:bidi="en-US"/>
        </w:rPr>
        <w:t>α)</w:t>
      </w:r>
      <w:r w:rsidRPr="00A678A4">
        <w:rPr>
          <w:rFonts w:ascii="Arial" w:hAnsi="Arial" w:cs="Arial"/>
          <w:sz w:val="22"/>
          <w:szCs w:val="22"/>
          <w:lang w:bidi="en-US"/>
        </w:rPr>
        <w:t xml:space="preserve"> </w:t>
      </w:r>
      <w:r w:rsidRPr="00A678A4">
        <w:rPr>
          <w:rFonts w:ascii="Arial" w:hAnsi="Arial" w:cs="Arial"/>
          <w:b/>
          <w:bCs/>
          <w:sz w:val="22"/>
          <w:szCs w:val="22"/>
          <w:lang w:bidi="en-US"/>
        </w:rPr>
        <w:t>συμμετοχή σε εγκληματική οργάνωση</w:t>
      </w:r>
      <w:r w:rsidRPr="00A678A4">
        <w:rPr>
          <w:rFonts w:ascii="Arial" w:hAnsi="Arial" w:cs="Arial"/>
          <w:sz w:val="22"/>
          <w:szCs w:val="22"/>
          <w:lang w:bidi="en-US"/>
        </w:rPr>
        <w:t xml:space="preserve">, όπως αυτή ορίζεται στο άρθρο 2 της απόφασης-πλαίσιο 2008/841/ΔΕΥ του Συμβουλίου της 24ης Οκτωβρίου 2008, για την καταπολέμηση του οργανωμένου εγκλήματος(ΕΕ </w:t>
      </w:r>
      <w:r w:rsidRPr="00A678A4">
        <w:rPr>
          <w:rFonts w:ascii="Arial" w:hAnsi="Arial" w:cs="Arial"/>
          <w:sz w:val="22"/>
          <w:szCs w:val="22"/>
          <w:lang w:val="en-US" w:bidi="en-US"/>
        </w:rPr>
        <w:t>L</w:t>
      </w:r>
      <w:r w:rsidRPr="00A678A4">
        <w:rPr>
          <w:rFonts w:ascii="Arial" w:hAnsi="Arial" w:cs="Arial"/>
          <w:sz w:val="22"/>
          <w:szCs w:val="22"/>
          <w:lang w:bidi="en-US"/>
        </w:rPr>
        <w:t xml:space="preserve"> 300 της 11.11.2008 σ.42),</w:t>
      </w:r>
      <w:r w:rsidRPr="00A678A4">
        <w:rPr>
          <w:rFonts w:ascii="Arial" w:hAnsi="Arial" w:cs="Arial"/>
          <w:sz w:val="22"/>
          <w:szCs w:val="22"/>
          <w:lang w:eastAsia="ar-SA"/>
        </w:rPr>
        <w:t xml:space="preserve"> </w:t>
      </w:r>
      <w:r w:rsidRPr="00A678A4">
        <w:rPr>
          <w:rFonts w:ascii="Arial" w:hAnsi="Arial" w:cs="Arial"/>
          <w:sz w:val="22"/>
          <w:szCs w:val="22"/>
          <w:lang w:bidi="en-US"/>
        </w:rPr>
        <w:t>και τα εγκλήματα του άρθρου 187 του Ποινικού Κώδικα (εγκληματική οργάνωση),</w:t>
      </w:r>
    </w:p>
    <w:p w:rsidR="00D2219F" w:rsidRPr="00A678A4" w:rsidRDefault="00D2219F" w:rsidP="00D2219F">
      <w:pPr>
        <w:spacing w:after="160"/>
        <w:jc w:val="both"/>
        <w:rPr>
          <w:rFonts w:ascii="Arial" w:hAnsi="Arial" w:cs="Arial"/>
          <w:b/>
          <w:bCs/>
          <w:sz w:val="22"/>
          <w:szCs w:val="22"/>
          <w:lang w:bidi="en-US"/>
        </w:rPr>
      </w:pPr>
      <w:r w:rsidRPr="00A678A4">
        <w:rPr>
          <w:rFonts w:ascii="Arial" w:hAnsi="Arial" w:cs="Arial"/>
          <w:b/>
          <w:bCs/>
          <w:sz w:val="22"/>
          <w:szCs w:val="22"/>
          <w:lang w:bidi="en-US"/>
        </w:rPr>
        <w:t>β)</w:t>
      </w:r>
      <w:r w:rsidRPr="00A678A4">
        <w:rPr>
          <w:rFonts w:ascii="Arial" w:hAnsi="Arial" w:cs="Arial"/>
          <w:sz w:val="22"/>
          <w:szCs w:val="22"/>
          <w:lang w:eastAsia="ar-SA"/>
        </w:rPr>
        <w:t xml:space="preserve"> </w:t>
      </w:r>
      <w:r w:rsidRPr="00A678A4">
        <w:rPr>
          <w:rFonts w:ascii="Arial" w:hAnsi="Arial" w:cs="Arial"/>
          <w:b/>
          <w:bCs/>
          <w:sz w:val="22"/>
          <w:szCs w:val="22"/>
          <w:lang w:bidi="en-US"/>
        </w:rPr>
        <w:t xml:space="preserve">ενεργητική δωροδοκία, </w:t>
      </w:r>
      <w:r w:rsidRPr="00A678A4">
        <w:rPr>
          <w:rFonts w:ascii="Arial" w:hAnsi="Arial" w:cs="Arial"/>
          <w:sz w:val="22"/>
          <w:szCs w:val="22"/>
          <w:lang w:bidi="en-US"/>
        </w:rPr>
        <w:t xml:space="preserve">όπως ορίζεται στο άρθρο 3 της σύμβασης περί της καταπολέμησης της δωροδοκίας, στην οποία ενέχονται υπάλληλοι των Ευρωπαϊκών Κοινοτήτων ή των κρατών-μελών της Ένωσης (ΕΕ </w:t>
      </w:r>
      <w:r w:rsidRPr="00A678A4">
        <w:rPr>
          <w:rFonts w:ascii="Arial" w:hAnsi="Arial" w:cs="Arial"/>
          <w:sz w:val="22"/>
          <w:szCs w:val="22"/>
          <w:lang w:val="en-US" w:bidi="en-US"/>
        </w:rPr>
        <w:t>C</w:t>
      </w:r>
      <w:r w:rsidRPr="00A678A4">
        <w:rPr>
          <w:rFonts w:ascii="Arial" w:hAnsi="Arial" w:cs="Arial"/>
          <w:sz w:val="22"/>
          <w:szCs w:val="22"/>
          <w:lang w:bidi="en-US"/>
        </w:rPr>
        <w:t xml:space="preserve"> 195 της 25.6.1997, σ. 1) και στην παρ. 1 του άρθρου 2 της απόφασης-πλαίσιο 2003/568/ΔΕΥ του Συμβουλίου της 22ας Ιουλίου 2003, για την καταπολέμηση της δωροδοκίας στον ιδιωτικό τομέα (ΕΕ </w:t>
      </w:r>
      <w:r w:rsidRPr="00A678A4">
        <w:rPr>
          <w:rFonts w:ascii="Arial" w:hAnsi="Arial" w:cs="Arial"/>
          <w:sz w:val="22"/>
          <w:szCs w:val="22"/>
          <w:lang w:val="en-US" w:bidi="en-US"/>
        </w:rPr>
        <w:t>L</w:t>
      </w:r>
      <w:r w:rsidRPr="00A678A4">
        <w:rPr>
          <w:rFonts w:ascii="Arial" w:hAnsi="Arial" w:cs="Arial"/>
          <w:sz w:val="22"/>
          <w:szCs w:val="22"/>
          <w:lang w:bidi="en-US"/>
        </w:rPr>
        <w:t xml:space="preserve"> 192 της 31.7.2003, σ. 54), καθώς και όπως ορίζεται στο εθνικό δίκαιο του οικονομικού φορέα,</w:t>
      </w:r>
      <w:r w:rsidRPr="00A678A4">
        <w:rPr>
          <w:rFonts w:ascii="Arial" w:hAnsi="Arial" w:cs="Arial"/>
          <w:sz w:val="22"/>
          <w:szCs w:val="22"/>
          <w:lang w:eastAsia="ar-SA"/>
        </w:rPr>
        <w:t xml:space="preserve"> </w:t>
      </w:r>
      <w:r w:rsidRPr="00A678A4">
        <w:rPr>
          <w:rFonts w:ascii="Arial" w:hAnsi="Arial" w:cs="Arial"/>
          <w:sz w:val="22"/>
          <w:szCs w:val="22"/>
          <w:lang w:bidi="en-US"/>
        </w:rPr>
        <w:t>και τα εγκλήματα των άρθρων 159Α (δωροδοκία πολιτικών προσώπων), 236 (δωροδοκία υπαλλήλου), 237 παρ. 2-4 (δωροδοκία δικαστικών λειτουργών), 237Α παρ. 2 (εμπορία επιρροής – μεσάζοντες), 396 παρ. 2 (δωροδοκία στον ιδιωτικό τομέα) του Ποινικού Κώδικα,</w:t>
      </w:r>
    </w:p>
    <w:p w:rsidR="00D2219F" w:rsidRPr="00A678A4" w:rsidRDefault="00D2219F" w:rsidP="00D2219F">
      <w:pPr>
        <w:spacing w:after="160"/>
        <w:jc w:val="both"/>
        <w:rPr>
          <w:rFonts w:ascii="Arial" w:hAnsi="Arial" w:cs="Arial"/>
          <w:sz w:val="22"/>
          <w:szCs w:val="22"/>
          <w:lang w:bidi="en-US"/>
        </w:rPr>
      </w:pPr>
      <w:r w:rsidRPr="00A678A4">
        <w:rPr>
          <w:rFonts w:ascii="Arial" w:hAnsi="Arial" w:cs="Arial"/>
          <w:b/>
          <w:bCs/>
          <w:sz w:val="22"/>
          <w:szCs w:val="22"/>
          <w:lang w:bidi="en-US"/>
        </w:rPr>
        <w:t>γ) απάτη,</w:t>
      </w:r>
      <w:r w:rsidRPr="00A678A4">
        <w:rPr>
          <w:rFonts w:ascii="Arial" w:hAnsi="Arial" w:cs="Arial"/>
          <w:sz w:val="22"/>
          <w:szCs w:val="22"/>
          <w:lang w:bidi="en-US"/>
        </w:rPr>
        <w:t xml:space="preserve"> εις βάρος των οικονομικών συμφερόντων της Ένωσης κατά την έννοια των άρθρων 3 και 4 της Οδηγίας (ΕΕ) 2017/1371 του Ευρωπαϊκού Κοινοβουλίου και του Συμβουλίου της 5</w:t>
      </w:r>
      <w:r w:rsidRPr="00A678A4">
        <w:rPr>
          <w:rFonts w:ascii="Arial" w:hAnsi="Arial" w:cs="Arial"/>
          <w:sz w:val="22"/>
          <w:szCs w:val="22"/>
          <w:vertAlign w:val="superscript"/>
          <w:lang w:bidi="en-US"/>
        </w:rPr>
        <w:t>ης</w:t>
      </w:r>
      <w:r w:rsidRPr="00A678A4">
        <w:rPr>
          <w:rFonts w:ascii="Arial" w:hAnsi="Arial" w:cs="Arial"/>
          <w:sz w:val="22"/>
          <w:szCs w:val="22"/>
          <w:lang w:bidi="en-US"/>
        </w:rPr>
        <w:t xml:space="preserve"> Ιουλίου 2017 σχετικά με την καταπολέμηση, μέσω του ποινικού δικαίου, της απάτης εις βάρος των οικονομικών συμφερόντων της Ένωσης (</w:t>
      </w:r>
      <w:r w:rsidRPr="00A678A4">
        <w:rPr>
          <w:rFonts w:ascii="Arial" w:hAnsi="Arial" w:cs="Arial"/>
          <w:sz w:val="22"/>
          <w:szCs w:val="22"/>
          <w:lang w:val="en-US" w:bidi="en-US"/>
        </w:rPr>
        <w:t>L</w:t>
      </w:r>
      <w:r w:rsidRPr="00A678A4">
        <w:rPr>
          <w:rFonts w:ascii="Arial" w:hAnsi="Arial" w:cs="Arial"/>
          <w:sz w:val="22"/>
          <w:szCs w:val="22"/>
          <w:lang w:bidi="en-US"/>
        </w:rPr>
        <w:t xml:space="preserve"> 198/28.07.2017) και τα εγκλήματα των άρθρων 159Α (δωροδοκία πολιτικών προσώπων), 216 (πλαστογραφία), 236 (δωροδοκία υπαλλήλου), 237 παρ. 2-4 (δωροδοκία δικαστικών λειτουργών), 242 (ψευδής βεβαίωση, νόθευση κ.λπ.) 374 (διακεκριμένη κλοπή), 375 (υπεξαίρεση), 386 (απάτη), 386Α (απάτη με υπολογιστή), 386Β (απάτη σχετική με τις επιχορηγήσεις), 390 (απιστία) του Ποινικού Κώδικα και των άρθρων 155 </w:t>
      </w:r>
      <w:proofErr w:type="spellStart"/>
      <w:r w:rsidRPr="00A678A4">
        <w:rPr>
          <w:rFonts w:ascii="Arial" w:hAnsi="Arial" w:cs="Arial"/>
          <w:sz w:val="22"/>
          <w:szCs w:val="22"/>
          <w:lang w:bidi="en-US"/>
        </w:rPr>
        <w:t>επ</w:t>
      </w:r>
      <w:proofErr w:type="spellEnd"/>
      <w:r w:rsidRPr="00A678A4">
        <w:rPr>
          <w:rFonts w:ascii="Arial" w:hAnsi="Arial" w:cs="Arial"/>
          <w:sz w:val="22"/>
          <w:szCs w:val="22"/>
          <w:lang w:bidi="en-US"/>
        </w:rPr>
        <w:t>. του Εθνικού Τελωνειακού Κώδικα (ν. 2960/2001, Α’ 265), όταν αυτά στρέφονται κατά των οικονομικών συμφερόντων της Ευρωπαϊκής Ένωσης ή συνδέονται με την προσβολή αυτών των συμφερόντων, καθώς και τα εγκλήματα των άρθρων 23 (διασυνοριακή απάτη σχετικά με τον ΦΠΑ) και 24 (επικουρικές διατάξεις για την ποινική προστασία των οικονομικών συμφερόντων της Ευρωπαϊκής Ένωσης) του ν. 4689/2020 (Α’ 103),</w:t>
      </w:r>
    </w:p>
    <w:p w:rsidR="00D2219F" w:rsidRPr="00A678A4" w:rsidRDefault="00D2219F" w:rsidP="00D2219F">
      <w:pPr>
        <w:spacing w:after="160"/>
        <w:jc w:val="both"/>
        <w:rPr>
          <w:rFonts w:ascii="Arial" w:hAnsi="Arial" w:cs="Arial"/>
          <w:b/>
          <w:bCs/>
          <w:sz w:val="22"/>
          <w:szCs w:val="22"/>
          <w:lang w:bidi="en-US"/>
        </w:rPr>
      </w:pPr>
      <w:r w:rsidRPr="00A678A4">
        <w:rPr>
          <w:rFonts w:ascii="Arial" w:hAnsi="Arial" w:cs="Arial"/>
          <w:b/>
          <w:bCs/>
          <w:sz w:val="22"/>
          <w:szCs w:val="22"/>
          <w:lang w:bidi="en-US"/>
        </w:rPr>
        <w:t>δ) τρομοκρατικά εγκλήματα ή εγκλήματα συνδεόμενα</w:t>
      </w:r>
      <w:r w:rsidRPr="00A678A4">
        <w:rPr>
          <w:rFonts w:ascii="Arial" w:hAnsi="Arial" w:cs="Arial"/>
          <w:sz w:val="22"/>
          <w:szCs w:val="22"/>
          <w:lang w:bidi="en-US"/>
        </w:rPr>
        <w:t xml:space="preserve"> με τρομοκρατικές δραστηριότητες, όπως ορίζονται, αντιστοίχως, στα άρθρα 3-4 και 5-12 της Οδηγίας (ΕΕ) 2017/541 του Ευρωπαϊκού Κοινοβουλίου και του Συμβουλίου της 15</w:t>
      </w:r>
      <w:r w:rsidRPr="00A678A4">
        <w:rPr>
          <w:rFonts w:ascii="Arial" w:hAnsi="Arial" w:cs="Arial"/>
          <w:sz w:val="22"/>
          <w:szCs w:val="22"/>
          <w:vertAlign w:val="superscript"/>
          <w:lang w:bidi="en-US"/>
        </w:rPr>
        <w:t>ης</w:t>
      </w:r>
      <w:r w:rsidRPr="00A678A4">
        <w:rPr>
          <w:rFonts w:ascii="Arial" w:hAnsi="Arial" w:cs="Arial"/>
          <w:sz w:val="22"/>
          <w:szCs w:val="22"/>
          <w:lang w:bidi="en-US"/>
        </w:rPr>
        <w:t xml:space="preserve"> Μαρτίου 2017, για την καταπολέμηση της </w:t>
      </w:r>
      <w:r w:rsidRPr="00A678A4">
        <w:rPr>
          <w:rFonts w:ascii="Arial" w:hAnsi="Arial" w:cs="Arial"/>
          <w:sz w:val="22"/>
          <w:szCs w:val="22"/>
          <w:lang w:bidi="en-US"/>
        </w:rPr>
        <w:lastRenderedPageBreak/>
        <w:t xml:space="preserve">τρομοκρατίας και την αντικατάσταση της απόφασης-πλαισίου 2002/475/ΔΕΥ του Συμβουλίου και για την τροποποίηση της απόφασης 2005/671/ΔΕΥ του Συμβουλίου (ΕΕ </w:t>
      </w:r>
      <w:r w:rsidRPr="00A678A4">
        <w:rPr>
          <w:rFonts w:ascii="Arial" w:hAnsi="Arial" w:cs="Arial"/>
          <w:sz w:val="22"/>
          <w:szCs w:val="22"/>
          <w:lang w:val="en-US" w:bidi="en-US"/>
        </w:rPr>
        <w:t>L</w:t>
      </w:r>
      <w:r w:rsidRPr="00A678A4">
        <w:rPr>
          <w:rFonts w:ascii="Arial" w:hAnsi="Arial" w:cs="Arial"/>
          <w:sz w:val="22"/>
          <w:szCs w:val="22"/>
          <w:lang w:bidi="en-US"/>
        </w:rPr>
        <w:t xml:space="preserve"> 88/31.03.2017)) ή ηθική αυτουργία ή συνέργεια ή απόπειρα διάπραξης εγκλήματος, όπως ορίζονται στο άρθρο 14 αυτής,</w:t>
      </w:r>
      <w:r w:rsidRPr="00A678A4">
        <w:rPr>
          <w:rFonts w:ascii="Arial" w:hAnsi="Arial" w:cs="Arial"/>
          <w:sz w:val="22"/>
          <w:szCs w:val="22"/>
          <w:lang w:eastAsia="ar-SA"/>
        </w:rPr>
        <w:t xml:space="preserve"> </w:t>
      </w:r>
      <w:r w:rsidRPr="00A678A4">
        <w:rPr>
          <w:rFonts w:ascii="Arial" w:hAnsi="Arial" w:cs="Arial"/>
          <w:sz w:val="22"/>
          <w:szCs w:val="22"/>
          <w:lang w:bidi="en-US"/>
        </w:rPr>
        <w:t>και τα εγκλήματα των άρθρων 187Α και 187Β του Ποινικού Κώδικα, καθώς και τα εγκλήματα των άρθρων 32-35 του ν. 4689/2020 (Α’103),</w:t>
      </w:r>
    </w:p>
    <w:p w:rsidR="00D2219F" w:rsidRPr="00A678A4" w:rsidRDefault="00D2219F" w:rsidP="00D2219F">
      <w:pPr>
        <w:spacing w:after="160"/>
        <w:jc w:val="both"/>
        <w:rPr>
          <w:rFonts w:ascii="Arial" w:hAnsi="Arial" w:cs="Arial"/>
          <w:b/>
          <w:bCs/>
          <w:sz w:val="22"/>
          <w:szCs w:val="22"/>
          <w:lang w:bidi="en-US"/>
        </w:rPr>
      </w:pPr>
      <w:r w:rsidRPr="00A678A4">
        <w:rPr>
          <w:rFonts w:ascii="Arial" w:hAnsi="Arial" w:cs="Arial"/>
          <w:b/>
          <w:bCs/>
          <w:sz w:val="22"/>
          <w:szCs w:val="22"/>
          <w:lang w:bidi="en-US"/>
        </w:rPr>
        <w:t xml:space="preserve">ε) νομιμοποίηση εσόδων από παράνομες δραστηριότητες </w:t>
      </w:r>
      <w:r w:rsidRPr="00A678A4">
        <w:rPr>
          <w:rFonts w:ascii="Arial" w:hAnsi="Arial" w:cs="Arial"/>
          <w:sz w:val="22"/>
          <w:szCs w:val="22"/>
          <w:lang w:bidi="en-US"/>
        </w:rPr>
        <w:t>ή χρηματοδότηση της τρομοκρατίας, όπως αυτές ορίζονται στο άρθρο 1 της Οδηγίας (ΕΕ) 2015/849 του Ευρωπαϊκού Κοινοβουλίου και του Συμβουλίου της 20ης Μαΐου  2015, σχετικά με την πρόληψη της χρησιμοποίησης του χρηματοπιστωτικού συστήματος για τη νομιμοποίηση εσόδων από παράνομες δραστηριότητες ή για τη χρηματοδότηση της τρομοκρατίας,</w:t>
      </w:r>
      <w:r w:rsidRPr="00A678A4">
        <w:rPr>
          <w:rFonts w:ascii="Arial" w:hAnsi="Arial" w:cs="Arial"/>
          <w:sz w:val="22"/>
          <w:szCs w:val="22"/>
          <w:lang w:eastAsia="ar-SA"/>
        </w:rPr>
        <w:t xml:space="preserve"> </w:t>
      </w:r>
      <w:r w:rsidRPr="00A678A4">
        <w:rPr>
          <w:rFonts w:ascii="Arial" w:hAnsi="Arial" w:cs="Arial"/>
          <w:sz w:val="22"/>
          <w:szCs w:val="22"/>
          <w:lang w:bidi="en-US"/>
        </w:rPr>
        <w:t xml:space="preserve">την τροποποίηση του κανονισμού (ΕΕ) </w:t>
      </w:r>
      <w:proofErr w:type="spellStart"/>
      <w:r w:rsidRPr="00A678A4">
        <w:rPr>
          <w:rFonts w:ascii="Arial" w:hAnsi="Arial" w:cs="Arial"/>
          <w:sz w:val="22"/>
          <w:szCs w:val="22"/>
          <w:lang w:bidi="en-US"/>
        </w:rPr>
        <w:t>αριθμ</w:t>
      </w:r>
      <w:proofErr w:type="spellEnd"/>
      <w:r w:rsidRPr="00A678A4">
        <w:rPr>
          <w:rFonts w:ascii="Arial" w:hAnsi="Arial" w:cs="Arial"/>
          <w:sz w:val="22"/>
          <w:szCs w:val="22"/>
          <w:lang w:bidi="en-US"/>
        </w:rPr>
        <w:t xml:space="preserve">. 648/2012 του Ευρωπαϊκού Κοινοβουλίου και του Συμβουλίου, και την κατάργηση της οδηγίας 2005/60/ΕΚ του Ευρωπαϊκού Κοινοβουλίου και του Συμβουλίου και της οδηγίας 2006/70/ΕΚ της Επιτροπής (ΕΕ </w:t>
      </w:r>
      <w:r w:rsidRPr="00A678A4">
        <w:rPr>
          <w:rFonts w:ascii="Arial" w:hAnsi="Arial" w:cs="Arial"/>
          <w:sz w:val="22"/>
          <w:szCs w:val="22"/>
          <w:lang w:val="en-US" w:bidi="en-US"/>
        </w:rPr>
        <w:t>L</w:t>
      </w:r>
      <w:r w:rsidRPr="00A678A4">
        <w:rPr>
          <w:rFonts w:ascii="Arial" w:hAnsi="Arial" w:cs="Arial"/>
          <w:sz w:val="22"/>
          <w:szCs w:val="22"/>
          <w:lang w:bidi="en-US"/>
        </w:rPr>
        <w:t xml:space="preserve"> 141/05.06.2015) και τα εγκλήματα των άρθρων 2 και 39 του ν. 4557/2018 (Α’ 139), ),</w:t>
      </w:r>
    </w:p>
    <w:p w:rsidR="00D2219F" w:rsidRPr="00A678A4" w:rsidRDefault="00D2219F" w:rsidP="00D2219F">
      <w:pPr>
        <w:spacing w:after="160"/>
        <w:jc w:val="both"/>
        <w:rPr>
          <w:rFonts w:ascii="Arial" w:hAnsi="Arial" w:cs="Arial"/>
          <w:sz w:val="22"/>
          <w:szCs w:val="22"/>
          <w:lang w:bidi="en-US"/>
        </w:rPr>
      </w:pPr>
      <w:r w:rsidRPr="00A678A4">
        <w:rPr>
          <w:rFonts w:ascii="Arial" w:hAnsi="Arial" w:cs="Arial"/>
          <w:b/>
          <w:bCs/>
          <w:sz w:val="22"/>
          <w:szCs w:val="22"/>
          <w:lang w:bidi="en-US"/>
        </w:rPr>
        <w:t>στ) παιδική εργασία και άλλες μορφές εμπορίας ανθρώπων,</w:t>
      </w:r>
      <w:r w:rsidRPr="00A678A4">
        <w:rPr>
          <w:rFonts w:ascii="Arial" w:hAnsi="Arial" w:cs="Arial"/>
          <w:sz w:val="22"/>
          <w:szCs w:val="22"/>
          <w:lang w:bidi="en-US"/>
        </w:rPr>
        <w:t xml:space="preserve"> όπως ορίζονται στο άρθρο 2 της Οδηγίας 2011/36/ΕΕ του Ευρωπαϊκού Κοινοβουλίου και του Συμβουλίου της 5ης Απριλίου 2011, για την πρόληψη και την καταπολέμηση της εμπορίας ανθρώπων και για την προστασία των θυμάτων της, καθώς και για την αντικατάσταση της απόφασης-πλαίσιο 2002/629/ΔΕΥ του Συμβουλίου (ΕΕ </w:t>
      </w:r>
      <w:r w:rsidRPr="00A678A4">
        <w:rPr>
          <w:rFonts w:ascii="Arial" w:hAnsi="Arial" w:cs="Arial"/>
          <w:sz w:val="22"/>
          <w:szCs w:val="22"/>
          <w:lang w:val="en-US" w:bidi="en-US"/>
        </w:rPr>
        <w:t>L</w:t>
      </w:r>
      <w:r w:rsidRPr="00A678A4">
        <w:rPr>
          <w:rFonts w:ascii="Arial" w:hAnsi="Arial" w:cs="Arial"/>
          <w:sz w:val="22"/>
          <w:szCs w:val="22"/>
          <w:lang w:bidi="en-US"/>
        </w:rPr>
        <w:t xml:space="preserve"> 101 της 15.4.2011, σ. 1), και τα εγκλήματα του άρθρου 323Α του Ποινικού Κώδικα (εμπορία ανθρώπων). Ο οικονομικός φορέας αποκλείεται επίσης όταν το πρόσωπο εις βάρος του οποίου εκδόθηκε αμετάκλητη καταδικαστική απόφαση είναι μέλος του διοικητικού, διευθυντικού ή εποπτικού οργάνου του εν λόγω οικονομικού φορέα ή έχει εξουσία εκπροσώπησης, λήψης αποφάσεων ή ελέγχου σε αυτό.</w:t>
      </w:r>
    </w:p>
    <w:p w:rsidR="00D2219F" w:rsidRPr="00A678A4" w:rsidRDefault="00D2219F" w:rsidP="00D2219F">
      <w:pPr>
        <w:spacing w:after="160"/>
        <w:jc w:val="both"/>
        <w:rPr>
          <w:rFonts w:ascii="Arial" w:hAnsi="Arial" w:cs="Arial"/>
          <w:sz w:val="22"/>
          <w:szCs w:val="22"/>
          <w:lang w:bidi="en-US"/>
        </w:rPr>
      </w:pPr>
      <w:r w:rsidRPr="00A678A4">
        <w:rPr>
          <w:rFonts w:ascii="Arial" w:hAnsi="Arial" w:cs="Arial"/>
          <w:sz w:val="22"/>
          <w:szCs w:val="22"/>
          <w:lang w:bidi="en-US"/>
        </w:rPr>
        <w:t>Η υποχρέωση του προηγούμενου εδαφίου αφορά:</w:t>
      </w:r>
    </w:p>
    <w:p w:rsidR="00D2219F" w:rsidRPr="00A678A4" w:rsidRDefault="00D2219F" w:rsidP="00D2219F">
      <w:pPr>
        <w:spacing w:after="160"/>
        <w:jc w:val="both"/>
        <w:rPr>
          <w:rFonts w:ascii="Arial" w:hAnsi="Arial" w:cs="Arial"/>
          <w:sz w:val="22"/>
          <w:szCs w:val="22"/>
          <w:lang w:bidi="en-US"/>
        </w:rPr>
      </w:pPr>
      <w:r w:rsidRPr="00A678A4">
        <w:rPr>
          <w:rFonts w:ascii="Arial" w:hAnsi="Arial" w:cs="Arial"/>
          <w:sz w:val="22"/>
          <w:szCs w:val="22"/>
          <w:lang w:bidi="en-US"/>
        </w:rPr>
        <w:t>α) Στις περιπτώσεις εταιρειών περιορισμένης ευθύνης (Ε.Π.Ε.), προσωπικών εταιρειών ( Ο.Ε. Ε.Ε.) και</w:t>
      </w:r>
      <w:r w:rsidRPr="00A678A4">
        <w:rPr>
          <w:rFonts w:ascii="Arial" w:hAnsi="Arial" w:cs="Arial"/>
          <w:b/>
          <w:bCs/>
          <w:sz w:val="22"/>
          <w:szCs w:val="22"/>
          <w:lang w:bidi="en-US"/>
        </w:rPr>
        <w:t xml:space="preserve"> </w:t>
      </w:r>
      <w:r w:rsidRPr="00A678A4">
        <w:rPr>
          <w:rFonts w:ascii="Arial" w:hAnsi="Arial" w:cs="Arial"/>
          <w:sz w:val="22"/>
          <w:szCs w:val="22"/>
          <w:lang w:bidi="en-US"/>
        </w:rPr>
        <w:t>Ιδιωτικών Κεφαλαιουχικών Εταιρειών ( Ι.Κ.Ε ), τους διαχειριστές.</w:t>
      </w:r>
    </w:p>
    <w:p w:rsidR="00D2219F" w:rsidRPr="00A678A4" w:rsidRDefault="00D2219F" w:rsidP="00D2219F">
      <w:pPr>
        <w:jc w:val="both"/>
        <w:rPr>
          <w:rFonts w:ascii="Arial" w:hAnsi="Arial" w:cs="Arial"/>
          <w:sz w:val="22"/>
          <w:szCs w:val="22"/>
          <w:lang w:bidi="en-US"/>
        </w:rPr>
      </w:pPr>
      <w:r w:rsidRPr="00A678A4">
        <w:rPr>
          <w:rFonts w:ascii="Arial" w:hAnsi="Arial" w:cs="Arial"/>
          <w:sz w:val="22"/>
          <w:szCs w:val="22"/>
          <w:lang w:bidi="en-US"/>
        </w:rPr>
        <w:t>β) Στις περιπτώσεις ανωνύμων εταιρειών (Α.Ε.) τον Διευθύνοντα Σύμβουλο, τα μέλη του Διοικητικού Συμβουλίου,</w:t>
      </w:r>
      <w:r w:rsidRPr="00A678A4">
        <w:rPr>
          <w:rFonts w:ascii="Arial" w:hAnsi="Arial" w:cs="Arial"/>
          <w:sz w:val="22"/>
          <w:szCs w:val="22"/>
          <w:lang w:eastAsia="ar-SA"/>
        </w:rPr>
        <w:t xml:space="preserve"> </w:t>
      </w:r>
      <w:r w:rsidRPr="00A678A4">
        <w:rPr>
          <w:rFonts w:ascii="Arial" w:hAnsi="Arial" w:cs="Arial"/>
          <w:sz w:val="22"/>
          <w:szCs w:val="22"/>
          <w:lang w:bidi="en-US"/>
        </w:rPr>
        <w:t>καθώς και τα πρόσωπα στα οποία με απόφαση του Διοικητικού Συμβουλίου έχει ανατεθεί το σύνολο της διαχείρισης και εκπροσώπησης της εταιρείας.</w:t>
      </w:r>
    </w:p>
    <w:p w:rsidR="00D2219F" w:rsidRPr="00A678A4" w:rsidRDefault="00D2219F" w:rsidP="00D2219F">
      <w:pPr>
        <w:jc w:val="both"/>
        <w:rPr>
          <w:rFonts w:ascii="Arial" w:hAnsi="Arial" w:cs="Arial"/>
          <w:sz w:val="22"/>
          <w:szCs w:val="22"/>
          <w:lang w:bidi="en-US"/>
        </w:rPr>
      </w:pPr>
    </w:p>
    <w:p w:rsidR="00D2219F" w:rsidRPr="00A678A4" w:rsidRDefault="00D2219F" w:rsidP="00D2219F">
      <w:pPr>
        <w:spacing w:after="160"/>
        <w:jc w:val="both"/>
        <w:rPr>
          <w:rFonts w:ascii="Arial" w:hAnsi="Arial" w:cs="Arial"/>
          <w:sz w:val="22"/>
          <w:szCs w:val="22"/>
          <w:lang w:bidi="en-US"/>
        </w:rPr>
      </w:pPr>
      <w:r w:rsidRPr="00A678A4">
        <w:rPr>
          <w:rFonts w:ascii="Arial" w:hAnsi="Arial" w:cs="Arial"/>
          <w:sz w:val="22"/>
          <w:szCs w:val="22"/>
          <w:lang w:bidi="en-US"/>
        </w:rPr>
        <w:t>γ) Στις περιπτώσεις των συνεταιρισμών, τα μέλη του Διοικητικού Συμβουλίου, ή</w:t>
      </w:r>
    </w:p>
    <w:p w:rsidR="00D2219F" w:rsidRPr="00A678A4" w:rsidRDefault="00D2219F" w:rsidP="00D2219F">
      <w:pPr>
        <w:spacing w:after="160"/>
        <w:jc w:val="both"/>
        <w:rPr>
          <w:rFonts w:ascii="Arial" w:hAnsi="Arial" w:cs="Arial"/>
          <w:sz w:val="22"/>
          <w:szCs w:val="22"/>
          <w:lang w:bidi="en-US"/>
        </w:rPr>
      </w:pPr>
      <w:r w:rsidRPr="00A678A4">
        <w:rPr>
          <w:rFonts w:ascii="Arial" w:hAnsi="Arial" w:cs="Arial"/>
          <w:sz w:val="22"/>
          <w:szCs w:val="22"/>
          <w:lang w:bidi="en-US"/>
        </w:rPr>
        <w:t>δ) στις υπόλοιπες περιπτώσεις νομικών προσώπων, τον, κατά περίπτωση, νόμιμο  εκπρόσωπο.</w:t>
      </w:r>
    </w:p>
    <w:p w:rsidR="00D2219F" w:rsidRPr="00A678A4" w:rsidRDefault="00D2219F" w:rsidP="00D2219F">
      <w:pPr>
        <w:spacing w:after="160"/>
        <w:jc w:val="both"/>
        <w:rPr>
          <w:rFonts w:ascii="Arial" w:hAnsi="Arial" w:cs="Arial"/>
          <w:b/>
          <w:sz w:val="22"/>
          <w:szCs w:val="22"/>
          <w:lang w:bidi="en-US"/>
        </w:rPr>
      </w:pPr>
    </w:p>
    <w:p w:rsidR="00D2219F" w:rsidRPr="00A678A4" w:rsidRDefault="00D2219F" w:rsidP="00D2219F">
      <w:pPr>
        <w:spacing w:after="160"/>
        <w:jc w:val="both"/>
        <w:rPr>
          <w:rFonts w:ascii="Arial" w:hAnsi="Arial" w:cs="Arial"/>
          <w:b/>
          <w:sz w:val="22"/>
          <w:szCs w:val="22"/>
          <w:lang w:bidi="en-US"/>
        </w:rPr>
      </w:pPr>
      <w:r w:rsidRPr="00A678A4">
        <w:rPr>
          <w:rFonts w:ascii="Arial" w:hAnsi="Arial" w:cs="Arial"/>
          <w:b/>
          <w:sz w:val="22"/>
          <w:szCs w:val="22"/>
          <w:lang w:bidi="en-US"/>
        </w:rPr>
        <w:t>22.</w:t>
      </w:r>
      <w:r w:rsidRPr="00A678A4">
        <w:rPr>
          <w:rFonts w:ascii="Arial" w:hAnsi="Arial" w:cs="Arial"/>
          <w:b/>
          <w:sz w:val="22"/>
          <w:szCs w:val="22"/>
          <w:lang w:val="en-US" w:bidi="en-US"/>
        </w:rPr>
        <w:t>A</w:t>
      </w:r>
      <w:r w:rsidRPr="00A678A4">
        <w:rPr>
          <w:rFonts w:ascii="Arial" w:hAnsi="Arial" w:cs="Arial"/>
          <w:b/>
          <w:sz w:val="22"/>
          <w:szCs w:val="22"/>
          <w:lang w:bidi="en-US"/>
        </w:rPr>
        <w:t>.2</w:t>
      </w:r>
    </w:p>
    <w:p w:rsidR="00D2219F" w:rsidRPr="00A678A4" w:rsidRDefault="00D2219F" w:rsidP="00D2219F">
      <w:pPr>
        <w:spacing w:after="160"/>
        <w:jc w:val="both"/>
        <w:rPr>
          <w:rFonts w:ascii="Arial" w:hAnsi="Arial" w:cs="Arial"/>
          <w:sz w:val="22"/>
          <w:szCs w:val="22"/>
          <w:lang w:bidi="en-US"/>
        </w:rPr>
      </w:pPr>
      <w:r w:rsidRPr="00A678A4">
        <w:rPr>
          <w:rFonts w:ascii="Arial" w:hAnsi="Arial" w:cs="Arial"/>
          <w:b/>
          <w:sz w:val="22"/>
          <w:szCs w:val="22"/>
          <w:lang w:bidi="en-US"/>
        </w:rPr>
        <w:t>α)</w:t>
      </w:r>
      <w:r w:rsidRPr="00A678A4">
        <w:rPr>
          <w:rFonts w:ascii="Arial" w:hAnsi="Arial" w:cs="Arial"/>
          <w:sz w:val="22"/>
          <w:szCs w:val="22"/>
          <w:lang w:bidi="en-US"/>
        </w:rPr>
        <w:t xml:space="preserve"> Όταν ο  προσφέρων έχει αθετήσει τις υποχρεώσεις του όσον αφορά στην</w:t>
      </w:r>
      <w:r w:rsidRPr="00A678A4">
        <w:rPr>
          <w:rFonts w:ascii="Arial" w:hAnsi="Arial" w:cs="Arial"/>
          <w:b/>
          <w:bCs/>
          <w:sz w:val="22"/>
          <w:szCs w:val="22"/>
          <w:lang w:bidi="en-US"/>
        </w:rPr>
        <w:t xml:space="preserve"> </w:t>
      </w:r>
      <w:r w:rsidRPr="00A678A4">
        <w:rPr>
          <w:rFonts w:ascii="Arial" w:hAnsi="Arial" w:cs="Arial"/>
          <w:sz w:val="22"/>
          <w:szCs w:val="22"/>
          <w:lang w:bidi="en-US"/>
        </w:rPr>
        <w:t xml:space="preserve">καταβολή φόρων ή εισφορών κοινωνικής ασφάλισης και αυτό έχει διαπιστωθεί από δικαστική ή διοικητική απόφαση με τελεσίδικη και δεσμευτική ισχύ, σύμφωνα με διατάξεις της χώρας όπου είναι εγκατεστημένος ή την εθνική νομοθεσία  ή/και </w:t>
      </w:r>
    </w:p>
    <w:p w:rsidR="00D2219F" w:rsidRPr="00A678A4" w:rsidRDefault="00D2219F" w:rsidP="00D2219F">
      <w:pPr>
        <w:spacing w:after="160"/>
        <w:jc w:val="both"/>
        <w:rPr>
          <w:rFonts w:ascii="Arial" w:hAnsi="Arial" w:cs="Arial"/>
          <w:sz w:val="22"/>
          <w:szCs w:val="22"/>
          <w:lang w:bidi="en-US"/>
        </w:rPr>
      </w:pPr>
      <w:r w:rsidRPr="00A678A4">
        <w:rPr>
          <w:rFonts w:ascii="Arial" w:hAnsi="Arial" w:cs="Arial"/>
          <w:b/>
          <w:sz w:val="22"/>
          <w:szCs w:val="22"/>
          <w:lang w:bidi="en-US"/>
        </w:rPr>
        <w:t>β)</w:t>
      </w:r>
      <w:r w:rsidRPr="00A678A4">
        <w:rPr>
          <w:rFonts w:ascii="Arial" w:hAnsi="Arial" w:cs="Arial"/>
          <w:sz w:val="22"/>
          <w:szCs w:val="22"/>
          <w:lang w:bidi="en-US"/>
        </w:rPr>
        <w:t xml:space="preserve"> η αναθέτουσα αρχή μπορεί να αποδείξει με τα κατάλληλα μέσα ότι ο προσφέρων έχει αθετήσει τις υποχρεώσεις του όσον αφορά την καταβολή φόρων ή εισφορών κοινωνικής ασφάλισης.</w:t>
      </w:r>
    </w:p>
    <w:p w:rsidR="00D2219F" w:rsidRPr="00A678A4" w:rsidRDefault="00D2219F" w:rsidP="00D2219F">
      <w:pPr>
        <w:spacing w:after="160"/>
        <w:jc w:val="both"/>
        <w:rPr>
          <w:rFonts w:ascii="Arial" w:hAnsi="Arial" w:cs="Arial"/>
          <w:sz w:val="22"/>
          <w:szCs w:val="22"/>
          <w:lang w:bidi="en-US"/>
        </w:rPr>
      </w:pPr>
      <w:r w:rsidRPr="00A678A4">
        <w:rPr>
          <w:rFonts w:ascii="Arial" w:hAnsi="Arial" w:cs="Arial"/>
          <w:sz w:val="22"/>
          <w:szCs w:val="22"/>
          <w:lang w:bidi="en-US"/>
        </w:rPr>
        <w:t>Αν ο προσφέρων είναι Έλληνας πολίτης ή έχει την εγκατάστασή του στην Ελλάδα, οι υποχρεώσεις του που αφορούν τις εισφορές κοινωνικής ασφάλισης καλύπτουν, τόσο την κύρια, όσο και την επικουρική ασφάλιση.</w:t>
      </w:r>
    </w:p>
    <w:p w:rsidR="00D2219F" w:rsidRPr="00A678A4" w:rsidRDefault="00D2219F" w:rsidP="00D2219F">
      <w:pPr>
        <w:spacing w:after="160"/>
        <w:jc w:val="both"/>
        <w:textAlignment w:val="baseline"/>
        <w:rPr>
          <w:rFonts w:ascii="Arial" w:hAnsi="Arial" w:cs="Arial"/>
          <w:sz w:val="22"/>
          <w:szCs w:val="22"/>
          <w:lang w:bidi="en-US"/>
        </w:rPr>
      </w:pPr>
      <w:r w:rsidRPr="00A678A4">
        <w:rPr>
          <w:rFonts w:ascii="Arial" w:hAnsi="Arial" w:cs="Arial"/>
          <w:sz w:val="22"/>
          <w:szCs w:val="22"/>
          <w:lang w:bidi="en-US"/>
        </w:rPr>
        <w:t xml:space="preserve">Οι υποχρεώσεις των </w:t>
      </w:r>
      <w:proofErr w:type="spellStart"/>
      <w:r w:rsidRPr="00A678A4">
        <w:rPr>
          <w:rFonts w:ascii="Arial" w:hAnsi="Arial" w:cs="Arial"/>
          <w:sz w:val="22"/>
          <w:szCs w:val="22"/>
          <w:lang w:bidi="en-US"/>
        </w:rPr>
        <w:t>περ</w:t>
      </w:r>
      <w:proofErr w:type="spellEnd"/>
      <w:r w:rsidRPr="00A678A4">
        <w:rPr>
          <w:rFonts w:ascii="Arial" w:hAnsi="Arial" w:cs="Arial"/>
          <w:sz w:val="22"/>
          <w:szCs w:val="22"/>
          <w:lang w:bidi="en-US"/>
        </w:rPr>
        <w:t>. α’ και β’ θεωρείται ότι δεν έχουν αθετηθεί εφόσον δεν έχουν καταστεί ληξιπρόθεσμες ή εφόσον αυτές έχουν υπαχθεί σε δεσμευτικό διακανονισμό που τηρείται.</w:t>
      </w:r>
    </w:p>
    <w:p w:rsidR="00D2219F" w:rsidRPr="00A678A4" w:rsidRDefault="00D2219F" w:rsidP="00D2219F">
      <w:pPr>
        <w:spacing w:after="160"/>
        <w:jc w:val="both"/>
        <w:rPr>
          <w:rFonts w:ascii="Arial" w:hAnsi="Arial" w:cs="Arial"/>
          <w:b/>
          <w:bCs/>
          <w:color w:val="000000"/>
          <w:sz w:val="22"/>
          <w:szCs w:val="22"/>
          <w:lang w:bidi="en-US"/>
        </w:rPr>
      </w:pPr>
      <w:r w:rsidRPr="00A678A4">
        <w:rPr>
          <w:rFonts w:ascii="Arial" w:hAnsi="Arial" w:cs="Arial"/>
          <w:sz w:val="22"/>
          <w:szCs w:val="22"/>
          <w:lang w:bidi="en-US"/>
        </w:rPr>
        <w:t xml:space="preserve">Δεν αποκλείεται ο προσφέρων, όταν έχει εκπληρώσει τις υποχρεώσεις του, είτε καταβάλλοντας τους φόρους ή τις εισφορές κοινωνικής ασφάλισης που οφείλει, συμπεριλαμβανομένων, κατά </w:t>
      </w:r>
      <w:r w:rsidRPr="00A678A4">
        <w:rPr>
          <w:rFonts w:ascii="Arial" w:hAnsi="Arial" w:cs="Arial"/>
          <w:sz w:val="22"/>
          <w:szCs w:val="22"/>
          <w:lang w:bidi="en-US"/>
        </w:rPr>
        <w:lastRenderedPageBreak/>
        <w:t>περίπτωση, των δεδουλευμένων τόκων ή των προστίμων, είτε υπαγόμενος σε δεσμευτικό διακανονισμό για την καταβολή τους,</w:t>
      </w:r>
      <w:r w:rsidRPr="00A678A4">
        <w:rPr>
          <w:rFonts w:ascii="Arial" w:hAnsi="Arial" w:cs="Arial"/>
          <w:sz w:val="22"/>
          <w:szCs w:val="22"/>
          <w:lang w:eastAsia="ar-SA"/>
        </w:rPr>
        <w:t xml:space="preserve"> </w:t>
      </w:r>
      <w:r w:rsidRPr="00A678A4">
        <w:rPr>
          <w:rFonts w:ascii="Arial" w:hAnsi="Arial" w:cs="Arial"/>
          <w:sz w:val="22"/>
          <w:szCs w:val="22"/>
          <w:lang w:bidi="en-US"/>
        </w:rPr>
        <w:t>στο μέτρο που τηρεί τους όρους του δεσμευτικού κανονισμού</w:t>
      </w:r>
    </w:p>
    <w:p w:rsidR="00D2219F" w:rsidRPr="00A678A4" w:rsidRDefault="00D2219F" w:rsidP="00D2219F">
      <w:pPr>
        <w:spacing w:after="160"/>
        <w:jc w:val="both"/>
        <w:rPr>
          <w:rFonts w:ascii="Arial" w:eastAsia="NSimSun" w:hAnsi="Arial" w:cs="Arial"/>
          <w:sz w:val="22"/>
          <w:szCs w:val="22"/>
          <w:lang w:bidi="en-US"/>
        </w:rPr>
      </w:pPr>
    </w:p>
    <w:p w:rsidR="00D2219F" w:rsidRPr="00A678A4" w:rsidRDefault="00D2219F" w:rsidP="00D2219F">
      <w:pPr>
        <w:spacing w:after="160"/>
        <w:jc w:val="both"/>
        <w:rPr>
          <w:rFonts w:ascii="Arial" w:hAnsi="Arial" w:cs="Arial"/>
          <w:i/>
          <w:iCs/>
          <w:color w:val="0070C0"/>
          <w:sz w:val="22"/>
          <w:szCs w:val="22"/>
          <w:lang w:bidi="en-US"/>
        </w:rPr>
      </w:pPr>
      <w:r w:rsidRPr="00A678A4">
        <w:rPr>
          <w:rFonts w:ascii="Arial" w:hAnsi="Arial" w:cs="Arial"/>
          <w:b/>
          <w:sz w:val="22"/>
          <w:szCs w:val="22"/>
          <w:lang w:bidi="en-US"/>
        </w:rPr>
        <w:t>22.</w:t>
      </w:r>
      <w:r w:rsidRPr="00A678A4">
        <w:rPr>
          <w:rFonts w:ascii="Arial" w:hAnsi="Arial" w:cs="Arial"/>
          <w:b/>
          <w:sz w:val="22"/>
          <w:szCs w:val="22"/>
          <w:lang w:val="en-US" w:bidi="en-US"/>
        </w:rPr>
        <w:t>A</w:t>
      </w:r>
      <w:r w:rsidRPr="00A678A4">
        <w:rPr>
          <w:rFonts w:ascii="Arial" w:hAnsi="Arial" w:cs="Arial"/>
          <w:b/>
          <w:sz w:val="22"/>
          <w:szCs w:val="22"/>
          <w:lang w:bidi="en-US"/>
        </w:rPr>
        <w:t>.3</w:t>
      </w:r>
      <w:r w:rsidRPr="00A678A4">
        <w:rPr>
          <w:rFonts w:ascii="Arial" w:hAnsi="Arial" w:cs="Arial"/>
          <w:b/>
          <w:bCs/>
          <w:sz w:val="22"/>
          <w:szCs w:val="22"/>
          <w:lang w:bidi="en-US"/>
        </w:rPr>
        <w:t xml:space="preserve">  ΔΙΑΓΡΑΦΕΤΑΙ </w:t>
      </w:r>
    </w:p>
    <w:p w:rsidR="00D2219F" w:rsidRPr="00A678A4" w:rsidRDefault="00D2219F" w:rsidP="00D2219F">
      <w:pPr>
        <w:spacing w:after="160"/>
        <w:jc w:val="both"/>
        <w:rPr>
          <w:rFonts w:ascii="Arial" w:hAnsi="Arial" w:cs="Arial"/>
          <w:b/>
          <w:sz w:val="22"/>
          <w:szCs w:val="22"/>
          <w:lang w:bidi="en-US"/>
        </w:rPr>
      </w:pPr>
    </w:p>
    <w:p w:rsidR="00D2219F" w:rsidRPr="00A678A4" w:rsidRDefault="00D2219F" w:rsidP="00D2219F">
      <w:pPr>
        <w:spacing w:after="160"/>
        <w:jc w:val="both"/>
        <w:rPr>
          <w:rFonts w:ascii="Arial" w:hAnsi="Arial" w:cs="Arial"/>
          <w:sz w:val="22"/>
          <w:szCs w:val="22"/>
          <w:lang w:bidi="en-US"/>
        </w:rPr>
      </w:pPr>
      <w:r w:rsidRPr="00A678A4">
        <w:rPr>
          <w:rFonts w:ascii="Arial" w:hAnsi="Arial" w:cs="Arial"/>
          <w:b/>
          <w:sz w:val="22"/>
          <w:szCs w:val="22"/>
          <w:lang w:bidi="en-US"/>
        </w:rPr>
        <w:t>22.Α.4</w:t>
      </w:r>
      <w:r w:rsidRPr="00A678A4">
        <w:rPr>
          <w:rFonts w:ascii="Arial" w:hAnsi="Arial" w:cs="Arial"/>
          <w:sz w:val="22"/>
          <w:szCs w:val="22"/>
          <w:lang w:bidi="en-US"/>
        </w:rPr>
        <w:t>.</w:t>
      </w:r>
      <w:r w:rsidRPr="00A678A4">
        <w:rPr>
          <w:rFonts w:ascii="Arial" w:hAnsi="Arial" w:cs="Arial"/>
          <w:b/>
          <w:bCs/>
          <w:sz w:val="22"/>
          <w:szCs w:val="22"/>
          <w:lang w:bidi="en-US"/>
        </w:rPr>
        <w:t xml:space="preserve"> Αποκλείεται</w:t>
      </w:r>
      <w:r w:rsidRPr="00A678A4">
        <w:rPr>
          <w:rFonts w:ascii="Arial" w:eastAsia="Calibri" w:hAnsi="Arial" w:cs="Arial"/>
          <w:b/>
          <w:bCs/>
          <w:sz w:val="22"/>
          <w:szCs w:val="22"/>
          <w:lang w:bidi="en-US"/>
        </w:rPr>
        <w:t xml:space="preserve"> </w:t>
      </w:r>
      <w:r w:rsidRPr="00A678A4">
        <w:rPr>
          <w:rFonts w:ascii="Arial" w:hAnsi="Arial" w:cs="Arial"/>
          <w:b/>
          <w:bCs/>
          <w:sz w:val="22"/>
          <w:szCs w:val="22"/>
          <w:lang w:bidi="en-US"/>
        </w:rPr>
        <w:t>από τη συμμετοχή στην παρούσα διαδικασία σύναψης δημόσιας σύμβασης   προσφέρων σε οποιαδήποτε από τις ακόλουθες καταστάσεις</w:t>
      </w:r>
      <w:r w:rsidRPr="00A678A4">
        <w:rPr>
          <w:rFonts w:ascii="Arial" w:eastAsia="Calibri" w:hAnsi="Arial" w:cs="Arial"/>
          <w:b/>
          <w:bCs/>
          <w:sz w:val="22"/>
          <w:szCs w:val="22"/>
          <w:vertAlign w:val="superscript"/>
          <w:lang w:bidi="en-US"/>
        </w:rPr>
        <w:t>:</w:t>
      </w:r>
    </w:p>
    <w:p w:rsidR="00D2219F" w:rsidRPr="00A678A4" w:rsidRDefault="00D2219F" w:rsidP="00D2219F">
      <w:pPr>
        <w:spacing w:after="160"/>
        <w:jc w:val="both"/>
        <w:rPr>
          <w:rFonts w:ascii="Arial" w:eastAsia="Calibri" w:hAnsi="Arial" w:cs="Arial"/>
          <w:sz w:val="22"/>
          <w:szCs w:val="22"/>
          <w:lang w:bidi="en-US"/>
        </w:rPr>
      </w:pPr>
      <w:r w:rsidRPr="00A678A4">
        <w:rPr>
          <w:rFonts w:ascii="Arial" w:hAnsi="Arial" w:cs="Arial"/>
          <w:b/>
          <w:sz w:val="22"/>
          <w:szCs w:val="22"/>
          <w:lang w:bidi="en-US"/>
        </w:rPr>
        <w:t>(α)</w:t>
      </w:r>
      <w:r w:rsidRPr="00A678A4">
        <w:rPr>
          <w:rFonts w:ascii="Arial" w:hAnsi="Arial" w:cs="Arial"/>
          <w:sz w:val="22"/>
          <w:szCs w:val="22"/>
          <w:lang w:bidi="en-US"/>
        </w:rPr>
        <w:t xml:space="preserve"> έχει αθετήσει τις υποχρεώσεις που προβλέπονται στην παρ. 2 του άρθρου 18 του ν. 4412/2016,</w:t>
      </w:r>
      <w:r w:rsidRPr="00A678A4">
        <w:rPr>
          <w:rFonts w:ascii="Arial" w:hAnsi="Arial" w:cs="Arial"/>
          <w:sz w:val="22"/>
          <w:szCs w:val="22"/>
          <w:lang w:eastAsia="ar-SA"/>
        </w:rPr>
        <w:t xml:space="preserve"> </w:t>
      </w:r>
      <w:r w:rsidRPr="00A678A4">
        <w:rPr>
          <w:rFonts w:ascii="Arial" w:hAnsi="Arial" w:cs="Arial"/>
          <w:sz w:val="22"/>
          <w:szCs w:val="22"/>
          <w:lang w:bidi="en-US"/>
        </w:rPr>
        <w:t>περί αρχών που εφαρμόζονται στις διαδικασίες σύναψης δημοσίων συμβάσεων,</w:t>
      </w:r>
      <w:r w:rsidRPr="00A678A4">
        <w:rPr>
          <w:rFonts w:ascii="Arial" w:eastAsia="Calibri" w:hAnsi="Arial" w:cs="Arial"/>
          <w:sz w:val="22"/>
          <w:szCs w:val="22"/>
          <w:vertAlign w:val="superscript"/>
          <w:lang w:bidi="en-US"/>
        </w:rPr>
        <w:t xml:space="preserve">                   </w:t>
      </w:r>
    </w:p>
    <w:p w:rsidR="00D2219F" w:rsidRPr="00A678A4" w:rsidRDefault="00D2219F" w:rsidP="00D2219F">
      <w:pPr>
        <w:spacing w:after="160"/>
        <w:jc w:val="both"/>
        <w:rPr>
          <w:rFonts w:ascii="Arial" w:hAnsi="Arial" w:cs="Arial"/>
          <w:sz w:val="22"/>
          <w:szCs w:val="22"/>
          <w:lang w:bidi="en-US"/>
        </w:rPr>
      </w:pPr>
      <w:r w:rsidRPr="00A678A4">
        <w:rPr>
          <w:rFonts w:ascii="Arial" w:eastAsia="Calibri" w:hAnsi="Arial" w:cs="Arial"/>
          <w:b/>
          <w:sz w:val="22"/>
          <w:szCs w:val="22"/>
          <w:lang w:bidi="en-US"/>
        </w:rPr>
        <w:t>(</w:t>
      </w:r>
      <w:r w:rsidRPr="00A678A4">
        <w:rPr>
          <w:rFonts w:ascii="Arial" w:hAnsi="Arial" w:cs="Arial"/>
          <w:b/>
          <w:sz w:val="22"/>
          <w:szCs w:val="22"/>
          <w:lang w:bidi="en-US"/>
        </w:rPr>
        <w:t>β)</w:t>
      </w:r>
      <w:r w:rsidRPr="00A678A4">
        <w:rPr>
          <w:rFonts w:ascii="Arial" w:hAnsi="Arial" w:cs="Arial"/>
          <w:sz w:val="22"/>
          <w:szCs w:val="22"/>
          <w:lang w:bidi="en-US"/>
        </w:rPr>
        <w:t xml:space="preserve"> εάν ο οικονομικός φορέας τελεί υπό πτώχευση ή έχει υπαχθεί σε διαδικασία  </w:t>
      </w:r>
      <w:r w:rsidRPr="00A678A4">
        <w:rPr>
          <w:rFonts w:ascii="Arial" w:hAnsi="Arial" w:cs="Arial"/>
          <w:iCs/>
          <w:sz w:val="22"/>
          <w:szCs w:val="22"/>
          <w:lang w:bidi="en-US"/>
        </w:rPr>
        <w:t>ειδικής εκκαθάρισης</w:t>
      </w:r>
      <w:r w:rsidRPr="00A678A4">
        <w:rPr>
          <w:rFonts w:ascii="Arial" w:hAnsi="Arial" w:cs="Arial"/>
          <w:i/>
          <w:iCs/>
          <w:color w:val="FF66CC"/>
          <w:sz w:val="22"/>
          <w:szCs w:val="22"/>
          <w:lang w:bidi="en-US"/>
        </w:rPr>
        <w:t xml:space="preserve"> </w:t>
      </w:r>
      <w:r w:rsidRPr="00A678A4">
        <w:rPr>
          <w:rFonts w:ascii="Arial" w:hAnsi="Arial" w:cs="Arial"/>
          <w:sz w:val="22"/>
          <w:szCs w:val="22"/>
          <w:lang w:bidi="en-US"/>
        </w:rPr>
        <w:t xml:space="preserve">ή τελεί υπό αναγκαστική διαχείριση από εκκαθαριστή ή από το δικαστήριο ή έχει υπαχθεί σε διαδικασία πτωχευτικού συμβιβασμού ή έχει αναστείλει τις επιχειρηματικές του δραστηριότητες ή έχει υπαχθεί σε διαδικασία εξυγίανσης και δεν τηρεί τους όρους αυτής ή εάν βρίσκεται σε οποιαδήποτε ανάλογη κατάσταση προκύπτουσα από παρόμοια διαδικασία, προβλεπόμενη σε εθνικές διατάξεις νόμου. </w:t>
      </w:r>
    </w:p>
    <w:p w:rsidR="00D2219F" w:rsidRPr="00A678A4" w:rsidRDefault="00D2219F" w:rsidP="00D2219F">
      <w:pPr>
        <w:spacing w:after="160"/>
        <w:jc w:val="both"/>
        <w:rPr>
          <w:rFonts w:ascii="Arial" w:hAnsi="Arial" w:cs="Arial"/>
          <w:sz w:val="22"/>
          <w:szCs w:val="22"/>
          <w:lang w:bidi="en-US"/>
        </w:rPr>
      </w:pPr>
      <w:r w:rsidRPr="00A678A4">
        <w:rPr>
          <w:rFonts w:ascii="Arial" w:hAnsi="Arial" w:cs="Arial"/>
          <w:sz w:val="22"/>
          <w:szCs w:val="22"/>
          <w:lang w:bidi="en-US"/>
        </w:rPr>
        <w:t xml:space="preserve">Η αναθέτουσα αρχή μπορεί να μην αποκλείει έναν οικονομικό φορέα, ο οποίος βρίσκεται σε μια εκ των καταστάσεων που αναφέρονται στην παρούσα περίπτωση, υπό την προϋπόθεση ότι η αναθέτουσα αρχή έχει αποδείξει ότι ο εν λόγω φορέας είναι σε θέση να εκτελέσει τη σύμβαση, λαμβάνοντας υπόψη τις ισχύουσες διατάξεις και τα μέτρα για τη συνέχιση της επιχειρηματικής του λειτουργίας (παρ. 5 άρθρου 73 του ν. 4412/2016), </w:t>
      </w:r>
    </w:p>
    <w:p w:rsidR="00D2219F" w:rsidRPr="00A678A4" w:rsidRDefault="00D2219F" w:rsidP="00D2219F">
      <w:pPr>
        <w:spacing w:after="160"/>
        <w:jc w:val="both"/>
        <w:rPr>
          <w:rFonts w:ascii="Arial" w:hAnsi="Arial" w:cs="Arial"/>
          <w:sz w:val="22"/>
          <w:szCs w:val="22"/>
          <w:lang w:bidi="en-US"/>
        </w:rPr>
      </w:pPr>
      <w:r w:rsidRPr="00A678A4">
        <w:rPr>
          <w:rFonts w:ascii="Arial" w:hAnsi="Arial" w:cs="Arial"/>
          <w:b/>
          <w:sz w:val="22"/>
          <w:szCs w:val="22"/>
          <w:lang w:bidi="en-US"/>
        </w:rPr>
        <w:t>(γ)</w:t>
      </w:r>
      <w:r w:rsidRPr="00A678A4">
        <w:rPr>
          <w:rFonts w:ascii="Arial" w:hAnsi="Arial" w:cs="Arial"/>
          <w:sz w:val="22"/>
          <w:szCs w:val="22"/>
          <w:lang w:bidi="en-US"/>
        </w:rPr>
        <w:t xml:space="preserve"> εάν, με την επιφύλαξη της παραγράφου 3β του άρθρου 44 του ν. 3959/2011(Α΄93), περί ποινικών κυρώσεων και άλλων διοικητικών συνεπειών, η αναθέτουσα αρχή διαθέτει επαρκώς εύλογες ενδείξεις που οδηγούν στο συμπέρασμα ότι ο οικονομικός φορέας συνήψε συμφωνίες με άλλους οικονομικούς φορείς με στόχο τη στρέβλωση του ανταγωνισμού,</w:t>
      </w:r>
    </w:p>
    <w:p w:rsidR="00D2219F" w:rsidRPr="00A678A4" w:rsidRDefault="00D2219F" w:rsidP="00D2219F">
      <w:pPr>
        <w:spacing w:after="160"/>
        <w:jc w:val="both"/>
        <w:rPr>
          <w:rFonts w:ascii="Arial" w:hAnsi="Arial" w:cs="Arial"/>
          <w:sz w:val="22"/>
          <w:szCs w:val="22"/>
          <w:lang w:bidi="en-US"/>
        </w:rPr>
      </w:pPr>
      <w:r w:rsidRPr="00A678A4">
        <w:rPr>
          <w:rFonts w:ascii="Arial" w:hAnsi="Arial" w:cs="Arial"/>
          <w:b/>
          <w:sz w:val="22"/>
          <w:szCs w:val="22"/>
          <w:lang w:bidi="en-US"/>
        </w:rPr>
        <w:t>(δ)</w:t>
      </w:r>
      <w:r w:rsidRPr="00A678A4">
        <w:rPr>
          <w:rFonts w:ascii="Arial" w:hAnsi="Arial" w:cs="Arial"/>
          <w:sz w:val="22"/>
          <w:szCs w:val="22"/>
          <w:lang w:bidi="en-US"/>
        </w:rPr>
        <w:t xml:space="preserve"> εάν μία κατάσταση σύγκρουσης συμφερόντων κατά την έννοια του άρθρου 24 του ν. 4412/2016 δεν μπορεί να θεραπευθεί αποτελεσματικά με άλλα, λιγότερο παρεμβατικά, μέσα,</w:t>
      </w:r>
    </w:p>
    <w:p w:rsidR="00D2219F" w:rsidRPr="00A678A4" w:rsidRDefault="00D2219F" w:rsidP="00D2219F">
      <w:pPr>
        <w:spacing w:after="160"/>
        <w:jc w:val="both"/>
        <w:rPr>
          <w:rFonts w:ascii="Arial" w:hAnsi="Arial" w:cs="Arial"/>
          <w:sz w:val="22"/>
          <w:szCs w:val="22"/>
          <w:lang w:bidi="en-US"/>
        </w:rPr>
      </w:pPr>
      <w:r w:rsidRPr="00A678A4">
        <w:rPr>
          <w:rFonts w:ascii="Arial" w:hAnsi="Arial" w:cs="Arial"/>
          <w:b/>
          <w:sz w:val="22"/>
          <w:szCs w:val="22"/>
          <w:lang w:bidi="en-US"/>
        </w:rPr>
        <w:t>(ε)</w:t>
      </w:r>
      <w:r w:rsidRPr="00A678A4">
        <w:rPr>
          <w:rFonts w:ascii="Arial" w:hAnsi="Arial" w:cs="Arial"/>
          <w:sz w:val="22"/>
          <w:szCs w:val="22"/>
          <w:lang w:bidi="en-US"/>
        </w:rPr>
        <w:t xml:space="preserve"> εάν μία κατάσταση στρέβλωσης του ανταγωνισμού από την πρότερη συμμετοχή των οικονομικών φορέων κατά την προετοιμασία της διαδικασίας σύναψης σύμβασης, σύμφωνα με όσα ορίζονται στο άρθρο 48 του ν. 4412/2016, δεν μπορεί να θεραπευθεί με άλλα, λιγότερο παρεμβατικά, μέσα,</w:t>
      </w:r>
    </w:p>
    <w:p w:rsidR="00D2219F" w:rsidRPr="00A678A4" w:rsidRDefault="00D2219F" w:rsidP="00D2219F">
      <w:pPr>
        <w:spacing w:after="160"/>
        <w:jc w:val="both"/>
        <w:rPr>
          <w:rFonts w:ascii="Arial" w:hAnsi="Arial" w:cs="Arial"/>
          <w:sz w:val="22"/>
          <w:szCs w:val="22"/>
          <w:lang w:bidi="en-US"/>
        </w:rPr>
      </w:pPr>
      <w:r w:rsidRPr="00A678A4">
        <w:rPr>
          <w:rFonts w:ascii="Arial" w:hAnsi="Arial" w:cs="Arial"/>
          <w:b/>
          <w:sz w:val="22"/>
          <w:szCs w:val="22"/>
          <w:lang w:bidi="en-US"/>
        </w:rPr>
        <w:t>(στ)</w:t>
      </w:r>
      <w:r w:rsidRPr="00A678A4">
        <w:rPr>
          <w:rFonts w:ascii="Arial" w:hAnsi="Arial" w:cs="Arial"/>
          <w:sz w:val="22"/>
          <w:szCs w:val="22"/>
          <w:lang w:bidi="en-US"/>
        </w:rPr>
        <w:t xml:space="preserve"> εάν ο οικονομικός φορέας έχει επιδείξει σοβαρή ή επαναλαμβανόμενη πλημμέλεια κατά την εκτέλεση ουσιώδους απαίτησης στο πλαίσιο προηγούμενης δημόσιας σύμβασης, προηγούμενης σύμβασης με αναθέτοντα φορέα ή προηγούμενης σύμβασης παραχώρησης που είχε ως αποτέλεσμα την πρόωρη καταγγελία της προηγούμενης σύμβασης, αποζημιώσεις ή άλλες παρόμοιες κυρώσεις,</w:t>
      </w:r>
    </w:p>
    <w:p w:rsidR="00D2219F" w:rsidRPr="00A678A4" w:rsidRDefault="00D2219F" w:rsidP="00D2219F">
      <w:pPr>
        <w:spacing w:after="160"/>
        <w:jc w:val="both"/>
        <w:rPr>
          <w:rFonts w:ascii="Arial" w:hAnsi="Arial" w:cs="Arial"/>
          <w:sz w:val="22"/>
          <w:szCs w:val="22"/>
          <w:lang w:bidi="en-US"/>
        </w:rPr>
      </w:pPr>
      <w:r w:rsidRPr="00A678A4">
        <w:rPr>
          <w:rFonts w:ascii="Arial" w:hAnsi="Arial" w:cs="Arial"/>
          <w:b/>
          <w:sz w:val="22"/>
          <w:szCs w:val="22"/>
          <w:lang w:bidi="en-US"/>
        </w:rPr>
        <w:t>(ζ)</w:t>
      </w:r>
      <w:r w:rsidRPr="00A678A4">
        <w:rPr>
          <w:rFonts w:ascii="Arial" w:hAnsi="Arial" w:cs="Arial"/>
          <w:sz w:val="22"/>
          <w:szCs w:val="22"/>
          <w:lang w:bidi="en-US"/>
        </w:rPr>
        <w:t xml:space="preserve"> εάν ο οικονομικός φορέας έχει κριθεί ένοχος εκ προθέσεως σοβαρών  απατηλών δηλώσεων, κατά την παροχή των πληροφοριών που απαιτούνται για την εξακρίβωση της απουσίας των λόγων αποκλεισμού ή την πλήρωση των κριτηρίων επιλογής, έχει αποκρύψει τις πληροφορίες αυτές ή δεν είναι σε θέση να προσκομίσει τα δικαιολογητικά που απαιτούνται κατ’ εφαρμογή του άρθρου 79 του ν. 4412/2016, περί Ευρωπαϊκού Ενιαίου Εγγράφου Σύμβασης, καθώς και του άρθρου 23 της παρούσας,</w:t>
      </w:r>
    </w:p>
    <w:p w:rsidR="00D2219F" w:rsidRPr="00A678A4" w:rsidRDefault="00D2219F" w:rsidP="00D2219F">
      <w:pPr>
        <w:spacing w:after="160"/>
        <w:jc w:val="both"/>
        <w:rPr>
          <w:rFonts w:ascii="Arial" w:hAnsi="Arial" w:cs="Arial"/>
          <w:sz w:val="22"/>
          <w:szCs w:val="22"/>
          <w:lang w:bidi="en-US"/>
        </w:rPr>
      </w:pPr>
      <w:r w:rsidRPr="00A678A4">
        <w:rPr>
          <w:rFonts w:ascii="Arial" w:hAnsi="Arial" w:cs="Arial"/>
          <w:b/>
          <w:sz w:val="22"/>
          <w:szCs w:val="22"/>
          <w:lang w:bidi="en-US"/>
        </w:rPr>
        <w:t>(η)</w:t>
      </w:r>
      <w:r w:rsidRPr="00A678A4">
        <w:rPr>
          <w:rFonts w:ascii="Arial" w:hAnsi="Arial" w:cs="Arial"/>
          <w:sz w:val="22"/>
          <w:szCs w:val="22"/>
          <w:lang w:bidi="en-US"/>
        </w:rPr>
        <w:t xml:space="preserve"> εάν ο οικονομικός φορέας επιχείρησε να επηρεάσει με αθέμιτο τρόπο τη διαδικασία λήψης αποφάσεων της αναθέτουσας αρχής, να αποκτήσει εμπιστευτικές πληροφορίες που ενδέχεται να του αποφέρουν αθέμιτο πλεονέκτημα στη διαδικασία σύναψης σύμβασης ή να παράσχει με απατηλό τρόπο παραπλανητικές πληροφορίες που ενδέχεται να επηρεάσουν ουσιωδώς τις αποφάσεις που αφορούν τον αποκλεισμό, την επιλογή ή την ανάθεση,</w:t>
      </w:r>
    </w:p>
    <w:p w:rsidR="00D2219F" w:rsidRPr="00A678A4" w:rsidRDefault="00D2219F" w:rsidP="00D2219F">
      <w:pPr>
        <w:spacing w:after="160"/>
        <w:jc w:val="both"/>
        <w:rPr>
          <w:rFonts w:ascii="Arial" w:eastAsia="Calibri" w:hAnsi="Arial" w:cs="Arial"/>
          <w:sz w:val="22"/>
          <w:szCs w:val="22"/>
          <w:lang w:bidi="en-US"/>
        </w:rPr>
      </w:pPr>
      <w:r w:rsidRPr="00A678A4">
        <w:rPr>
          <w:rFonts w:ascii="Arial" w:hAnsi="Arial" w:cs="Arial"/>
          <w:b/>
          <w:sz w:val="22"/>
          <w:szCs w:val="22"/>
          <w:lang w:bidi="en-US"/>
        </w:rPr>
        <w:lastRenderedPageBreak/>
        <w:t>(θ)</w:t>
      </w:r>
      <w:r w:rsidRPr="00A678A4">
        <w:rPr>
          <w:rFonts w:ascii="Arial" w:hAnsi="Arial" w:cs="Arial"/>
          <w:sz w:val="22"/>
          <w:szCs w:val="22"/>
          <w:lang w:bidi="en-US"/>
        </w:rPr>
        <w:t xml:space="preserve"> εάν ο οικονομικός φορέας έχει διαπράξει σοβαρό επαγγελματικό παράπτωμα, το οποίο θέτει</w:t>
      </w:r>
      <w:r w:rsidRPr="00A678A4">
        <w:rPr>
          <w:rFonts w:ascii="Arial" w:eastAsia="Calibri" w:hAnsi="Arial" w:cs="Arial"/>
          <w:sz w:val="22"/>
          <w:szCs w:val="22"/>
          <w:lang w:bidi="en-US"/>
        </w:rPr>
        <w:t xml:space="preserve"> </w:t>
      </w:r>
      <w:r w:rsidRPr="00A678A4">
        <w:rPr>
          <w:rFonts w:ascii="Arial" w:hAnsi="Arial" w:cs="Arial"/>
          <w:sz w:val="22"/>
          <w:szCs w:val="22"/>
          <w:lang w:bidi="en-US"/>
        </w:rPr>
        <w:t>σε αμφιβολία την ακεραιότητά του</w:t>
      </w:r>
      <w:r w:rsidRPr="00A678A4">
        <w:rPr>
          <w:rFonts w:ascii="Arial" w:eastAsia="Calibri" w:hAnsi="Arial" w:cs="Arial"/>
          <w:sz w:val="22"/>
          <w:szCs w:val="22"/>
          <w:lang w:bidi="en-US"/>
        </w:rPr>
        <w:t>.</w:t>
      </w:r>
    </w:p>
    <w:p w:rsidR="00D2219F" w:rsidRPr="00A678A4" w:rsidRDefault="00D2219F" w:rsidP="00D2219F">
      <w:pPr>
        <w:spacing w:after="160"/>
        <w:jc w:val="both"/>
        <w:rPr>
          <w:rFonts w:ascii="Arial" w:hAnsi="Arial" w:cs="Arial"/>
          <w:sz w:val="22"/>
          <w:szCs w:val="22"/>
          <w:vertAlign w:val="superscript"/>
          <w:lang w:bidi="en-US"/>
        </w:rPr>
      </w:pPr>
      <w:r w:rsidRPr="00A678A4">
        <w:rPr>
          <w:rFonts w:ascii="Arial" w:eastAsia="Calibri" w:hAnsi="Arial" w:cs="Arial"/>
          <w:b/>
          <w:sz w:val="22"/>
          <w:szCs w:val="22"/>
          <w:lang w:bidi="en-US"/>
        </w:rPr>
        <w:t>22.Α.5</w:t>
      </w:r>
      <w:r w:rsidRPr="00A678A4">
        <w:rPr>
          <w:rFonts w:ascii="Arial" w:eastAsia="Calibri" w:hAnsi="Arial" w:cs="Arial"/>
          <w:sz w:val="22"/>
          <w:szCs w:val="22"/>
          <w:lang w:bidi="en-US"/>
        </w:rPr>
        <w:t xml:space="preserve">.  ΔΙΑΓΡΑΦΕΤΑΙ </w:t>
      </w:r>
    </w:p>
    <w:p w:rsidR="00D2219F" w:rsidRPr="00A678A4" w:rsidRDefault="00D2219F" w:rsidP="00D2219F">
      <w:pPr>
        <w:spacing w:after="160"/>
        <w:jc w:val="both"/>
        <w:rPr>
          <w:rFonts w:ascii="Arial" w:hAnsi="Arial" w:cs="Arial"/>
          <w:sz w:val="22"/>
          <w:szCs w:val="22"/>
          <w:lang w:bidi="en-US"/>
        </w:rPr>
      </w:pPr>
      <w:r w:rsidRPr="00A678A4">
        <w:rPr>
          <w:rFonts w:ascii="Arial" w:eastAsia="Calibri" w:hAnsi="Arial" w:cs="Arial"/>
          <w:b/>
          <w:sz w:val="22"/>
          <w:szCs w:val="22"/>
          <w:lang w:bidi="en-US"/>
        </w:rPr>
        <w:t xml:space="preserve">22.Α.6. </w:t>
      </w:r>
      <w:r w:rsidRPr="00A678A4">
        <w:rPr>
          <w:rFonts w:ascii="Arial" w:hAnsi="Arial" w:cs="Arial"/>
          <w:sz w:val="22"/>
          <w:szCs w:val="22"/>
          <w:lang w:bidi="en-US"/>
        </w:rPr>
        <w:t>Η αναθέτουσα αρχή αποκλείει οικονομικό φορέα σε οποιοδήποτε χρονικό σημείο κατά τη διάρκεια της διαδικασίας σύναψης σύμβασης, όταν αποδεικνύεται ότι αυτός βρίσκεται λόγω πράξεων ή παραλείψεων αυτού είτε πριν είτε κατά τη διαδικασία, σε μία από τις περιπτώσεις των προηγούμενων παραγράφων.</w:t>
      </w:r>
      <w:r w:rsidRPr="00A678A4">
        <w:rPr>
          <w:rFonts w:ascii="Arial" w:eastAsia="Calibri" w:hAnsi="Arial" w:cs="Arial"/>
          <w:sz w:val="22"/>
          <w:szCs w:val="22"/>
          <w:lang w:bidi="en-US"/>
        </w:rPr>
        <w:t xml:space="preserve"> </w:t>
      </w:r>
    </w:p>
    <w:p w:rsidR="00D2219F" w:rsidRPr="00A678A4" w:rsidRDefault="00D2219F" w:rsidP="00D2219F">
      <w:pPr>
        <w:spacing w:after="160"/>
        <w:jc w:val="both"/>
        <w:rPr>
          <w:rFonts w:ascii="Arial" w:hAnsi="Arial" w:cs="Arial"/>
          <w:sz w:val="22"/>
          <w:szCs w:val="22"/>
          <w:lang w:bidi="en-US"/>
        </w:rPr>
      </w:pPr>
      <w:r w:rsidRPr="00A678A4">
        <w:rPr>
          <w:rFonts w:ascii="Arial" w:eastAsia="Calibri" w:hAnsi="Arial" w:cs="Arial"/>
          <w:b/>
          <w:sz w:val="22"/>
          <w:szCs w:val="22"/>
          <w:lang w:bidi="en-US"/>
        </w:rPr>
        <w:t>Εάν η περίοδος αποκλεισμού δεν έχει καθοριστεί με αμετάκλητη απόφαση, στις περιπτώσεις της παραγράφου 22.Α.1 η περίοδος αυτή ανέρχεται σε πέντε (5) έτη από την ημερομηνία της καταδίκης με αμετάκλητη απόφαση και στις περιπτώσεις της παραγράφου  22.Α.4 στα τρία (3) έτη από την ημερομηνία έκδοσης πράξης που βεβαιώνει το σχετικό γεγονός.</w:t>
      </w:r>
    </w:p>
    <w:p w:rsidR="00D2219F" w:rsidRPr="00A678A4" w:rsidRDefault="00D2219F" w:rsidP="00D2219F">
      <w:pPr>
        <w:spacing w:after="160"/>
        <w:jc w:val="both"/>
        <w:rPr>
          <w:rFonts w:ascii="Arial" w:eastAsia="Calibri" w:hAnsi="Arial" w:cs="Arial"/>
          <w:b/>
          <w:sz w:val="22"/>
          <w:szCs w:val="22"/>
          <w:lang w:bidi="en-US"/>
        </w:rPr>
      </w:pPr>
    </w:p>
    <w:p w:rsidR="00D2219F" w:rsidRPr="00A678A4" w:rsidRDefault="00D2219F" w:rsidP="00D2219F">
      <w:pPr>
        <w:spacing w:after="160"/>
        <w:jc w:val="both"/>
        <w:rPr>
          <w:rFonts w:ascii="Arial" w:eastAsia="Calibri" w:hAnsi="Arial" w:cs="Arial"/>
          <w:b/>
          <w:sz w:val="22"/>
          <w:szCs w:val="22"/>
          <w:lang w:bidi="en-US"/>
        </w:rPr>
      </w:pPr>
      <w:r w:rsidRPr="00A678A4">
        <w:rPr>
          <w:rFonts w:ascii="Arial" w:eastAsia="Calibri" w:hAnsi="Arial" w:cs="Arial"/>
          <w:b/>
          <w:sz w:val="22"/>
          <w:szCs w:val="22"/>
          <w:lang w:bidi="en-US"/>
        </w:rPr>
        <w:t>22.Α.7.</w:t>
      </w:r>
      <w:r w:rsidRPr="00A678A4">
        <w:rPr>
          <w:rFonts w:ascii="Arial" w:eastAsia="Calibri" w:hAnsi="Arial" w:cs="Arial"/>
          <w:sz w:val="22"/>
          <w:szCs w:val="22"/>
          <w:lang w:bidi="en-US"/>
        </w:rPr>
        <w:t xml:space="preserve"> </w:t>
      </w:r>
      <w:r w:rsidRPr="00A678A4">
        <w:rPr>
          <w:rFonts w:ascii="Arial" w:hAnsi="Arial" w:cs="Arial"/>
          <w:sz w:val="22"/>
          <w:szCs w:val="22"/>
          <w:lang w:bidi="en-US"/>
        </w:rPr>
        <w:t>Οικονομικός φορέας που εμπίπτει σε μια από τις καταστάσεις που αναφέρονται στις παραγράφους 22.Α.1 και 22.Α.4, εκτός από την περίπτωση β,</w:t>
      </w:r>
      <w:r w:rsidRPr="00A678A4">
        <w:rPr>
          <w:rFonts w:ascii="Arial" w:hAnsi="Arial" w:cs="Arial"/>
          <w:sz w:val="22"/>
          <w:szCs w:val="22"/>
          <w:vertAlign w:val="superscript"/>
          <w:lang w:bidi="en-US"/>
        </w:rPr>
        <w:t xml:space="preserve"> </w:t>
      </w:r>
      <w:r w:rsidRPr="00A678A4">
        <w:rPr>
          <w:rFonts w:ascii="Arial" w:hAnsi="Arial" w:cs="Arial"/>
          <w:sz w:val="22"/>
          <w:szCs w:val="22"/>
          <w:lang w:bidi="en-US"/>
        </w:rPr>
        <w:t>μπορεί να προσκομίζει στοιχεία</w:t>
      </w:r>
      <w:r w:rsidRPr="00A678A4">
        <w:rPr>
          <w:rFonts w:ascii="Arial" w:hAnsi="Arial" w:cs="Arial"/>
          <w:sz w:val="22"/>
          <w:szCs w:val="22"/>
        </w:rPr>
        <w:t xml:space="preserve"> </w:t>
      </w:r>
      <w:r w:rsidRPr="00A678A4">
        <w:rPr>
          <w:rFonts w:ascii="Arial" w:hAnsi="Arial" w:cs="Arial"/>
          <w:sz w:val="22"/>
          <w:szCs w:val="22"/>
          <w:lang w:bidi="en-US"/>
        </w:rPr>
        <w:t>προκειμένου να αποδείξει ότι τα μέτρα που έλαβε επαρκούν για να αποδείξουν την αξιοπιστία του, παρότι συντρέχει ο σχετικός λόγος αποκλεισμού. Για τον σκοπό αυτόν, ο οικονομικός φορέας αποδεικνύει ότι έχει καταβάλει ή έχει δεσμευθεί να καταβάλει αποζημίωση για ζημίες που προκλήθηκαν από το ποινικό αδίκημα ή το παράπτωμα, ότι έχει διευκρινίσει τα γεγονότα και τις περιστάσεις με ολοκληρωμένο τρόπο, μέσω ενεργού συνεργασίας με τις ερευνητικές αρχές, και έχει λάβει συγκεκριμένα τεχνικά και οργανωτικά μέτρα, καθώς και μέτρα σε επίπεδο προσωπικού κατάλληλα για την αποφυγή περαιτέρω ποινικών αδικημάτων ή παραπτωμάτων.</w:t>
      </w:r>
      <w:r w:rsidRPr="00A678A4">
        <w:rPr>
          <w:rFonts w:ascii="Arial" w:hAnsi="Arial" w:cs="Arial"/>
          <w:sz w:val="22"/>
          <w:szCs w:val="22"/>
          <w:vertAlign w:val="superscript"/>
        </w:rPr>
        <w:t xml:space="preserve"> </w:t>
      </w:r>
      <w:r w:rsidRPr="00A678A4">
        <w:rPr>
          <w:rFonts w:ascii="Arial" w:hAnsi="Arial" w:cs="Arial"/>
          <w:sz w:val="22"/>
          <w:szCs w:val="22"/>
          <w:lang w:bidi="en-US"/>
        </w:rPr>
        <w:t>Τα μέτρα που λαμβάνονται από τους οικονομικούς φορείς αξιολογούνται σε συνάρτηση με τη σοβαρότητα και τις ιδιαίτερες περιστάσεις του ποινικού αδικήματος ή του παραπτώματος. Εάν τα στοιχεία κριθούν επαρκή, ο εν λόγω οικονομικός φορέας δεν αποκλείεται από τη διαδικασία σύναψης σύμβασης. Αν τα μέτρα κριθούν ανεπαρκή, γνωστοποιείται στον οικονομικό φορέα το σκεπτικό της απόφασης αυτής. Οικονομικός φορέας που έχει αποκλειστεί, σύμφωνα με τις κείμενες διατάξεις, με τελεσίδικη απόφαση, από τη συμμετοχή σε διαδικασίες σύναψης σύμβασης ή ανάθεσης παραχώρησης δεν μπορεί να κάνει χρήση της ανωτέρω δυνατότητας κατά την περίοδο του αποκλεισμού που ορίζεται στην εν λόγω απόφαση</w:t>
      </w:r>
    </w:p>
    <w:p w:rsidR="00D2219F" w:rsidRPr="00A678A4" w:rsidRDefault="00D2219F" w:rsidP="00D2219F">
      <w:pPr>
        <w:spacing w:after="160"/>
        <w:jc w:val="both"/>
        <w:rPr>
          <w:rFonts w:ascii="Arial" w:eastAsia="Calibri" w:hAnsi="Arial" w:cs="Arial"/>
          <w:b/>
          <w:sz w:val="22"/>
          <w:szCs w:val="22"/>
          <w:lang w:bidi="en-US"/>
        </w:rPr>
      </w:pPr>
      <w:r w:rsidRPr="00A678A4">
        <w:rPr>
          <w:rFonts w:ascii="Arial" w:eastAsia="Calibri" w:hAnsi="Arial" w:cs="Arial"/>
          <w:b/>
          <w:sz w:val="22"/>
          <w:szCs w:val="22"/>
          <w:lang w:bidi="en-US"/>
        </w:rPr>
        <w:t>22.Α.8.</w:t>
      </w:r>
      <w:r w:rsidRPr="00A678A4">
        <w:rPr>
          <w:rFonts w:ascii="Arial" w:eastAsia="Calibri" w:hAnsi="Arial" w:cs="Arial"/>
          <w:sz w:val="22"/>
          <w:szCs w:val="22"/>
          <w:lang w:bidi="en-US"/>
        </w:rPr>
        <w:t xml:space="preserve"> </w:t>
      </w:r>
      <w:r w:rsidRPr="00A678A4">
        <w:rPr>
          <w:rFonts w:ascii="Arial" w:hAnsi="Arial" w:cs="Arial"/>
          <w:sz w:val="22"/>
          <w:szCs w:val="22"/>
          <w:lang w:bidi="en-US"/>
        </w:rPr>
        <w:t>Η απόφαση για την διαπίστωση της επάρκειας ή μη των επανορθωτικών μέτρων κατά την προηγούμενη παράγραφο εκδίδεται σύμφωνα με τα οριζόμενα στις παρ. 8 και 9 του άρθρου 73 του ν. 4412/2016.</w:t>
      </w:r>
      <w:r w:rsidRPr="00A678A4">
        <w:rPr>
          <w:rFonts w:ascii="Arial" w:eastAsia="Calibri" w:hAnsi="Arial" w:cs="Arial"/>
          <w:sz w:val="22"/>
          <w:szCs w:val="22"/>
          <w:vertAlign w:val="superscript"/>
          <w:lang w:eastAsia="ar-SA"/>
        </w:rPr>
        <w:t xml:space="preserve"> </w:t>
      </w:r>
    </w:p>
    <w:p w:rsidR="00D2219F" w:rsidRPr="00A678A4" w:rsidRDefault="00D2219F" w:rsidP="00D2219F">
      <w:pPr>
        <w:tabs>
          <w:tab w:val="left" w:pos="1980"/>
        </w:tabs>
        <w:jc w:val="both"/>
        <w:textAlignment w:val="baseline"/>
        <w:rPr>
          <w:rFonts w:ascii="Arial" w:eastAsia="Calibri" w:hAnsi="Arial" w:cs="Arial"/>
          <w:b/>
          <w:sz w:val="22"/>
          <w:szCs w:val="22"/>
          <w:lang w:bidi="en-US"/>
        </w:rPr>
      </w:pPr>
    </w:p>
    <w:p w:rsidR="00D2219F" w:rsidRPr="00A678A4" w:rsidRDefault="00D2219F" w:rsidP="00D2219F">
      <w:pPr>
        <w:tabs>
          <w:tab w:val="left" w:pos="1980"/>
        </w:tabs>
        <w:jc w:val="both"/>
        <w:textAlignment w:val="baseline"/>
        <w:rPr>
          <w:rFonts w:ascii="Arial" w:hAnsi="Arial" w:cs="Arial"/>
          <w:sz w:val="22"/>
          <w:szCs w:val="22"/>
        </w:rPr>
      </w:pPr>
      <w:r w:rsidRPr="00A678A4">
        <w:rPr>
          <w:rFonts w:ascii="Arial" w:eastAsia="Calibri" w:hAnsi="Arial" w:cs="Arial"/>
          <w:b/>
          <w:sz w:val="22"/>
          <w:szCs w:val="22"/>
          <w:lang w:bidi="en-US"/>
        </w:rPr>
        <w:t>22.Α.9.</w:t>
      </w:r>
      <w:r w:rsidRPr="00A678A4">
        <w:rPr>
          <w:rFonts w:ascii="Arial" w:hAnsi="Arial" w:cs="Arial"/>
          <w:color w:val="000000"/>
          <w:sz w:val="22"/>
          <w:szCs w:val="22"/>
        </w:rPr>
        <w:t xml:space="preserve"> Οικονομικός φορέας, σε βάρος του οποίου έχει επιβληθεί η κύρωση του οριζόντιου αποκλεισμού σύμφωνα με τις κείμενες διατάξεις, και για το χρονικό διάστημα που αυτή ορίζει αποκλείεται από την παρούσα διαδικασία σύναψης της σύμβασης.</w:t>
      </w:r>
    </w:p>
    <w:p w:rsidR="00D2219F" w:rsidRPr="00A678A4" w:rsidRDefault="00D2219F" w:rsidP="00D2219F">
      <w:pPr>
        <w:spacing w:after="160"/>
        <w:jc w:val="both"/>
        <w:rPr>
          <w:rFonts w:ascii="Arial" w:eastAsia="Calibri" w:hAnsi="Arial" w:cs="Arial"/>
          <w:b/>
          <w:sz w:val="22"/>
          <w:szCs w:val="22"/>
        </w:rPr>
      </w:pPr>
    </w:p>
    <w:p w:rsidR="00D2219F" w:rsidRPr="00A678A4" w:rsidRDefault="00D2219F" w:rsidP="00D2219F">
      <w:pPr>
        <w:spacing w:after="160"/>
        <w:jc w:val="both"/>
        <w:rPr>
          <w:rFonts w:ascii="Arial" w:eastAsia="Calibri" w:hAnsi="Arial" w:cs="Arial"/>
          <w:b/>
          <w:sz w:val="22"/>
          <w:szCs w:val="22"/>
        </w:rPr>
      </w:pPr>
      <w:r w:rsidRPr="00A678A4">
        <w:rPr>
          <w:rFonts w:ascii="Arial" w:eastAsia="Calibri" w:hAnsi="Arial" w:cs="Arial"/>
          <w:b/>
          <w:sz w:val="22"/>
          <w:szCs w:val="22"/>
        </w:rPr>
        <w:t>Κριτήρια επιλογής (22.Β – 22.Δ)</w:t>
      </w:r>
      <w:r w:rsidRPr="00A678A4">
        <w:rPr>
          <w:rFonts w:ascii="Arial" w:eastAsia="Calibri" w:hAnsi="Arial" w:cs="Arial"/>
          <w:b/>
          <w:sz w:val="22"/>
          <w:szCs w:val="22"/>
          <w:vertAlign w:val="superscript"/>
          <w:lang w:bidi="en-US"/>
        </w:rPr>
        <w:t xml:space="preserve"> </w:t>
      </w:r>
    </w:p>
    <w:p w:rsidR="00D2219F" w:rsidRPr="00A678A4" w:rsidRDefault="00D2219F" w:rsidP="00D2219F">
      <w:pPr>
        <w:tabs>
          <w:tab w:val="left" w:pos="4769"/>
        </w:tabs>
        <w:spacing w:after="160"/>
        <w:jc w:val="both"/>
        <w:rPr>
          <w:rFonts w:ascii="Arial" w:hAnsi="Arial" w:cs="Arial"/>
          <w:sz w:val="22"/>
          <w:szCs w:val="22"/>
        </w:rPr>
      </w:pPr>
      <w:r w:rsidRPr="00A678A4">
        <w:rPr>
          <w:rFonts w:ascii="Arial" w:eastAsia="Calibri" w:hAnsi="Arial" w:cs="Arial"/>
          <w:b/>
          <w:sz w:val="22"/>
          <w:szCs w:val="22"/>
        </w:rPr>
        <w:t>22.Β. Καταλληλότητα για την άσκηση της επαγγελματικής δραστηριότητας</w:t>
      </w:r>
    </w:p>
    <w:p w:rsidR="00D2219F" w:rsidRPr="00A678A4" w:rsidRDefault="00D2219F" w:rsidP="00D2219F">
      <w:pPr>
        <w:tabs>
          <w:tab w:val="left" w:pos="4769"/>
        </w:tabs>
        <w:spacing w:after="160"/>
        <w:jc w:val="both"/>
        <w:rPr>
          <w:rFonts w:ascii="Arial" w:eastAsia="Calibri" w:hAnsi="Arial" w:cs="Arial"/>
          <w:b/>
          <w:color w:val="000000"/>
          <w:sz w:val="22"/>
          <w:szCs w:val="22"/>
          <w:lang w:bidi="en-US"/>
        </w:rPr>
      </w:pPr>
      <w:r w:rsidRPr="00A678A4">
        <w:rPr>
          <w:rFonts w:ascii="Arial" w:hAnsi="Arial" w:cs="Arial"/>
          <w:sz w:val="22"/>
          <w:szCs w:val="22"/>
          <w:lang w:bidi="en-US"/>
        </w:rPr>
        <w:t xml:space="preserve">Όσον αφορά την καταλληλότητα για την άσκηση της επαγγελματικής δραστηριότητας, απαιτείται  οι οικονομικοί φορείς να είναι εγγεγραμμένοι στο σχετικό επαγγελματικό μητρώο που τηρείται στο κράτος εγκατάστασής τους. Ειδικά οι προσφέροντες που είναι εγκατεστημένοι στην Ελλάδα απαιτείται να είναι εγγεγραμμένοι στο Μητρώο Εργοληπτικών Επιχειρήσεων (Μ.Ε.ΕΠ.) για το χρονικό διάστημα που εξακολουθούν να ισχύουν οι μεταβατικές διατάξεις του άρθρου 65 του </w:t>
      </w:r>
      <w:proofErr w:type="spellStart"/>
      <w:r w:rsidRPr="00A678A4">
        <w:rPr>
          <w:rFonts w:ascii="Arial" w:hAnsi="Arial" w:cs="Arial"/>
          <w:sz w:val="22"/>
          <w:szCs w:val="22"/>
          <w:lang w:bidi="en-US"/>
        </w:rPr>
        <w:t>π.δ</w:t>
      </w:r>
      <w:proofErr w:type="spellEnd"/>
      <w:r w:rsidRPr="00A678A4">
        <w:rPr>
          <w:rFonts w:ascii="Arial" w:hAnsi="Arial" w:cs="Arial"/>
          <w:sz w:val="22"/>
          <w:szCs w:val="22"/>
          <w:lang w:bidi="en-US"/>
        </w:rPr>
        <w:t>. 71/2019 ή στο Μητρώο Εργοληπτικών Επιχειρήσεων Δημόσιων Έργων (ΜΗ.Ε.Ε.Δ.Ε.), από την έναρξη ισχύος του τελευταίου</w:t>
      </w:r>
      <w:r w:rsidRPr="00A678A4">
        <w:rPr>
          <w:rFonts w:ascii="Arial" w:hAnsi="Arial" w:cs="Arial"/>
          <w:sz w:val="22"/>
          <w:szCs w:val="22"/>
        </w:rPr>
        <w:t xml:space="preserve">, </w:t>
      </w:r>
      <w:r w:rsidRPr="00A678A4">
        <w:rPr>
          <w:rFonts w:ascii="Arial" w:hAnsi="Arial" w:cs="Arial"/>
          <w:sz w:val="22"/>
          <w:szCs w:val="22"/>
          <w:lang w:bidi="en-US"/>
        </w:rPr>
        <w:t xml:space="preserve">ή στα </w:t>
      </w:r>
      <w:r w:rsidRPr="00A678A4">
        <w:rPr>
          <w:rFonts w:ascii="Arial" w:hAnsi="Arial" w:cs="Arial"/>
          <w:sz w:val="22"/>
          <w:szCs w:val="22"/>
        </w:rPr>
        <w:t>Μητρώα Περιφερειακών Ενοτήτων, ανά περίπτωση,</w:t>
      </w:r>
      <w:r w:rsidRPr="00A678A4">
        <w:rPr>
          <w:rFonts w:ascii="Arial" w:hAnsi="Arial" w:cs="Arial"/>
          <w:sz w:val="22"/>
          <w:szCs w:val="22"/>
          <w:lang w:bidi="en-US"/>
        </w:rPr>
        <w:t xml:space="preserve">  στις κατηγορίες έργου του άρθρου 21 της παρούσας. Οι προσφέροντες που είναι εγκατεστημένοι σε </w:t>
      </w:r>
      <w:r w:rsidRPr="00A678A4">
        <w:rPr>
          <w:rFonts w:ascii="Arial" w:hAnsi="Arial" w:cs="Arial"/>
          <w:sz w:val="22"/>
          <w:szCs w:val="22"/>
          <w:lang w:bidi="en-US"/>
        </w:rPr>
        <w:lastRenderedPageBreak/>
        <w:t>κράτος μέλος της Ευρωπαϊκής Ένωσης απαιτείται να είναι εγγεγραμμένοι στα Μητρώα του παραρτήματος ΧΙ του Προσαρτήματος Α του ν. 4412/2016.</w:t>
      </w:r>
    </w:p>
    <w:p w:rsidR="00D2219F" w:rsidRPr="00A678A4" w:rsidRDefault="00D2219F" w:rsidP="00D2219F">
      <w:pPr>
        <w:tabs>
          <w:tab w:val="left" w:pos="4769"/>
        </w:tabs>
        <w:spacing w:after="160"/>
        <w:jc w:val="both"/>
        <w:rPr>
          <w:rFonts w:ascii="Arial" w:eastAsia="Calibri" w:hAnsi="Arial" w:cs="Arial"/>
          <w:b/>
          <w:color w:val="000000"/>
          <w:sz w:val="22"/>
          <w:szCs w:val="22"/>
        </w:rPr>
      </w:pPr>
    </w:p>
    <w:p w:rsidR="00D2219F" w:rsidRPr="00A678A4" w:rsidRDefault="00D2219F" w:rsidP="00D2219F">
      <w:pPr>
        <w:tabs>
          <w:tab w:val="left" w:pos="4769"/>
        </w:tabs>
        <w:spacing w:after="160"/>
        <w:jc w:val="both"/>
        <w:rPr>
          <w:rFonts w:ascii="Arial" w:eastAsia="Calibri" w:hAnsi="Arial" w:cs="Arial"/>
          <w:color w:val="000000"/>
          <w:sz w:val="22"/>
          <w:szCs w:val="22"/>
        </w:rPr>
      </w:pPr>
      <w:r w:rsidRPr="00A678A4">
        <w:rPr>
          <w:rFonts w:ascii="Arial" w:eastAsia="Calibri" w:hAnsi="Arial" w:cs="Arial"/>
          <w:b/>
          <w:color w:val="000000"/>
          <w:sz w:val="22"/>
          <w:szCs w:val="22"/>
        </w:rPr>
        <w:t>22.Γ. Οικονομική και χρηματοοικονομική επάρκεια</w:t>
      </w:r>
    </w:p>
    <w:p w:rsidR="00D2219F" w:rsidRPr="00A678A4" w:rsidRDefault="00D2219F" w:rsidP="00D2219F">
      <w:pPr>
        <w:tabs>
          <w:tab w:val="left" w:pos="4769"/>
        </w:tabs>
        <w:spacing w:after="160"/>
        <w:jc w:val="both"/>
        <w:rPr>
          <w:rFonts w:ascii="Arial" w:eastAsia="Calibri" w:hAnsi="Arial" w:cs="Arial"/>
          <w:color w:val="000000"/>
          <w:sz w:val="22"/>
          <w:szCs w:val="22"/>
          <w:lang w:bidi="en-US"/>
        </w:rPr>
      </w:pPr>
      <w:r w:rsidRPr="00A678A4">
        <w:rPr>
          <w:rFonts w:ascii="Arial" w:eastAsia="Calibri" w:hAnsi="Arial" w:cs="Arial"/>
          <w:sz w:val="22"/>
          <w:szCs w:val="22"/>
          <w:lang w:bidi="en-US"/>
        </w:rPr>
        <w:t xml:space="preserve">Οι συμμετέχοντες οικονομικοί φορείς πρέπει να έχουν την οικονομική και χρηματοοικονομική επάρκεια όπως ορίζεται στο άρθρο 100 του ν. 3669/2008, όπως έχει τροποποιηθεί και ισχύει σήμερα, ανά κατηγορία και τάξη Μ.Ε.Ε.Π. αντίστοιχη με την εκτιμώμενη αξία της σύμβασης σύμφωνα με το άρθρο 76 παρ. 3 (α) του Ν.4412/2016, </w:t>
      </w:r>
      <w:r w:rsidRPr="00A678A4">
        <w:rPr>
          <w:rFonts w:ascii="Arial" w:hAnsi="Arial" w:cs="Arial"/>
          <w:sz w:val="22"/>
          <w:szCs w:val="22"/>
        </w:rPr>
        <w:t xml:space="preserve">να πληρούν τα οριζόμενα στο ΠΔ 71/2019 και να δραστηριοποιούνται σε έργα  </w:t>
      </w:r>
      <w:proofErr w:type="spellStart"/>
      <w:r w:rsidRPr="00A678A4">
        <w:rPr>
          <w:rFonts w:ascii="Arial" w:hAnsi="Arial" w:cs="Arial"/>
          <w:sz w:val="22"/>
          <w:szCs w:val="22"/>
        </w:rPr>
        <w:t>΄΄ΟΙΚΟΔΟΜΙΚΑ΄΄</w:t>
      </w:r>
      <w:proofErr w:type="spellEnd"/>
      <w:r w:rsidRPr="00A678A4">
        <w:rPr>
          <w:rFonts w:ascii="Arial" w:hAnsi="Arial" w:cs="Arial"/>
          <w:sz w:val="22"/>
          <w:szCs w:val="22"/>
        </w:rPr>
        <w:t xml:space="preserve">, </w:t>
      </w:r>
      <w:r w:rsidRPr="00A678A4">
        <w:rPr>
          <w:rFonts w:ascii="Arial" w:hAnsi="Arial" w:cs="Arial"/>
          <w:sz w:val="22"/>
          <w:szCs w:val="22"/>
          <w:lang w:bidi="en-US"/>
        </w:rPr>
        <w:t xml:space="preserve">‘’ΟΔΟΠΟΙΊΑ΄΄ και </w:t>
      </w:r>
      <w:proofErr w:type="spellStart"/>
      <w:r w:rsidRPr="00A678A4">
        <w:rPr>
          <w:rFonts w:ascii="Arial" w:hAnsi="Arial" w:cs="Arial"/>
          <w:sz w:val="22"/>
          <w:szCs w:val="22"/>
          <w:lang w:bidi="en-US"/>
        </w:rPr>
        <w:t>΄΄ΗΛΕΚΤΡΟΜΗΧΑΝΟΛΟΓΙΚΑ</w:t>
      </w:r>
      <w:proofErr w:type="spellEnd"/>
      <w:r w:rsidRPr="00A678A4">
        <w:rPr>
          <w:rFonts w:ascii="Arial" w:hAnsi="Arial" w:cs="Arial"/>
          <w:sz w:val="22"/>
          <w:szCs w:val="22"/>
          <w:lang w:bidi="en-US"/>
        </w:rPr>
        <w:t>’’,</w:t>
      </w:r>
    </w:p>
    <w:p w:rsidR="00D2219F" w:rsidRPr="00A678A4" w:rsidRDefault="00D2219F" w:rsidP="00D2219F">
      <w:pPr>
        <w:tabs>
          <w:tab w:val="left" w:pos="1980"/>
        </w:tabs>
        <w:jc w:val="both"/>
        <w:rPr>
          <w:rFonts w:ascii="Arial" w:eastAsia="Calibri" w:hAnsi="Arial" w:cs="Arial"/>
          <w:sz w:val="22"/>
          <w:szCs w:val="22"/>
          <w:vertAlign w:val="superscript"/>
          <w:lang w:eastAsia="ar-SA"/>
        </w:rPr>
      </w:pPr>
      <w:r w:rsidRPr="00A678A4">
        <w:rPr>
          <w:rFonts w:ascii="Arial" w:eastAsia="Calibri" w:hAnsi="Arial" w:cs="Arial"/>
          <w:sz w:val="22"/>
          <w:szCs w:val="22"/>
          <w:lang w:eastAsia="ar-SA"/>
        </w:rPr>
        <w:t>Σε περίπτωση ένωσης οικονομικών φορέων, οι παραπάνω ελάχιστες απαιτήσεις καλύπτονται αθροιστικά</w:t>
      </w:r>
      <w:r w:rsidRPr="00A678A4">
        <w:rPr>
          <w:rFonts w:ascii="Arial" w:eastAsia="Calibri" w:hAnsi="Arial" w:cs="Arial"/>
          <w:i/>
          <w:iCs/>
          <w:sz w:val="22"/>
          <w:szCs w:val="22"/>
          <w:lang w:eastAsia="ar-SA"/>
        </w:rPr>
        <w:t xml:space="preserve"> </w:t>
      </w:r>
      <w:r w:rsidRPr="00A678A4">
        <w:rPr>
          <w:rFonts w:ascii="Arial" w:eastAsia="Calibri" w:hAnsi="Arial" w:cs="Arial"/>
          <w:iCs/>
          <w:sz w:val="22"/>
          <w:szCs w:val="22"/>
          <w:lang w:eastAsia="ar-SA"/>
        </w:rPr>
        <w:t>από τα μέλη της ένωσης</w:t>
      </w:r>
      <w:r w:rsidRPr="00A678A4">
        <w:rPr>
          <w:rFonts w:ascii="Arial" w:eastAsia="Calibri" w:hAnsi="Arial" w:cs="Arial"/>
          <w:sz w:val="22"/>
          <w:szCs w:val="22"/>
          <w:lang w:eastAsia="ar-SA"/>
        </w:rPr>
        <w:t>.</w:t>
      </w:r>
      <w:r w:rsidRPr="00A678A4">
        <w:rPr>
          <w:rFonts w:ascii="Arial" w:eastAsia="Calibri" w:hAnsi="Arial" w:cs="Arial"/>
          <w:sz w:val="22"/>
          <w:szCs w:val="22"/>
          <w:vertAlign w:val="superscript"/>
          <w:lang w:eastAsia="ar-SA"/>
        </w:rPr>
        <w:t xml:space="preserve"> </w:t>
      </w:r>
    </w:p>
    <w:p w:rsidR="00D2219F" w:rsidRPr="00A678A4" w:rsidRDefault="00D2219F" w:rsidP="00D2219F">
      <w:pPr>
        <w:tabs>
          <w:tab w:val="left" w:pos="4769"/>
        </w:tabs>
        <w:spacing w:after="160"/>
        <w:jc w:val="both"/>
        <w:rPr>
          <w:rFonts w:ascii="Arial" w:eastAsia="Calibri" w:hAnsi="Arial" w:cs="Arial"/>
          <w:color w:val="000000"/>
          <w:sz w:val="22"/>
          <w:szCs w:val="22"/>
          <w:lang w:bidi="en-US"/>
        </w:rPr>
      </w:pPr>
    </w:p>
    <w:p w:rsidR="00D2219F" w:rsidRPr="00A678A4" w:rsidRDefault="00D2219F" w:rsidP="00D2219F">
      <w:pPr>
        <w:tabs>
          <w:tab w:val="left" w:pos="4769"/>
        </w:tabs>
        <w:spacing w:after="160"/>
        <w:jc w:val="both"/>
        <w:rPr>
          <w:rFonts w:ascii="Arial" w:eastAsia="Calibri" w:hAnsi="Arial" w:cs="Arial"/>
          <w:color w:val="000000"/>
          <w:sz w:val="22"/>
          <w:szCs w:val="22"/>
          <w:lang w:bidi="en-US"/>
        </w:rPr>
      </w:pPr>
      <w:r w:rsidRPr="00A678A4">
        <w:rPr>
          <w:rFonts w:ascii="Arial" w:eastAsia="Calibri" w:hAnsi="Arial" w:cs="Arial"/>
          <w:color w:val="000000"/>
          <w:sz w:val="22"/>
          <w:szCs w:val="22"/>
          <w:lang w:bidi="en-US"/>
        </w:rPr>
        <w:t xml:space="preserve">Ειδικά οι εργοληπτικές επιχειρήσεις που είναι εγγεγραμμένες στο ΜΕΕΠ, </w:t>
      </w:r>
      <w:r w:rsidRPr="00A678A4">
        <w:rPr>
          <w:rFonts w:ascii="Arial" w:hAnsi="Arial" w:cs="Arial"/>
          <w:sz w:val="22"/>
          <w:szCs w:val="22"/>
          <w:lang w:bidi="en-US"/>
        </w:rPr>
        <w:t xml:space="preserve">για το χρονικό διάστημα που εξακολουθούν να ισχύουν οι μεταβατικές διατάξεις του άρθρου 65 του </w:t>
      </w:r>
      <w:proofErr w:type="spellStart"/>
      <w:r w:rsidRPr="00A678A4">
        <w:rPr>
          <w:rFonts w:ascii="Arial" w:hAnsi="Arial" w:cs="Arial"/>
          <w:sz w:val="22"/>
          <w:szCs w:val="22"/>
          <w:lang w:bidi="en-US"/>
        </w:rPr>
        <w:t>π.δ</w:t>
      </w:r>
      <w:proofErr w:type="spellEnd"/>
      <w:r w:rsidRPr="00A678A4">
        <w:rPr>
          <w:rFonts w:ascii="Arial" w:hAnsi="Arial" w:cs="Arial"/>
          <w:sz w:val="22"/>
          <w:szCs w:val="22"/>
          <w:lang w:bidi="en-US"/>
        </w:rPr>
        <w:t xml:space="preserve">. 71/2019, </w:t>
      </w:r>
      <w:r w:rsidRPr="00A678A4">
        <w:rPr>
          <w:rFonts w:ascii="Arial" w:eastAsia="Calibri" w:hAnsi="Arial" w:cs="Arial"/>
          <w:color w:val="000000"/>
          <w:sz w:val="22"/>
          <w:szCs w:val="22"/>
          <w:lang w:bidi="en-US"/>
        </w:rPr>
        <w:t>δεν θα πρέπει να υπερβαίνουν τα ανώτατα επιτρεπτά όρια ανεκτέλεστου υπολοίπου εργολαβικών συμβάσεων, σύμφωνα με τα ειδικότερα οριζόμενα στο άρθρο 20 παρ. 4 του ν. 3669/2008, όπως ισχύει.</w:t>
      </w:r>
    </w:p>
    <w:p w:rsidR="00D2219F" w:rsidRPr="00A678A4" w:rsidRDefault="00D2219F" w:rsidP="00D2219F">
      <w:pPr>
        <w:tabs>
          <w:tab w:val="left" w:pos="4769"/>
        </w:tabs>
        <w:spacing w:after="160"/>
        <w:jc w:val="both"/>
        <w:rPr>
          <w:rFonts w:ascii="Arial" w:eastAsia="Calibri" w:hAnsi="Arial" w:cs="Arial"/>
          <w:color w:val="000000"/>
          <w:sz w:val="22"/>
          <w:szCs w:val="22"/>
          <w:lang w:bidi="en-US"/>
        </w:rPr>
      </w:pPr>
      <w:r w:rsidRPr="00A678A4">
        <w:rPr>
          <w:rFonts w:ascii="Arial" w:eastAsia="Calibri" w:hAnsi="Arial" w:cs="Arial"/>
          <w:color w:val="000000"/>
          <w:sz w:val="22"/>
          <w:szCs w:val="22"/>
          <w:lang w:bidi="en-US"/>
        </w:rPr>
        <w:t xml:space="preserve">Μετά από τη λήξη των ως άνω μεταβατικών διατάξεων και την πλήρη έναρξη ισχύος του </w:t>
      </w:r>
      <w:proofErr w:type="spellStart"/>
      <w:r w:rsidRPr="00A678A4">
        <w:rPr>
          <w:rFonts w:ascii="Arial" w:eastAsia="Calibri" w:hAnsi="Arial" w:cs="Arial"/>
          <w:color w:val="000000"/>
          <w:sz w:val="22"/>
          <w:szCs w:val="22"/>
          <w:lang w:bidi="en-US"/>
        </w:rPr>
        <w:t>π.δ</w:t>
      </w:r>
      <w:proofErr w:type="spellEnd"/>
      <w:r w:rsidRPr="00A678A4">
        <w:rPr>
          <w:rFonts w:ascii="Arial" w:eastAsia="Calibri" w:hAnsi="Arial" w:cs="Arial"/>
          <w:color w:val="000000"/>
          <w:sz w:val="22"/>
          <w:szCs w:val="22"/>
          <w:lang w:bidi="en-US"/>
        </w:rPr>
        <w:t xml:space="preserve"> 71/2019, οι εργοληπτικές επιχειρήσεις που είναι εγγεγραμμένες στο ΜΗ.Ε.Ε.Δ.Ε., δεν θα πρέπει να υπερβαίνουν τα ανώτατα επιτρεπτά όρια ανεκτέλεστου υπολοίπου εργολαβικών συμβάσεων, σύμφωνα με τα ειδικότερα οριζόμενα στο άρθρο 64 αυτού.</w:t>
      </w:r>
    </w:p>
    <w:p w:rsidR="00D2219F" w:rsidRPr="00A678A4" w:rsidRDefault="00D2219F" w:rsidP="00D2219F">
      <w:pPr>
        <w:tabs>
          <w:tab w:val="left" w:pos="4769"/>
        </w:tabs>
        <w:spacing w:after="160"/>
        <w:jc w:val="both"/>
        <w:rPr>
          <w:rFonts w:ascii="Arial" w:eastAsia="Calibri" w:hAnsi="Arial" w:cs="Arial"/>
          <w:b/>
          <w:sz w:val="22"/>
          <w:szCs w:val="22"/>
        </w:rPr>
      </w:pPr>
    </w:p>
    <w:p w:rsidR="00D2219F" w:rsidRPr="00A678A4" w:rsidRDefault="00D2219F" w:rsidP="00D2219F">
      <w:pPr>
        <w:pStyle w:val="Standard"/>
        <w:tabs>
          <w:tab w:val="left" w:pos="4769"/>
        </w:tabs>
        <w:suppressAutoHyphens w:val="0"/>
        <w:spacing w:after="160"/>
        <w:jc w:val="both"/>
        <w:textAlignment w:val="auto"/>
        <w:rPr>
          <w:rFonts w:ascii="Arial" w:eastAsia="Calibri" w:hAnsi="Arial" w:cs="Arial"/>
          <w:sz w:val="22"/>
          <w:szCs w:val="22"/>
          <w:lang w:val="el-GR" w:bidi="en-US"/>
        </w:rPr>
      </w:pPr>
      <w:r w:rsidRPr="00A678A4">
        <w:rPr>
          <w:rFonts w:ascii="Arial" w:eastAsia="Calibri" w:hAnsi="Arial" w:cs="Arial"/>
          <w:b/>
          <w:sz w:val="22"/>
          <w:szCs w:val="22"/>
          <w:lang w:val="el-GR"/>
        </w:rPr>
        <w:t>22.Δ. Τεχνική και επαγγελματική ικανότητα</w:t>
      </w:r>
    </w:p>
    <w:p w:rsidR="00D2219F" w:rsidRPr="00A678A4" w:rsidRDefault="00D2219F" w:rsidP="00D2219F">
      <w:pPr>
        <w:tabs>
          <w:tab w:val="left" w:pos="4769"/>
        </w:tabs>
        <w:spacing w:after="160"/>
        <w:jc w:val="both"/>
        <w:rPr>
          <w:rFonts w:ascii="Arial" w:eastAsia="Calibri" w:hAnsi="Arial" w:cs="Arial"/>
          <w:sz w:val="22"/>
          <w:szCs w:val="22"/>
          <w:lang w:bidi="en-US"/>
        </w:rPr>
      </w:pPr>
      <w:r w:rsidRPr="00A678A4">
        <w:rPr>
          <w:rFonts w:ascii="Arial" w:eastAsia="Calibri" w:hAnsi="Arial" w:cs="Arial"/>
          <w:sz w:val="22"/>
          <w:szCs w:val="22"/>
          <w:lang w:bidi="en-US"/>
        </w:rPr>
        <w:t>Όσον αφορά στην τεχνική και επαγγελματική ικανότητα, για την παρούσα διαδικασία σύναψης σύμβασης, οι οικονομικοί φορείς απαιτείται να πληρούν τις ελάχιστες απαιτήσεις  του άρθρου 52, παρ. 2 και 1 και των άρθρων 12 και 13 του Π.Δ. 71/2019, στις κατηγορίες έργου του άρθρου 21 της παρούσας αντίστοιχα (</w:t>
      </w:r>
      <w:proofErr w:type="spellStart"/>
      <w:r w:rsidRPr="00A678A4">
        <w:rPr>
          <w:rFonts w:ascii="Arial" w:eastAsia="Calibri" w:hAnsi="Arial" w:cs="Arial"/>
          <w:sz w:val="22"/>
          <w:szCs w:val="22"/>
          <w:lang w:bidi="en-US"/>
        </w:rPr>
        <w:t>΄΄ΟΙΚΟΔΟΜΙΚΑ΄΄</w:t>
      </w:r>
      <w:proofErr w:type="spellEnd"/>
      <w:r w:rsidRPr="00A678A4">
        <w:rPr>
          <w:rFonts w:ascii="Arial" w:eastAsia="Calibri" w:hAnsi="Arial" w:cs="Arial"/>
          <w:sz w:val="22"/>
          <w:szCs w:val="22"/>
          <w:lang w:bidi="en-US"/>
        </w:rPr>
        <w:t xml:space="preserve">, </w:t>
      </w:r>
      <w:r w:rsidRPr="00A678A4">
        <w:rPr>
          <w:rFonts w:ascii="Arial" w:hAnsi="Arial" w:cs="Arial"/>
          <w:sz w:val="22"/>
          <w:szCs w:val="22"/>
          <w:lang w:bidi="en-US"/>
        </w:rPr>
        <w:t xml:space="preserve">‘’ΟΔΟΠΟΙΊΑ’’ και </w:t>
      </w:r>
      <w:proofErr w:type="spellStart"/>
      <w:r w:rsidRPr="00A678A4">
        <w:rPr>
          <w:rFonts w:ascii="Arial" w:hAnsi="Arial" w:cs="Arial"/>
          <w:sz w:val="22"/>
          <w:szCs w:val="22"/>
          <w:lang w:bidi="en-US"/>
        </w:rPr>
        <w:t>΄΄ΗΛΕΚΤΡΟΜΗΧΑΝΟΛΟΓΙΚΑ</w:t>
      </w:r>
      <w:proofErr w:type="spellEnd"/>
      <w:r w:rsidRPr="00A678A4">
        <w:rPr>
          <w:rFonts w:ascii="Arial" w:hAnsi="Arial" w:cs="Arial"/>
          <w:sz w:val="22"/>
          <w:szCs w:val="22"/>
          <w:lang w:bidi="en-US"/>
        </w:rPr>
        <w:t>’’</w:t>
      </w:r>
      <w:r w:rsidRPr="00A678A4">
        <w:rPr>
          <w:rFonts w:ascii="Arial" w:eastAsia="Calibri" w:hAnsi="Arial" w:cs="Arial"/>
          <w:sz w:val="22"/>
          <w:szCs w:val="22"/>
          <w:lang w:bidi="en-US"/>
        </w:rPr>
        <w:t>), όπως αυτό ισχύει κατά τα αναλυτικά  οριζόμενα στο Π.Δ. 71/2019, ιδίως κατά την μεταβατική περίοδο εφαρμογής  του ΜΗ.Ε.Ε.Δ.Ε. (</w:t>
      </w:r>
      <w:proofErr w:type="spellStart"/>
      <w:r w:rsidRPr="00A678A4">
        <w:rPr>
          <w:rFonts w:ascii="Arial" w:eastAsia="Calibri" w:hAnsi="Arial" w:cs="Arial"/>
          <w:sz w:val="22"/>
          <w:szCs w:val="22"/>
          <w:lang w:bidi="en-US"/>
        </w:rPr>
        <w:t>αρθ</w:t>
      </w:r>
      <w:proofErr w:type="spellEnd"/>
      <w:r w:rsidRPr="00A678A4">
        <w:rPr>
          <w:rFonts w:ascii="Arial" w:eastAsia="Calibri" w:hAnsi="Arial" w:cs="Arial"/>
          <w:sz w:val="22"/>
          <w:szCs w:val="22"/>
          <w:lang w:bidi="en-US"/>
        </w:rPr>
        <w:t>. 65 του Π.Δ. 71/2019, όπως ισχύει).</w:t>
      </w:r>
    </w:p>
    <w:p w:rsidR="00D2219F" w:rsidRPr="00A678A4" w:rsidRDefault="00D2219F" w:rsidP="00D2219F">
      <w:pPr>
        <w:tabs>
          <w:tab w:val="left" w:pos="1980"/>
        </w:tabs>
        <w:jc w:val="both"/>
        <w:rPr>
          <w:rFonts w:ascii="Arial" w:eastAsia="Calibri" w:hAnsi="Arial" w:cs="Arial"/>
          <w:sz w:val="22"/>
          <w:szCs w:val="22"/>
          <w:vertAlign w:val="superscript"/>
          <w:lang w:eastAsia="ar-SA"/>
        </w:rPr>
      </w:pPr>
      <w:r w:rsidRPr="00A678A4">
        <w:rPr>
          <w:rFonts w:ascii="Arial" w:eastAsia="Calibri" w:hAnsi="Arial" w:cs="Arial"/>
          <w:sz w:val="22"/>
          <w:szCs w:val="22"/>
          <w:lang w:eastAsia="ar-SA"/>
        </w:rPr>
        <w:t>Σε περίπτωση ένωσης οικονομικών φορέων, οι παραπάνω ελάχιστες απαιτήσεις καλύπτονται αθροιστικά</w:t>
      </w:r>
      <w:r w:rsidRPr="00A678A4">
        <w:rPr>
          <w:rFonts w:ascii="Arial" w:eastAsia="Calibri" w:hAnsi="Arial" w:cs="Arial"/>
          <w:i/>
          <w:iCs/>
          <w:sz w:val="22"/>
          <w:szCs w:val="22"/>
          <w:lang w:eastAsia="ar-SA"/>
        </w:rPr>
        <w:t xml:space="preserve"> </w:t>
      </w:r>
      <w:r w:rsidRPr="00A678A4">
        <w:rPr>
          <w:rFonts w:ascii="Arial" w:eastAsia="Calibri" w:hAnsi="Arial" w:cs="Arial"/>
          <w:iCs/>
          <w:sz w:val="22"/>
          <w:szCs w:val="22"/>
          <w:lang w:eastAsia="ar-SA"/>
        </w:rPr>
        <w:t>από τα μέλη της ένωσης</w:t>
      </w:r>
      <w:r w:rsidRPr="00A678A4">
        <w:rPr>
          <w:rFonts w:ascii="Arial" w:eastAsia="Calibri" w:hAnsi="Arial" w:cs="Arial"/>
          <w:sz w:val="22"/>
          <w:szCs w:val="22"/>
          <w:lang w:eastAsia="ar-SA"/>
        </w:rPr>
        <w:t>.</w:t>
      </w:r>
      <w:r w:rsidRPr="00A678A4">
        <w:rPr>
          <w:rFonts w:ascii="Arial" w:eastAsia="Calibri" w:hAnsi="Arial" w:cs="Arial"/>
          <w:sz w:val="22"/>
          <w:szCs w:val="22"/>
          <w:vertAlign w:val="superscript"/>
          <w:lang w:eastAsia="ar-SA"/>
        </w:rPr>
        <w:t xml:space="preserve"> </w:t>
      </w:r>
    </w:p>
    <w:p w:rsidR="00D2219F" w:rsidRPr="00A678A4" w:rsidRDefault="00D2219F" w:rsidP="00D2219F">
      <w:pPr>
        <w:tabs>
          <w:tab w:val="left" w:pos="4769"/>
        </w:tabs>
        <w:spacing w:after="160"/>
        <w:jc w:val="both"/>
        <w:rPr>
          <w:rFonts w:ascii="Arial" w:hAnsi="Arial" w:cs="Arial"/>
          <w:sz w:val="22"/>
          <w:szCs w:val="22"/>
        </w:rPr>
      </w:pPr>
    </w:p>
    <w:p w:rsidR="00D2219F" w:rsidRPr="00A678A4" w:rsidRDefault="00D2219F" w:rsidP="00D2219F">
      <w:pPr>
        <w:tabs>
          <w:tab w:val="left" w:pos="4769"/>
        </w:tabs>
        <w:spacing w:after="160"/>
        <w:jc w:val="both"/>
        <w:rPr>
          <w:rFonts w:ascii="Arial" w:eastAsia="Calibri" w:hAnsi="Arial" w:cs="Arial"/>
          <w:iCs/>
          <w:sz w:val="22"/>
          <w:szCs w:val="22"/>
        </w:rPr>
      </w:pPr>
      <w:r w:rsidRPr="00A678A4">
        <w:rPr>
          <w:rFonts w:ascii="Arial" w:eastAsia="Calibri" w:hAnsi="Arial" w:cs="Arial"/>
          <w:b/>
          <w:sz w:val="22"/>
          <w:szCs w:val="22"/>
        </w:rPr>
        <w:t>22.Ε. Πρότυπα διασφάλισης ποιότητας και πρότυπα περιβαλλοντικής διαχείρισης</w:t>
      </w:r>
    </w:p>
    <w:p w:rsidR="00D2219F" w:rsidRPr="00A678A4" w:rsidRDefault="00D2219F" w:rsidP="00D2219F">
      <w:pPr>
        <w:tabs>
          <w:tab w:val="left" w:pos="4769"/>
        </w:tabs>
        <w:spacing w:after="160" w:line="252" w:lineRule="auto"/>
        <w:jc w:val="both"/>
        <w:rPr>
          <w:rFonts w:ascii="Arial" w:hAnsi="Arial" w:cs="Arial"/>
          <w:sz w:val="22"/>
          <w:szCs w:val="22"/>
        </w:rPr>
      </w:pPr>
      <w:r w:rsidRPr="00A678A4">
        <w:rPr>
          <w:rFonts w:ascii="Arial" w:eastAsia="Calibri" w:hAnsi="Arial" w:cs="Arial"/>
          <w:iCs/>
          <w:sz w:val="22"/>
          <w:szCs w:val="22"/>
        </w:rPr>
        <w:t xml:space="preserve"> Δεν απαιτούνται για το παρόν έργο</w:t>
      </w:r>
    </w:p>
    <w:p w:rsidR="00D2219F" w:rsidRPr="00A678A4" w:rsidRDefault="00D2219F" w:rsidP="00D2219F">
      <w:pPr>
        <w:tabs>
          <w:tab w:val="left" w:pos="4769"/>
        </w:tabs>
        <w:spacing w:after="160"/>
        <w:jc w:val="both"/>
        <w:rPr>
          <w:rFonts w:ascii="Arial" w:hAnsi="Arial" w:cs="Arial"/>
          <w:sz w:val="22"/>
          <w:szCs w:val="22"/>
        </w:rPr>
      </w:pPr>
      <w:r w:rsidRPr="00A678A4">
        <w:rPr>
          <w:rFonts w:ascii="Arial" w:eastAsia="Calibri" w:hAnsi="Arial" w:cs="Arial"/>
          <w:b/>
          <w:iCs/>
          <w:sz w:val="22"/>
          <w:szCs w:val="22"/>
        </w:rPr>
        <w:br/>
      </w:r>
      <w:r w:rsidRPr="00A678A4">
        <w:rPr>
          <w:rFonts w:ascii="Arial" w:eastAsia="Calibri" w:hAnsi="Arial" w:cs="Arial"/>
          <w:b/>
          <w:sz w:val="22"/>
          <w:szCs w:val="22"/>
        </w:rPr>
        <w:t>22.ΣΤ. Στήριξη στις ικανότητες άλλων φορέων (Δάνεια εμπειρία)</w:t>
      </w:r>
    </w:p>
    <w:p w:rsidR="00D2219F" w:rsidRPr="00A678A4" w:rsidRDefault="00D2219F" w:rsidP="00D2219F">
      <w:pPr>
        <w:tabs>
          <w:tab w:val="left" w:pos="4769"/>
        </w:tabs>
        <w:spacing w:after="160"/>
        <w:jc w:val="both"/>
        <w:textAlignment w:val="baseline"/>
        <w:rPr>
          <w:rFonts w:ascii="Arial" w:hAnsi="Arial" w:cs="Arial"/>
          <w:sz w:val="22"/>
          <w:szCs w:val="22"/>
          <w:lang w:eastAsia="ar-SA"/>
        </w:rPr>
      </w:pPr>
      <w:r w:rsidRPr="00A678A4">
        <w:rPr>
          <w:rFonts w:ascii="Arial" w:hAnsi="Arial" w:cs="Arial"/>
          <w:sz w:val="22"/>
          <w:szCs w:val="22"/>
          <w:lang w:bidi="en-US"/>
        </w:rPr>
        <w:t>Όσον αφορά τα κριτήρια της οικονομικής και χρηματοοικονομικής επάρκειας και τα κριτήρια σχετικά με την τεχνική και επαγγελματική ικανότητα, ένας οικονομικός φορέας μπορεί, να στηρίζεται στις ικανότητες άλλων φορέων, ασχέτως της νομικής φύσης των δεσμών του με αυτούς.</w:t>
      </w:r>
      <w:r w:rsidRPr="00A678A4">
        <w:rPr>
          <w:rFonts w:ascii="Arial" w:hAnsi="Arial" w:cs="Arial"/>
          <w:bCs/>
          <w:sz w:val="22"/>
          <w:szCs w:val="22"/>
          <w:lang w:eastAsia="en-US"/>
        </w:rPr>
        <w:t xml:space="preserve"> Στην περίπτωση αυτή, αποδεικνύουν ότι θα έχουν στη διάθεσή τους </w:t>
      </w:r>
      <w:proofErr w:type="spellStart"/>
      <w:r w:rsidRPr="00A678A4">
        <w:rPr>
          <w:rFonts w:ascii="Arial" w:hAnsi="Arial" w:cs="Arial"/>
          <w:bCs/>
          <w:sz w:val="22"/>
          <w:szCs w:val="22"/>
          <w:lang w:eastAsia="en-US"/>
        </w:rPr>
        <w:t>τους</w:t>
      </w:r>
      <w:proofErr w:type="spellEnd"/>
      <w:r w:rsidRPr="00A678A4">
        <w:rPr>
          <w:rFonts w:ascii="Arial" w:hAnsi="Arial" w:cs="Arial"/>
          <w:bCs/>
          <w:sz w:val="22"/>
          <w:szCs w:val="22"/>
          <w:lang w:eastAsia="en-US"/>
        </w:rPr>
        <w:t xml:space="preserve"> αναγκαίους πόρους, με την προσκόμιση της σχετικής δέσμευσης των φορέων στην ικανότητα των οποίων στηρίζονται.</w:t>
      </w:r>
    </w:p>
    <w:p w:rsidR="00D2219F" w:rsidRPr="00A678A4" w:rsidRDefault="00D2219F" w:rsidP="00D2219F">
      <w:pPr>
        <w:tabs>
          <w:tab w:val="left" w:pos="4769"/>
        </w:tabs>
        <w:spacing w:after="160"/>
        <w:jc w:val="both"/>
        <w:rPr>
          <w:rFonts w:ascii="Arial" w:hAnsi="Arial" w:cs="Arial"/>
          <w:sz w:val="22"/>
          <w:szCs w:val="22"/>
          <w:lang w:bidi="en-US"/>
        </w:rPr>
      </w:pPr>
      <w:r w:rsidRPr="00A678A4">
        <w:rPr>
          <w:rFonts w:ascii="Arial" w:hAnsi="Arial" w:cs="Arial"/>
          <w:sz w:val="22"/>
          <w:szCs w:val="22"/>
          <w:lang w:bidi="en-US"/>
        </w:rPr>
        <w:t xml:space="preserve">Όσον αφορά τα κριτήρια που σχετίζονται με τους τίτλους σπουδών και τα επαγγελματικά προσόντα που ορίζονται στην περίπτωση στ του Μέρους ΙΙ του Παραρτήματος ΧΙΙ του </w:t>
      </w:r>
      <w:r w:rsidRPr="00A678A4">
        <w:rPr>
          <w:rFonts w:ascii="Arial" w:hAnsi="Arial" w:cs="Arial"/>
          <w:sz w:val="22"/>
          <w:szCs w:val="22"/>
          <w:lang w:bidi="en-US"/>
        </w:rPr>
        <w:lastRenderedPageBreak/>
        <w:t>Προσαρτήματος Α ν. 4412/2016 ή με την σχετική επαγγελματική εμπειρία, οι οικονομικοί φορείς, μπορούν να βασίζονται στις ικανότητες άλλων φορέων μόνο εάν οι τελευταίοι θα εκτελέσουν τις εργασίες ή τις υπηρεσίες για τις οποίες απαιτούνται οι συγκεκριμένες ικανότητες</w:t>
      </w:r>
      <w:r w:rsidRPr="00A678A4">
        <w:rPr>
          <w:rFonts w:ascii="Arial" w:eastAsia="Calibri" w:hAnsi="Arial" w:cs="Arial"/>
          <w:sz w:val="22"/>
          <w:szCs w:val="22"/>
          <w:lang w:bidi="en-US"/>
        </w:rPr>
        <w:t>.</w:t>
      </w:r>
    </w:p>
    <w:p w:rsidR="00D2219F" w:rsidRPr="00A678A4" w:rsidRDefault="00D2219F" w:rsidP="00D2219F">
      <w:pPr>
        <w:tabs>
          <w:tab w:val="left" w:pos="4769"/>
        </w:tabs>
        <w:spacing w:after="160"/>
        <w:jc w:val="both"/>
        <w:rPr>
          <w:rFonts w:ascii="Arial" w:eastAsia="Calibri" w:hAnsi="Arial" w:cs="Arial"/>
          <w:sz w:val="22"/>
          <w:szCs w:val="22"/>
          <w:lang w:bidi="en-US"/>
        </w:rPr>
      </w:pPr>
      <w:r w:rsidRPr="00A678A4">
        <w:rPr>
          <w:rFonts w:ascii="Arial" w:hAnsi="Arial" w:cs="Arial"/>
          <w:sz w:val="22"/>
          <w:szCs w:val="22"/>
          <w:lang w:bidi="en-US"/>
        </w:rPr>
        <w:t>Όταν ο οικονομικός φορέας στηρίζεται στις ικανότητες άλλων φορέων όσον αφορά τα κριτήρια που σχετίζονται με την οικονομική και χρηματοοικονομική</w:t>
      </w:r>
      <w:r w:rsidRPr="00A678A4">
        <w:rPr>
          <w:rFonts w:ascii="Arial" w:eastAsia="Calibri" w:hAnsi="Arial" w:cs="Arial"/>
          <w:sz w:val="22"/>
          <w:szCs w:val="22"/>
          <w:lang w:bidi="en-US"/>
        </w:rPr>
        <w:t xml:space="preserve"> </w:t>
      </w:r>
      <w:r w:rsidRPr="00A678A4">
        <w:rPr>
          <w:rFonts w:ascii="Arial" w:hAnsi="Arial" w:cs="Arial"/>
          <w:sz w:val="22"/>
          <w:szCs w:val="22"/>
          <w:lang w:bidi="en-US"/>
        </w:rPr>
        <w:t>επάρκεια, ο οικονομικός φορέας και αυτοί οι φορείς είναι από κοινού υπεύθυνοι για την εκτέλεση της σύμβασης.</w:t>
      </w:r>
    </w:p>
    <w:p w:rsidR="00D2219F" w:rsidRPr="00A678A4" w:rsidRDefault="00D2219F" w:rsidP="00D2219F">
      <w:pPr>
        <w:jc w:val="both"/>
        <w:textAlignment w:val="baseline"/>
        <w:rPr>
          <w:rFonts w:ascii="Arial" w:hAnsi="Arial" w:cs="Arial"/>
          <w:sz w:val="22"/>
          <w:szCs w:val="22"/>
          <w:lang w:eastAsia="ar-SA" w:bidi="en-US"/>
        </w:rPr>
      </w:pPr>
      <w:r w:rsidRPr="00A678A4">
        <w:rPr>
          <w:rFonts w:ascii="Arial" w:eastAsia="Calibri" w:hAnsi="Arial" w:cs="Arial"/>
          <w:sz w:val="22"/>
          <w:szCs w:val="22"/>
          <w:lang w:bidi="en-US"/>
        </w:rPr>
        <w:t>Στην περίπτωση ένωσης οικονομικών φορέων, η ένωση μπορεί να στηρίζεται στις ικανότητες των συμμετεχόντων στην ένωση ή άλλων φορέων (για τα κριτήρια της οικονομικής και χρηματοοικονομικής επάρκειας και τα κριτήρια σχετικά με την τεχνική και επαγγελματική ικανότητα).</w:t>
      </w:r>
    </w:p>
    <w:p w:rsidR="00D2219F" w:rsidRPr="00A678A4" w:rsidRDefault="00D2219F" w:rsidP="00D2219F">
      <w:pPr>
        <w:jc w:val="both"/>
        <w:textAlignment w:val="baseline"/>
        <w:rPr>
          <w:rFonts w:ascii="Arial" w:hAnsi="Arial" w:cs="Arial"/>
          <w:sz w:val="22"/>
          <w:szCs w:val="22"/>
          <w:lang w:eastAsia="ar-SA" w:bidi="en-US"/>
        </w:rPr>
      </w:pPr>
    </w:p>
    <w:p w:rsidR="00D2219F" w:rsidRPr="00A678A4" w:rsidRDefault="00D2219F" w:rsidP="00D2219F">
      <w:pPr>
        <w:jc w:val="both"/>
        <w:textAlignment w:val="baseline"/>
        <w:rPr>
          <w:rFonts w:ascii="Arial" w:hAnsi="Arial" w:cs="Arial"/>
          <w:color w:val="000000"/>
          <w:sz w:val="22"/>
          <w:szCs w:val="22"/>
          <w:lang w:eastAsia="en-US"/>
        </w:rPr>
      </w:pPr>
      <w:r w:rsidRPr="00A678A4">
        <w:rPr>
          <w:rFonts w:ascii="Arial" w:hAnsi="Arial" w:cs="Arial"/>
          <w:sz w:val="22"/>
          <w:szCs w:val="22"/>
          <w:lang w:eastAsia="ar-SA" w:bidi="en-US"/>
        </w:rPr>
        <w:t xml:space="preserve">Η αναθέτουσα αρχή ελέγχει, σύμφωνα με τα οριζόμενα στο άρθρο 23 της παρούσας, εάν οι φορείς, στις ικανότητες των οποίων προτίθεται να στηριχθεί ο προσφέρων, πληρούν τα σχετικά κριτήρια επιλογής και, εάν συντρέχουν λόγοι αποκλεισμού κατά τα οριζόμενα στην παρούσα διακήρυξη. </w:t>
      </w:r>
    </w:p>
    <w:p w:rsidR="00D2219F" w:rsidRPr="00A678A4" w:rsidRDefault="00D2219F" w:rsidP="00D2219F">
      <w:pPr>
        <w:jc w:val="both"/>
        <w:textAlignment w:val="baseline"/>
        <w:rPr>
          <w:rFonts w:ascii="Arial" w:hAnsi="Arial" w:cs="Arial"/>
          <w:color w:val="000000"/>
          <w:sz w:val="22"/>
          <w:szCs w:val="22"/>
          <w:lang w:eastAsia="en-US"/>
        </w:rPr>
      </w:pPr>
    </w:p>
    <w:p w:rsidR="00D2219F" w:rsidRPr="00A678A4" w:rsidRDefault="00D2219F" w:rsidP="00D2219F">
      <w:pPr>
        <w:jc w:val="both"/>
        <w:textAlignment w:val="baseline"/>
        <w:rPr>
          <w:rFonts w:ascii="Arial" w:hAnsi="Arial" w:cs="Arial"/>
          <w:color w:val="000000"/>
          <w:sz w:val="22"/>
          <w:szCs w:val="22"/>
          <w:lang w:eastAsia="en-US"/>
        </w:rPr>
      </w:pPr>
      <w:r w:rsidRPr="00A678A4">
        <w:rPr>
          <w:rFonts w:ascii="Arial" w:hAnsi="Arial" w:cs="Arial"/>
          <w:color w:val="000000"/>
          <w:sz w:val="22"/>
          <w:szCs w:val="22"/>
          <w:lang w:eastAsia="en-US"/>
        </w:rPr>
        <w:t>Η αναθέτουσα αρχή απαιτεί από τον οικονομικό φορέα να αντικαταστήσει έναν φορέα που δεν πληροί σχετικό κριτήριο επιλογής ή για τον οποίο συντρέχουν οι λόγοι αποκλεισμού του άρθρου 22.Α της παρούσας.</w:t>
      </w:r>
    </w:p>
    <w:p w:rsidR="00D2219F" w:rsidRPr="00A678A4" w:rsidRDefault="00D2219F" w:rsidP="00D2219F">
      <w:pPr>
        <w:jc w:val="both"/>
        <w:textAlignment w:val="baseline"/>
        <w:rPr>
          <w:rFonts w:ascii="Arial" w:eastAsia="Calibri" w:hAnsi="Arial" w:cs="Arial"/>
          <w:sz w:val="22"/>
          <w:szCs w:val="22"/>
          <w:lang w:bidi="en-US"/>
        </w:rPr>
      </w:pPr>
    </w:p>
    <w:p w:rsidR="00D2219F" w:rsidRPr="00A678A4" w:rsidRDefault="00D2219F" w:rsidP="00D2219F">
      <w:pPr>
        <w:jc w:val="both"/>
        <w:textAlignment w:val="baseline"/>
        <w:rPr>
          <w:rFonts w:ascii="Arial" w:eastAsia="Calibri" w:hAnsi="Arial" w:cs="Arial"/>
          <w:sz w:val="22"/>
          <w:szCs w:val="22"/>
          <w:lang w:bidi="en-US"/>
        </w:rPr>
      </w:pPr>
      <w:r w:rsidRPr="00A678A4">
        <w:rPr>
          <w:rFonts w:ascii="Arial" w:eastAsia="Calibri" w:hAnsi="Arial" w:cs="Arial"/>
          <w:sz w:val="22"/>
          <w:szCs w:val="22"/>
          <w:lang w:bidi="en-US"/>
        </w:rPr>
        <w:t>Η αντικατάσταση του φορέα, στις ικανότητες του οποίου στηρίζεται ο οικονομικός φορέας που δεν πληροί σχετικό κριτήριο επιλογής  ή για τον οποίον συντρέχουν λόγοι αποκλεισμού της παρούσας, γίνεται κατόπιν πρόσκλησης προς τον οικονομικό φορέα, εντός τριάντα (30) ημερών από την ημερομηνία κοινοποίησης της πρόσκλησης στον οικονομικό φορέα, για κάθε τρίτο στις ικανότητες του οποίου στηρίζεται, στο πλαίσιο της παρούσας διαδικασίας ανάθεσης σύμβασης. Ο φορέας με τον οποίο αντικαθίσταται ο φορέας του προηγούμενου εδαφίου δεν επιτρέπεται να αντικατασταθεί εκ νέου.</w:t>
      </w:r>
    </w:p>
    <w:p w:rsidR="00D2219F" w:rsidRPr="00A678A4" w:rsidRDefault="00D2219F" w:rsidP="00D2219F">
      <w:pPr>
        <w:tabs>
          <w:tab w:val="left" w:pos="4769"/>
        </w:tabs>
        <w:spacing w:after="160"/>
        <w:jc w:val="both"/>
        <w:rPr>
          <w:rFonts w:ascii="Arial" w:hAnsi="Arial" w:cs="Arial"/>
          <w:sz w:val="22"/>
          <w:szCs w:val="22"/>
          <w:lang w:bidi="en-US"/>
        </w:rPr>
      </w:pPr>
    </w:p>
    <w:p w:rsidR="00D2219F" w:rsidRPr="00A678A4" w:rsidRDefault="00D2219F" w:rsidP="00D2219F">
      <w:pPr>
        <w:pStyle w:val="2"/>
        <w:numPr>
          <w:ilvl w:val="0"/>
          <w:numId w:val="3"/>
        </w:numPr>
        <w:suppressAutoHyphens w:val="0"/>
        <w:jc w:val="left"/>
        <w:rPr>
          <w:rFonts w:ascii="Arial" w:hAnsi="Arial" w:cs="Arial"/>
          <w:sz w:val="22"/>
          <w:szCs w:val="22"/>
        </w:rPr>
      </w:pPr>
      <w:bookmarkStart w:id="57" w:name="_Toc108095197"/>
      <w:r w:rsidRPr="00A678A4">
        <w:rPr>
          <w:rFonts w:ascii="Arial" w:eastAsia="Calibri" w:hAnsi="Arial" w:cs="Arial"/>
          <w:sz w:val="22"/>
          <w:szCs w:val="22"/>
        </w:rPr>
        <w:t>Άρθρο 23: Αποδεικτικά μέσα κριτηρίων ποιοτικής επιλογής</w:t>
      </w:r>
      <w:bookmarkEnd w:id="57"/>
    </w:p>
    <w:p w:rsidR="00D2219F" w:rsidRPr="00A678A4" w:rsidRDefault="00D2219F" w:rsidP="00D2219F">
      <w:pPr>
        <w:ind w:firstLine="1134"/>
        <w:jc w:val="both"/>
        <w:rPr>
          <w:rFonts w:ascii="Arial" w:hAnsi="Arial" w:cs="Arial"/>
          <w:b/>
          <w:sz w:val="22"/>
          <w:szCs w:val="22"/>
        </w:rPr>
      </w:pPr>
    </w:p>
    <w:p w:rsidR="00D2219F" w:rsidRPr="00A678A4" w:rsidRDefault="00D2219F" w:rsidP="00D2219F">
      <w:pPr>
        <w:jc w:val="both"/>
        <w:textAlignment w:val="baseline"/>
        <w:rPr>
          <w:rFonts w:ascii="Arial" w:hAnsi="Arial" w:cs="Arial"/>
          <w:sz w:val="22"/>
          <w:szCs w:val="22"/>
          <w:lang w:bidi="en-US"/>
        </w:rPr>
      </w:pPr>
      <w:r w:rsidRPr="00A678A4">
        <w:rPr>
          <w:rFonts w:ascii="Arial" w:hAnsi="Arial" w:cs="Arial"/>
          <w:b/>
          <w:bCs/>
          <w:sz w:val="22"/>
          <w:szCs w:val="22"/>
          <w:lang w:bidi="en-US"/>
        </w:rPr>
        <w:t>23.1</w:t>
      </w:r>
      <w:r w:rsidRPr="00A678A4">
        <w:rPr>
          <w:rFonts w:ascii="Arial" w:hAnsi="Arial" w:cs="Arial"/>
          <w:sz w:val="22"/>
          <w:szCs w:val="22"/>
          <w:lang w:bidi="en-US"/>
        </w:rPr>
        <w:t xml:space="preserve"> Κατά την υποβολή προσφορών οι οικονομικοί φορείς υποβάλλουν το Ευρωπαϊκό Ενιαίο Έγγραφο Σύμβασης (ΕΕΕΣ), σύμφωνα με τα οριζόμενα στο άρθρο 79  παρ. 1 του ν. 4412/2016, το οποίο ισοδυναμεί με  ενημερωμένη υπεύθυνη δήλωση, με τις συνέπειες του ν. 1599/1986 (Α΄75), ως </w:t>
      </w:r>
      <w:r w:rsidRPr="00A678A4">
        <w:rPr>
          <w:rFonts w:ascii="Arial" w:hAnsi="Arial" w:cs="Arial"/>
          <w:b/>
          <w:sz w:val="22"/>
          <w:szCs w:val="22"/>
          <w:lang w:bidi="en-US"/>
        </w:rPr>
        <w:t>προκαταρκτική απόδειξη</w:t>
      </w:r>
      <w:r w:rsidRPr="00A678A4">
        <w:rPr>
          <w:rFonts w:ascii="Arial" w:hAnsi="Arial" w:cs="Arial"/>
          <w:sz w:val="22"/>
          <w:szCs w:val="22"/>
          <w:lang w:bidi="en-US"/>
        </w:rPr>
        <w:t xml:space="preserve"> προς αντικατάσταση των πιστοποιητικών που εκδίδουν δημόσιες αρχές ή τρίτα μέρη, επιβεβαιώνοντας ότι ο εν λόγω οικονομικός φορέας πληροί τις ακόλουθες προϋποθέσεις:</w:t>
      </w:r>
    </w:p>
    <w:p w:rsidR="00D2219F" w:rsidRPr="00A678A4" w:rsidRDefault="00D2219F" w:rsidP="00D2219F">
      <w:pPr>
        <w:jc w:val="both"/>
        <w:textAlignment w:val="baseline"/>
        <w:rPr>
          <w:rFonts w:ascii="Arial" w:hAnsi="Arial" w:cs="Arial"/>
          <w:sz w:val="22"/>
          <w:szCs w:val="22"/>
          <w:lang w:bidi="en-US"/>
        </w:rPr>
      </w:pPr>
      <w:r w:rsidRPr="00A678A4">
        <w:rPr>
          <w:rFonts w:ascii="Arial" w:hAnsi="Arial" w:cs="Arial"/>
          <w:sz w:val="22"/>
          <w:szCs w:val="22"/>
          <w:lang w:bidi="en-US"/>
        </w:rPr>
        <w:t>α) δεν βρίσκεται σε μία από τις καταστάσεις του άρθρου 22 Α της παρούσας,</w:t>
      </w:r>
      <w:r w:rsidRPr="00A678A4">
        <w:rPr>
          <w:rFonts w:ascii="Arial" w:hAnsi="Arial" w:cs="Arial"/>
          <w:sz w:val="22"/>
          <w:szCs w:val="22"/>
          <w:lang w:bidi="en-US"/>
        </w:rPr>
        <w:br/>
        <w:t>β) πληροί τα σχετικά κριτήρια επιλογής τα οποία έχουν καθορισθεί, σύμφωνα με το άρθρο 22 Β-Ε της παρούσας.</w:t>
      </w:r>
    </w:p>
    <w:p w:rsidR="00D2219F" w:rsidRPr="00A678A4" w:rsidRDefault="00D2219F" w:rsidP="00D2219F">
      <w:pPr>
        <w:jc w:val="both"/>
        <w:textAlignment w:val="baseline"/>
        <w:rPr>
          <w:rFonts w:ascii="Arial" w:hAnsi="Arial" w:cs="Arial"/>
          <w:sz w:val="22"/>
          <w:szCs w:val="22"/>
          <w:lang w:bidi="en-US"/>
        </w:rPr>
      </w:pPr>
    </w:p>
    <w:p w:rsidR="00D2219F" w:rsidRPr="00A678A4" w:rsidRDefault="00D2219F" w:rsidP="00D2219F">
      <w:pPr>
        <w:jc w:val="both"/>
        <w:textAlignment w:val="baseline"/>
        <w:rPr>
          <w:rFonts w:ascii="Arial" w:hAnsi="Arial" w:cs="Arial"/>
          <w:sz w:val="22"/>
          <w:szCs w:val="22"/>
          <w:lang w:bidi="en-US"/>
        </w:rPr>
      </w:pPr>
      <w:r w:rsidRPr="00A678A4">
        <w:rPr>
          <w:rFonts w:ascii="Arial" w:hAnsi="Arial" w:cs="Arial"/>
          <w:sz w:val="22"/>
          <w:szCs w:val="22"/>
          <w:lang w:bidi="en-US"/>
        </w:rPr>
        <w:t>Σε οποιοδήποτε χρονικό σημείο κατά τη διάρκεια της διαδικασίας, μπορεί να ζητηθεί από τους προσφέροντες να υποβάλλουν όλα ή ορισμένα δικαιολογητικά της επόμενης παραγράφου, όταν αυτό απαιτείται για την ορθή διεξαγωγή της διαδικασίας.</w:t>
      </w:r>
    </w:p>
    <w:p w:rsidR="00D2219F" w:rsidRPr="00A678A4" w:rsidRDefault="00D2219F" w:rsidP="00D2219F">
      <w:pPr>
        <w:jc w:val="both"/>
        <w:textAlignment w:val="baseline"/>
        <w:rPr>
          <w:rFonts w:ascii="Arial" w:hAnsi="Arial" w:cs="Arial"/>
          <w:sz w:val="22"/>
          <w:szCs w:val="22"/>
          <w:lang w:bidi="en-US"/>
        </w:rPr>
      </w:pPr>
    </w:p>
    <w:p w:rsidR="00D2219F" w:rsidRPr="00A678A4" w:rsidRDefault="00D2219F" w:rsidP="00D2219F">
      <w:pPr>
        <w:jc w:val="both"/>
        <w:textAlignment w:val="baseline"/>
        <w:rPr>
          <w:rFonts w:ascii="Arial" w:hAnsi="Arial" w:cs="Arial"/>
          <w:sz w:val="22"/>
          <w:szCs w:val="22"/>
          <w:lang w:bidi="en-US"/>
        </w:rPr>
      </w:pPr>
      <w:r w:rsidRPr="00A678A4">
        <w:rPr>
          <w:rFonts w:ascii="Arial" w:hAnsi="Arial" w:cs="Arial"/>
          <w:sz w:val="22"/>
          <w:szCs w:val="22"/>
          <w:lang w:bidi="en-US"/>
        </w:rPr>
        <w:t xml:space="preserve">Το ΕΕΕΣ φέρει υπογραφή με ημερομηνία εντός του χρονικού διαστήματος, κατά το οποίο μπορούν να </w:t>
      </w:r>
      <w:proofErr w:type="spellStart"/>
      <w:r w:rsidRPr="00A678A4">
        <w:rPr>
          <w:rFonts w:ascii="Arial" w:hAnsi="Arial" w:cs="Arial"/>
          <w:sz w:val="22"/>
          <w:szCs w:val="22"/>
          <w:lang w:bidi="en-US"/>
        </w:rPr>
        <w:t>υποβάλονται</w:t>
      </w:r>
      <w:proofErr w:type="spellEnd"/>
      <w:r w:rsidRPr="00A678A4">
        <w:rPr>
          <w:rFonts w:ascii="Arial" w:hAnsi="Arial" w:cs="Arial"/>
          <w:sz w:val="22"/>
          <w:szCs w:val="22"/>
          <w:lang w:bidi="en-US"/>
        </w:rPr>
        <w:t xml:space="preserve"> προσφορές. </w:t>
      </w:r>
    </w:p>
    <w:p w:rsidR="00D2219F" w:rsidRPr="00A678A4" w:rsidRDefault="00D2219F" w:rsidP="00D2219F">
      <w:pPr>
        <w:jc w:val="both"/>
        <w:textAlignment w:val="baseline"/>
        <w:rPr>
          <w:rFonts w:ascii="Arial" w:hAnsi="Arial" w:cs="Arial"/>
          <w:sz w:val="22"/>
          <w:szCs w:val="22"/>
          <w:lang w:bidi="en-US"/>
        </w:rPr>
      </w:pPr>
    </w:p>
    <w:p w:rsidR="00D2219F" w:rsidRPr="00A678A4" w:rsidRDefault="00D2219F" w:rsidP="00D2219F">
      <w:pPr>
        <w:jc w:val="both"/>
        <w:textAlignment w:val="baseline"/>
        <w:rPr>
          <w:rFonts w:ascii="Arial" w:hAnsi="Arial" w:cs="Arial"/>
          <w:sz w:val="22"/>
          <w:szCs w:val="22"/>
          <w:lang w:bidi="en-US"/>
        </w:rPr>
      </w:pPr>
      <w:r w:rsidRPr="00A678A4">
        <w:rPr>
          <w:rFonts w:ascii="Arial" w:hAnsi="Arial" w:cs="Arial"/>
          <w:sz w:val="22"/>
          <w:szCs w:val="22"/>
          <w:lang w:bidi="en-US"/>
        </w:rPr>
        <w:t>Αν στο διάστημα που μεσολαβεί μεταξύ της ημερομηνίας υπογραφής του ΕΕΕΣ και της καταληκτικής ημερομηνίας υποβολής προσφορών έχουν επέλθει μεταβολές στα δηλωθέντα στοιχεία, εκ μέρους του, στο ΕΕΕΣ, ο οικονομικός φορέας αποσύρει την προσφορά του, χωρίς να απαιτείται απόφαση της αναθέτουσας αρχής. Στη συνέχεια μπορεί να την υποβάλει εκ νέου με επίκαιρο ΕΕΕΣ..</w:t>
      </w:r>
    </w:p>
    <w:p w:rsidR="00D2219F" w:rsidRPr="00A678A4" w:rsidRDefault="00D2219F" w:rsidP="00D2219F">
      <w:pPr>
        <w:jc w:val="both"/>
        <w:textAlignment w:val="baseline"/>
        <w:rPr>
          <w:rFonts w:ascii="Arial" w:hAnsi="Arial" w:cs="Arial"/>
          <w:sz w:val="22"/>
          <w:szCs w:val="22"/>
          <w:lang w:bidi="en-US"/>
        </w:rPr>
      </w:pPr>
    </w:p>
    <w:p w:rsidR="00D2219F" w:rsidRPr="00A678A4" w:rsidRDefault="00D2219F" w:rsidP="00D2219F">
      <w:pPr>
        <w:jc w:val="both"/>
        <w:textAlignment w:val="baseline"/>
        <w:rPr>
          <w:rFonts w:ascii="Arial" w:hAnsi="Arial" w:cs="Arial"/>
          <w:sz w:val="22"/>
          <w:szCs w:val="22"/>
          <w:lang w:bidi="en-US"/>
        </w:rPr>
      </w:pPr>
      <w:r w:rsidRPr="00A678A4">
        <w:rPr>
          <w:rFonts w:ascii="Arial" w:hAnsi="Arial" w:cs="Arial"/>
          <w:sz w:val="22"/>
          <w:szCs w:val="22"/>
          <w:lang w:bidi="en-US"/>
        </w:rPr>
        <w:lastRenderedPageBreak/>
        <w:t xml:space="preserve">Ο οικονομικός φορέας δύναται να διευκρινίζει τις δηλώσεις και πληροφορίες που παρέχει στο ΕΕΕΣ με συνοδευτική υπεύθυνη δήλωση, την οποία υποβάλλει μαζί με το ΕΕΕΣ. </w:t>
      </w:r>
    </w:p>
    <w:p w:rsidR="00D2219F" w:rsidRPr="00A678A4" w:rsidRDefault="00D2219F" w:rsidP="00D2219F">
      <w:pPr>
        <w:jc w:val="both"/>
        <w:textAlignment w:val="baseline"/>
        <w:rPr>
          <w:rFonts w:ascii="Arial" w:hAnsi="Arial" w:cs="Arial"/>
          <w:sz w:val="22"/>
          <w:szCs w:val="22"/>
          <w:lang w:bidi="en-US"/>
        </w:rPr>
      </w:pPr>
    </w:p>
    <w:p w:rsidR="00D2219F" w:rsidRPr="00A678A4" w:rsidRDefault="00D2219F" w:rsidP="00D2219F">
      <w:pPr>
        <w:jc w:val="both"/>
        <w:textAlignment w:val="baseline"/>
        <w:rPr>
          <w:rFonts w:ascii="Arial" w:hAnsi="Arial" w:cs="Arial"/>
          <w:sz w:val="22"/>
          <w:szCs w:val="22"/>
          <w:lang w:bidi="en-US"/>
        </w:rPr>
      </w:pPr>
      <w:r w:rsidRPr="00A678A4">
        <w:rPr>
          <w:rFonts w:ascii="Arial" w:hAnsi="Arial" w:cs="Arial"/>
          <w:sz w:val="22"/>
          <w:szCs w:val="22"/>
          <w:lang w:bidi="en-US"/>
        </w:rPr>
        <w:t>Κατά την υποβολή του ΕΕΕΣ, καθώς και της συνοδευτικής υπεύθυνης δήλωσης, είναι δυνατή, με μόνη την υπογραφή του κατά περίπτωση εκπροσώπου του οικονομικού φορέα, η προκαταρκτική απόδειξη των λόγων αποκλεισμού που αναφέρονται στο άρθρο 22.Α.1 της παρούσας, για το σύνολο των φυσικών προσώπων που είναι μέλη του διοικητικού, διευθυντικού ή εποπτικού οργάνου του ή έχουν εξουσία εκπροσώπησης, λήψης αποφάσεων ή ελέγχου σε αυτόν.</w:t>
      </w:r>
    </w:p>
    <w:p w:rsidR="00D2219F" w:rsidRPr="00A678A4" w:rsidRDefault="00D2219F" w:rsidP="00D2219F">
      <w:pPr>
        <w:textAlignment w:val="baseline"/>
        <w:rPr>
          <w:rFonts w:ascii="Arial" w:hAnsi="Arial" w:cs="Arial"/>
          <w:sz w:val="22"/>
          <w:szCs w:val="22"/>
          <w:lang w:bidi="en-US"/>
        </w:rPr>
      </w:pPr>
    </w:p>
    <w:p w:rsidR="00D2219F" w:rsidRPr="00A678A4" w:rsidRDefault="00D2219F" w:rsidP="00D2219F">
      <w:pPr>
        <w:jc w:val="both"/>
        <w:textAlignment w:val="baseline"/>
        <w:rPr>
          <w:rFonts w:ascii="Arial" w:hAnsi="Arial" w:cs="Arial"/>
          <w:sz w:val="22"/>
          <w:szCs w:val="22"/>
          <w:lang w:bidi="en-US"/>
        </w:rPr>
      </w:pPr>
      <w:r w:rsidRPr="00A678A4">
        <w:rPr>
          <w:rFonts w:ascii="Arial" w:hAnsi="Arial" w:cs="Arial"/>
          <w:sz w:val="22"/>
          <w:szCs w:val="22"/>
          <w:lang w:bidi="en-US"/>
        </w:rPr>
        <w:t>Ως εκπρόσωπος του οικονομικού φορέα, για την εφαρμογή του παρόντος, νοείται ο νόμιμος εκπρόσωπος αυτού, όπως προκύπτει από το ισχύον καταστατικό ή το πρακτικό εκπροσώπησής του κατά το χρόνο υποβολής της προσφοράς ή το αρμοδίως εξουσιοδοτημένο φυσικό πρόσωπο να εκπροσωπεί τον οικονομικό φορέα για διαδικασίες σύναψης συμβάσεων ή για τη συγκεκριμένη διαδικασία σύναψης σύμβασης.</w:t>
      </w:r>
    </w:p>
    <w:p w:rsidR="00D2219F" w:rsidRPr="00A678A4" w:rsidRDefault="00D2219F" w:rsidP="00D2219F">
      <w:pPr>
        <w:shd w:val="clear" w:color="auto" w:fill="FFFFFF"/>
        <w:spacing w:before="100" w:beforeAutospacing="1" w:after="100" w:afterAutospacing="1"/>
        <w:jc w:val="both"/>
        <w:rPr>
          <w:rFonts w:ascii="Arial" w:hAnsi="Arial" w:cs="Arial"/>
          <w:sz w:val="22"/>
          <w:szCs w:val="22"/>
        </w:rPr>
      </w:pPr>
      <w:r w:rsidRPr="00A678A4">
        <w:rPr>
          <w:rFonts w:ascii="Arial" w:hAnsi="Arial" w:cs="Arial"/>
          <w:sz w:val="22"/>
          <w:szCs w:val="22"/>
        </w:rPr>
        <w:t>Ο οικονομικός φορέας φέρει την υποχρέωση, να δηλώσει, μέσω του ΕΕΕΣ, με ακρίβεια στην αναθέτουσα αρχή, ως έχουσα την αποκλειστική αρμοδιότητα ελέγχου για την τυχόν συνδρομή λόγων αποκλεισμού, την κατάστασή του σε σχέση με τους λόγους που προβλέπονται στο άρθρο 73 του ν. 4412/2016 και στο άρθρο 22.Α  της παρούσης και ταυτόχρονα να επικαλεσθεί και τυχόν ληφθέντα μέτρα προς αποκατάσταση της αξιοπιστίας του.</w:t>
      </w:r>
    </w:p>
    <w:p w:rsidR="00D2219F" w:rsidRPr="00A678A4" w:rsidRDefault="00D2219F" w:rsidP="00D2219F">
      <w:pPr>
        <w:jc w:val="both"/>
        <w:textAlignment w:val="baseline"/>
        <w:rPr>
          <w:rFonts w:ascii="Arial" w:hAnsi="Arial" w:cs="Arial"/>
          <w:sz w:val="22"/>
          <w:szCs w:val="22"/>
          <w:lang w:bidi="en-US"/>
        </w:rPr>
      </w:pPr>
      <w:r w:rsidRPr="00A678A4">
        <w:rPr>
          <w:rFonts w:ascii="Arial" w:hAnsi="Arial" w:cs="Arial"/>
          <w:sz w:val="22"/>
          <w:szCs w:val="22"/>
          <w:lang w:bidi="en-US"/>
        </w:rPr>
        <w:t>Επισημαίνεται ότι, κατά την απάντηση οικονομικού φορέα στο ερώτημα του ΕΕΕΣ ή άλλου αντίστοιχου εντύπου ή δήλωσης για σύναψη συμφωνιών με άλλους οικονομικούς φορείς με στόχο τη στρέβλωση του ανταγωνισμού, η συνδρομή περιστάσεων, όπως η τριετής παραγραφή της παρ. 10 του άρθρου 73, περί λόγων αποκλεισμού, ή η εφαρμογή της παρ. 3β του άρθρου 44 του ν. 3959/2011 (Α’ 93), αναλύεται στο σχετικό πεδίο που προβάλλει κατόπιν θετικής απάντησης.</w:t>
      </w:r>
    </w:p>
    <w:p w:rsidR="00D2219F" w:rsidRPr="00A678A4" w:rsidRDefault="00D2219F" w:rsidP="00D2219F">
      <w:pPr>
        <w:jc w:val="both"/>
        <w:textAlignment w:val="baseline"/>
        <w:rPr>
          <w:rFonts w:ascii="Arial" w:hAnsi="Arial" w:cs="Arial"/>
          <w:sz w:val="22"/>
          <w:szCs w:val="22"/>
          <w:lang w:bidi="en-US"/>
        </w:rPr>
      </w:pPr>
    </w:p>
    <w:p w:rsidR="00D2219F" w:rsidRPr="00A678A4" w:rsidRDefault="00D2219F" w:rsidP="00D2219F">
      <w:pPr>
        <w:jc w:val="both"/>
        <w:textAlignment w:val="baseline"/>
        <w:rPr>
          <w:rFonts w:ascii="Arial" w:hAnsi="Arial" w:cs="Arial"/>
          <w:sz w:val="22"/>
          <w:szCs w:val="22"/>
          <w:lang w:bidi="en-US"/>
        </w:rPr>
      </w:pPr>
      <w:r w:rsidRPr="00A678A4">
        <w:rPr>
          <w:rFonts w:ascii="Arial" w:hAnsi="Arial" w:cs="Arial"/>
          <w:sz w:val="22"/>
          <w:szCs w:val="22"/>
          <w:lang w:bidi="en-US"/>
        </w:rPr>
        <w:t xml:space="preserve">Οι προηγούμενες αρνητικές απαντήσεις στο ανωτέρω ερώτημα του ΕΕΕΣ ή άλλου αντίστοιχου εντύπου ή δήλωσης, από οικονομικούς φορείς οι οποίοι εμπίπτουν στο πεδίο εφαρμογής της παρ. 3β του άρθρου 44 του ν. 3959/2011, δεν στοιχειοθετούν τον λόγο αποκλεισμού των </w:t>
      </w:r>
      <w:proofErr w:type="spellStart"/>
      <w:r w:rsidRPr="00A678A4">
        <w:rPr>
          <w:rFonts w:ascii="Arial" w:hAnsi="Arial" w:cs="Arial"/>
          <w:sz w:val="22"/>
          <w:szCs w:val="22"/>
          <w:lang w:bidi="en-US"/>
        </w:rPr>
        <w:t>περ</w:t>
      </w:r>
      <w:proofErr w:type="spellEnd"/>
      <w:r w:rsidRPr="00A678A4">
        <w:rPr>
          <w:rFonts w:ascii="Arial" w:hAnsi="Arial" w:cs="Arial"/>
          <w:sz w:val="22"/>
          <w:szCs w:val="22"/>
          <w:lang w:bidi="en-US"/>
        </w:rPr>
        <w:t>. ζ’ ή/ και θ’ της παρ. 4 του άρθρου 73 του παρόντος και δεν απαιτείται να δηλωθούν κατά τη συμπλήρωση του ΕΕΕΣ και κάθε αντίστοιχου εντύπου.</w:t>
      </w:r>
    </w:p>
    <w:p w:rsidR="00D2219F" w:rsidRPr="00A678A4" w:rsidRDefault="00D2219F" w:rsidP="00D2219F">
      <w:pPr>
        <w:jc w:val="both"/>
        <w:textAlignment w:val="baseline"/>
        <w:rPr>
          <w:rFonts w:ascii="Arial" w:hAnsi="Arial" w:cs="Arial"/>
          <w:sz w:val="22"/>
          <w:szCs w:val="22"/>
          <w:lang w:bidi="en-US"/>
        </w:rPr>
      </w:pPr>
    </w:p>
    <w:p w:rsidR="00D2219F" w:rsidRPr="00A678A4" w:rsidRDefault="00D2219F" w:rsidP="00D2219F">
      <w:pPr>
        <w:jc w:val="both"/>
        <w:textAlignment w:val="baseline"/>
        <w:rPr>
          <w:rFonts w:ascii="Arial" w:hAnsi="Arial" w:cs="Arial"/>
          <w:sz w:val="22"/>
          <w:szCs w:val="22"/>
          <w:lang w:bidi="en-US"/>
        </w:rPr>
      </w:pPr>
      <w:r w:rsidRPr="00A678A4">
        <w:rPr>
          <w:rFonts w:ascii="Arial" w:hAnsi="Arial" w:cs="Arial"/>
          <w:sz w:val="22"/>
          <w:szCs w:val="22"/>
          <w:lang w:bidi="en-US"/>
        </w:rPr>
        <w:t>Όσον αφορά τις υποχρεώσεις  για την καταβολή φόρων ή εισφορών κοινωνικής ασφάλισης (</w:t>
      </w:r>
      <w:proofErr w:type="spellStart"/>
      <w:r w:rsidRPr="00A678A4">
        <w:rPr>
          <w:rFonts w:ascii="Arial" w:hAnsi="Arial" w:cs="Arial"/>
          <w:sz w:val="22"/>
          <w:szCs w:val="22"/>
          <w:lang w:bidi="en-US"/>
        </w:rPr>
        <w:t>περ</w:t>
      </w:r>
      <w:proofErr w:type="spellEnd"/>
      <w:r w:rsidRPr="00A678A4">
        <w:rPr>
          <w:rFonts w:ascii="Arial" w:hAnsi="Arial" w:cs="Arial"/>
          <w:sz w:val="22"/>
          <w:szCs w:val="22"/>
          <w:lang w:bidi="en-US"/>
        </w:rPr>
        <w:t>. α’ και β’ της παρ. 2 του άρθρου 73 του ν. 4412/2016) αυτές θεωρείται ότι δεν έχουν αθετηθεί εφόσον δεν έχουν καταστεί ληξιπρόθεσμες ή εφόσον έχουν υπαχθεί σε δεσμευτικό διακανονισμό που τηρείται. Στην περίπτωση αυτή, ο οικονομικός φορέας δεν υποχρεούται να απαντήσει καταφατικά στο σχετικό πεδίο του ΕΕΕΣ, με το οποίο ερωτάται εάν ο οικονομικός φορέας έχει ανεκπλήρωτες υποχρεώσεις όσον αφορά στην καταβολή φόρων ή εισφορών κοινωνικής ασφάλισης ή, κατά περίπτωση, εάν έχει αθετήσει τις παραπάνω υποχρεώσεις του.</w:t>
      </w:r>
      <w:r w:rsidRPr="00A678A4">
        <w:rPr>
          <w:rFonts w:ascii="Arial" w:eastAsia="Calibri" w:hAnsi="Arial" w:cs="Arial"/>
          <w:sz w:val="22"/>
          <w:szCs w:val="22"/>
          <w:vertAlign w:val="superscript"/>
          <w:lang w:eastAsia="en-US"/>
        </w:rPr>
        <w:t xml:space="preserve"> </w:t>
      </w:r>
    </w:p>
    <w:p w:rsidR="00D2219F" w:rsidRPr="00A678A4" w:rsidRDefault="00D2219F" w:rsidP="00D2219F">
      <w:pPr>
        <w:jc w:val="both"/>
        <w:textAlignment w:val="baseline"/>
        <w:rPr>
          <w:rFonts w:ascii="Arial" w:hAnsi="Arial" w:cs="Arial"/>
          <w:sz w:val="22"/>
          <w:szCs w:val="22"/>
          <w:lang w:bidi="en-US"/>
        </w:rPr>
      </w:pPr>
    </w:p>
    <w:p w:rsidR="00D2219F" w:rsidRPr="00A678A4" w:rsidRDefault="00D2219F" w:rsidP="00D2219F">
      <w:pPr>
        <w:jc w:val="both"/>
        <w:textAlignment w:val="baseline"/>
        <w:rPr>
          <w:rFonts w:ascii="Arial" w:hAnsi="Arial" w:cs="Arial"/>
          <w:sz w:val="22"/>
          <w:szCs w:val="22"/>
          <w:lang w:bidi="en-US"/>
        </w:rPr>
      </w:pPr>
      <w:r w:rsidRPr="00A678A4">
        <w:rPr>
          <w:rFonts w:ascii="Arial" w:hAnsi="Arial" w:cs="Arial"/>
          <w:sz w:val="22"/>
          <w:szCs w:val="22"/>
          <w:lang w:bidi="en-US"/>
        </w:rPr>
        <w:t>Στην περίπτωση υποβολής προσφοράς από ένωση οικονομικών φορέων, το Ευρωπαϊκό Ενιαίο Έγγραφο Σύμβασης (ΕΕΕΣ), υποβάλλεται χωριστά από κάθε μέλος της ένωσης.</w:t>
      </w:r>
    </w:p>
    <w:p w:rsidR="00D2219F" w:rsidRPr="00A678A4" w:rsidRDefault="00D2219F" w:rsidP="00D2219F">
      <w:pPr>
        <w:jc w:val="both"/>
        <w:textAlignment w:val="baseline"/>
        <w:rPr>
          <w:rFonts w:ascii="Arial" w:hAnsi="Arial" w:cs="Arial"/>
          <w:sz w:val="22"/>
          <w:szCs w:val="22"/>
          <w:lang w:bidi="en-US"/>
        </w:rPr>
      </w:pPr>
    </w:p>
    <w:p w:rsidR="00D2219F" w:rsidRPr="00A678A4" w:rsidRDefault="00D2219F" w:rsidP="00D2219F">
      <w:pPr>
        <w:jc w:val="both"/>
        <w:textAlignment w:val="baseline"/>
        <w:rPr>
          <w:rFonts w:ascii="Arial" w:hAnsi="Arial" w:cs="Arial"/>
          <w:sz w:val="22"/>
          <w:szCs w:val="22"/>
          <w:lang w:bidi="en-US"/>
        </w:rPr>
      </w:pPr>
      <w:r w:rsidRPr="00A678A4">
        <w:rPr>
          <w:rFonts w:ascii="Arial" w:hAnsi="Arial" w:cs="Arial"/>
          <w:sz w:val="22"/>
          <w:szCs w:val="22"/>
          <w:lang w:bidi="en-US"/>
        </w:rPr>
        <w:t>Στην περίπτωση που προσφέρων οικονομικός φορέας δηλώνει στο Ευρωπαϊκό Ενιαίο Έγγραφο Σύμβασης (ΕΕΕΣ) την πρόθεσή του για ανάθεση υπεργολαβίας, υποβάλλει μαζί με το δικό του ΕΕΕΣ και το ΕΕΕΣ  του υπεργολάβου.</w:t>
      </w:r>
    </w:p>
    <w:p w:rsidR="00D2219F" w:rsidRPr="00A678A4" w:rsidRDefault="00D2219F" w:rsidP="00D2219F">
      <w:pPr>
        <w:ind w:firstLine="1134"/>
        <w:jc w:val="both"/>
        <w:textAlignment w:val="baseline"/>
        <w:rPr>
          <w:rFonts w:ascii="Arial" w:hAnsi="Arial" w:cs="Arial"/>
          <w:sz w:val="22"/>
          <w:szCs w:val="22"/>
          <w:lang w:bidi="en-US"/>
        </w:rPr>
      </w:pPr>
    </w:p>
    <w:p w:rsidR="00D2219F" w:rsidRPr="00A678A4" w:rsidRDefault="00D2219F" w:rsidP="00D2219F">
      <w:pPr>
        <w:jc w:val="both"/>
        <w:textAlignment w:val="baseline"/>
        <w:rPr>
          <w:rFonts w:ascii="Arial" w:hAnsi="Arial" w:cs="Arial"/>
          <w:sz w:val="22"/>
          <w:szCs w:val="22"/>
          <w:lang w:bidi="en-US"/>
        </w:rPr>
      </w:pPr>
      <w:r w:rsidRPr="00A678A4">
        <w:rPr>
          <w:rFonts w:ascii="Arial" w:hAnsi="Arial" w:cs="Arial"/>
          <w:sz w:val="22"/>
          <w:szCs w:val="22"/>
          <w:lang w:bidi="en-US"/>
        </w:rPr>
        <w:t>Στην περίπτωση που προσφέρων οικονομικός φορέας στηρίζεται στις ικανότητες ενός ή περισσότερων φορέων υποβάλλει μαζί με το δικό του ΕΕΕΣ και το ΕΕΕΣ κάθε φορέα, στις ικανότητες του οποίου στηρίζεται.</w:t>
      </w:r>
    </w:p>
    <w:p w:rsidR="00D2219F" w:rsidRPr="00A678A4" w:rsidRDefault="00D2219F" w:rsidP="00D2219F">
      <w:pPr>
        <w:jc w:val="both"/>
        <w:textAlignment w:val="baseline"/>
        <w:rPr>
          <w:rFonts w:ascii="Arial" w:hAnsi="Arial" w:cs="Arial"/>
          <w:sz w:val="22"/>
          <w:szCs w:val="22"/>
          <w:lang w:bidi="en-US"/>
        </w:rPr>
      </w:pPr>
    </w:p>
    <w:p w:rsidR="00D2219F" w:rsidRPr="00A678A4" w:rsidRDefault="00D2219F" w:rsidP="00D2219F">
      <w:pPr>
        <w:jc w:val="both"/>
        <w:textAlignment w:val="baseline"/>
        <w:rPr>
          <w:rFonts w:ascii="Arial" w:hAnsi="Arial" w:cs="Arial"/>
          <w:b/>
          <w:sz w:val="22"/>
          <w:szCs w:val="22"/>
          <w:lang w:bidi="en-US"/>
        </w:rPr>
      </w:pPr>
      <w:r w:rsidRPr="00A678A4">
        <w:rPr>
          <w:rFonts w:ascii="Arial" w:hAnsi="Arial" w:cs="Arial"/>
          <w:sz w:val="22"/>
          <w:szCs w:val="22"/>
          <w:lang w:bidi="en-US"/>
        </w:rPr>
        <w:t xml:space="preserve">Τέλος, επισημαίνεται ότι οι προσφέροντες δηλώνουν το ανεκτέλεστο υπόλοιπο εργολαβικών συμβάσεων στο Μέρος </w:t>
      </w:r>
      <w:r w:rsidRPr="00A678A4">
        <w:rPr>
          <w:rFonts w:ascii="Arial" w:hAnsi="Arial" w:cs="Arial"/>
          <w:sz w:val="22"/>
          <w:szCs w:val="22"/>
          <w:lang w:val="en-US" w:bidi="en-US"/>
        </w:rPr>
        <w:t>IV</w:t>
      </w:r>
      <w:r w:rsidRPr="00A678A4">
        <w:rPr>
          <w:rFonts w:ascii="Arial" w:hAnsi="Arial" w:cs="Arial"/>
          <w:sz w:val="22"/>
          <w:szCs w:val="22"/>
          <w:lang w:bidi="en-US"/>
        </w:rPr>
        <w:t xml:space="preserve"> του ΕΕΕΣ, Ενότητα Β («Οικονομική και Χρηματοοικονομική </w:t>
      </w:r>
      <w:r w:rsidRPr="00A678A4">
        <w:rPr>
          <w:rFonts w:ascii="Arial" w:hAnsi="Arial" w:cs="Arial"/>
          <w:sz w:val="22"/>
          <w:szCs w:val="22"/>
          <w:lang w:bidi="en-US"/>
        </w:rPr>
        <w:lastRenderedPageBreak/>
        <w:t>Επάρκεια»), στο πεδίο «Λοιπές οικονομικές ή χρηματοοικονομικές απαιτήσεις».</w:t>
      </w:r>
      <w:r w:rsidRPr="00A678A4">
        <w:rPr>
          <w:rFonts w:ascii="Arial" w:hAnsi="Arial" w:cs="Arial"/>
          <w:sz w:val="22"/>
          <w:szCs w:val="22"/>
          <w:lang w:bidi="en-US"/>
        </w:rPr>
        <w:br/>
      </w:r>
      <w:r w:rsidRPr="00A678A4">
        <w:rPr>
          <w:rFonts w:ascii="Arial" w:hAnsi="Arial" w:cs="Arial"/>
          <w:sz w:val="22"/>
          <w:szCs w:val="22"/>
          <w:lang w:bidi="en-US"/>
        </w:rPr>
        <w:br/>
      </w:r>
    </w:p>
    <w:p w:rsidR="00D2219F" w:rsidRPr="00A678A4" w:rsidRDefault="00D2219F" w:rsidP="00D2219F">
      <w:pPr>
        <w:tabs>
          <w:tab w:val="left" w:pos="1134"/>
        </w:tabs>
        <w:jc w:val="both"/>
        <w:textAlignment w:val="baseline"/>
        <w:rPr>
          <w:rFonts w:ascii="Arial" w:hAnsi="Arial" w:cs="Arial"/>
          <w:b/>
          <w:sz w:val="22"/>
          <w:szCs w:val="22"/>
          <w:lang w:bidi="en-US"/>
        </w:rPr>
      </w:pPr>
      <w:r w:rsidRPr="00A678A4">
        <w:rPr>
          <w:rFonts w:ascii="Arial" w:hAnsi="Arial" w:cs="Arial"/>
          <w:b/>
          <w:sz w:val="22"/>
          <w:szCs w:val="22"/>
          <w:lang w:bidi="en-US"/>
        </w:rPr>
        <w:t>23.2. Δικαιολογητικά  (Αποδεικτικά μέσα)</w:t>
      </w:r>
    </w:p>
    <w:p w:rsidR="00D2219F" w:rsidRPr="00A678A4" w:rsidRDefault="00D2219F" w:rsidP="00D2219F">
      <w:pPr>
        <w:tabs>
          <w:tab w:val="left" w:pos="1996"/>
        </w:tabs>
        <w:ind w:left="862"/>
        <w:jc w:val="both"/>
        <w:textAlignment w:val="baseline"/>
        <w:rPr>
          <w:rFonts w:ascii="Arial" w:hAnsi="Arial" w:cs="Arial"/>
          <w:b/>
          <w:sz w:val="22"/>
          <w:szCs w:val="22"/>
          <w:lang w:bidi="en-US"/>
        </w:rPr>
      </w:pPr>
    </w:p>
    <w:p w:rsidR="00D2219F" w:rsidRPr="00A678A4" w:rsidRDefault="00D2219F" w:rsidP="00D2219F">
      <w:pPr>
        <w:tabs>
          <w:tab w:val="left" w:pos="1134"/>
        </w:tabs>
        <w:jc w:val="both"/>
        <w:textAlignment w:val="baseline"/>
        <w:rPr>
          <w:rFonts w:ascii="Arial" w:hAnsi="Arial" w:cs="Arial"/>
          <w:sz w:val="22"/>
          <w:szCs w:val="22"/>
          <w:lang w:bidi="en-US"/>
        </w:rPr>
      </w:pPr>
      <w:r w:rsidRPr="00A678A4">
        <w:rPr>
          <w:rFonts w:ascii="Arial" w:hAnsi="Arial" w:cs="Arial"/>
          <w:sz w:val="22"/>
          <w:szCs w:val="22"/>
          <w:lang w:bidi="en-US"/>
        </w:rPr>
        <w:t>Το δικαίωμα συμμετοχής και οι όροι και προϋποθέσεις συμμετοχής, όπως ορίστηκαν στα άρθρα 21 και 22 της παρούσας, κρίνονται:</w:t>
      </w:r>
    </w:p>
    <w:p w:rsidR="00D2219F" w:rsidRPr="00A678A4" w:rsidRDefault="00D2219F" w:rsidP="00D2219F">
      <w:pPr>
        <w:tabs>
          <w:tab w:val="left" w:pos="1134"/>
        </w:tabs>
        <w:jc w:val="both"/>
        <w:textAlignment w:val="baseline"/>
        <w:rPr>
          <w:rFonts w:ascii="Arial" w:hAnsi="Arial" w:cs="Arial"/>
          <w:sz w:val="22"/>
          <w:szCs w:val="22"/>
          <w:lang w:bidi="en-US"/>
        </w:rPr>
      </w:pPr>
      <w:r w:rsidRPr="00A678A4">
        <w:rPr>
          <w:rFonts w:ascii="Arial" w:hAnsi="Arial" w:cs="Arial"/>
          <w:sz w:val="22"/>
          <w:szCs w:val="22"/>
          <w:lang w:bidi="en-US"/>
        </w:rPr>
        <w:t xml:space="preserve">α) κατά την υποβολή της προσφοράς, με την υποβολή του ΕΕΕΣ, </w:t>
      </w:r>
    </w:p>
    <w:p w:rsidR="00D2219F" w:rsidRPr="00A678A4" w:rsidRDefault="00D2219F" w:rsidP="00D2219F">
      <w:pPr>
        <w:tabs>
          <w:tab w:val="left" w:pos="1134"/>
        </w:tabs>
        <w:jc w:val="both"/>
        <w:textAlignment w:val="baseline"/>
        <w:rPr>
          <w:rFonts w:ascii="Arial" w:hAnsi="Arial" w:cs="Arial"/>
          <w:sz w:val="22"/>
          <w:szCs w:val="22"/>
          <w:lang w:bidi="en-US"/>
        </w:rPr>
      </w:pPr>
      <w:r w:rsidRPr="00A678A4">
        <w:rPr>
          <w:rFonts w:ascii="Arial" w:hAnsi="Arial" w:cs="Arial"/>
          <w:sz w:val="22"/>
          <w:szCs w:val="22"/>
          <w:lang w:bidi="en-US"/>
        </w:rPr>
        <w:t xml:space="preserve">β) κατά την υποβολή των δικαιολογητικών κατακύρωσης, σύμφωνα με το άρθρο 4.2 (α  έως δ) και </w:t>
      </w:r>
    </w:p>
    <w:p w:rsidR="00D2219F" w:rsidRPr="00A678A4" w:rsidRDefault="00D2219F" w:rsidP="00D2219F">
      <w:pPr>
        <w:tabs>
          <w:tab w:val="left" w:pos="1134"/>
        </w:tabs>
        <w:jc w:val="both"/>
        <w:textAlignment w:val="baseline"/>
        <w:rPr>
          <w:rFonts w:ascii="Arial" w:hAnsi="Arial" w:cs="Arial"/>
          <w:sz w:val="22"/>
          <w:szCs w:val="22"/>
          <w:lang w:bidi="en-US"/>
        </w:rPr>
      </w:pPr>
      <w:r w:rsidRPr="00A678A4">
        <w:rPr>
          <w:rFonts w:ascii="Arial" w:hAnsi="Arial" w:cs="Arial"/>
          <w:sz w:val="22"/>
          <w:szCs w:val="22"/>
          <w:lang w:bidi="en-US"/>
        </w:rPr>
        <w:t xml:space="preserve">γ)κατά την εξέταση της υπεύθυνης δήλωσης, σύμφωνα με  την </w:t>
      </w:r>
      <w:proofErr w:type="spellStart"/>
      <w:r w:rsidRPr="00A678A4">
        <w:rPr>
          <w:rFonts w:ascii="Arial" w:hAnsi="Arial" w:cs="Arial"/>
          <w:sz w:val="22"/>
          <w:szCs w:val="22"/>
          <w:lang w:bidi="en-US"/>
        </w:rPr>
        <w:t>περ</w:t>
      </w:r>
      <w:proofErr w:type="spellEnd"/>
      <w:r w:rsidRPr="00A678A4">
        <w:rPr>
          <w:rFonts w:ascii="Arial" w:hAnsi="Arial" w:cs="Arial"/>
          <w:sz w:val="22"/>
          <w:szCs w:val="22"/>
          <w:lang w:bidi="en-US"/>
        </w:rPr>
        <w:t>. γ’ της παρ. 3 του άρθρου 105 του ν.4412/16, και στο άρθρο 4.2  (ε) της παρούσας.</w:t>
      </w:r>
    </w:p>
    <w:p w:rsidR="00D2219F" w:rsidRPr="00A678A4" w:rsidRDefault="00D2219F" w:rsidP="00D2219F">
      <w:pPr>
        <w:jc w:val="both"/>
        <w:textAlignment w:val="baseline"/>
        <w:rPr>
          <w:rFonts w:ascii="Arial" w:hAnsi="Arial" w:cs="Arial"/>
          <w:sz w:val="22"/>
          <w:szCs w:val="22"/>
          <w:lang w:bidi="en-US"/>
        </w:rPr>
      </w:pPr>
    </w:p>
    <w:p w:rsidR="00D2219F" w:rsidRPr="00A678A4" w:rsidRDefault="00D2219F" w:rsidP="00D2219F">
      <w:pPr>
        <w:jc w:val="both"/>
        <w:textAlignment w:val="baseline"/>
        <w:rPr>
          <w:rFonts w:ascii="Arial" w:hAnsi="Arial" w:cs="Arial"/>
          <w:sz w:val="22"/>
          <w:szCs w:val="22"/>
          <w:lang w:bidi="en-US"/>
        </w:rPr>
      </w:pPr>
      <w:r w:rsidRPr="00A678A4">
        <w:rPr>
          <w:rFonts w:ascii="Arial" w:hAnsi="Arial" w:cs="Arial"/>
          <w:sz w:val="22"/>
          <w:szCs w:val="22"/>
          <w:lang w:bidi="en-US"/>
        </w:rPr>
        <w:t xml:space="preserve">Στην περίπτωση που προσφέρων οικονομικός φορέας ή ένωση αυτών </w:t>
      </w:r>
      <w:r w:rsidRPr="00A678A4">
        <w:rPr>
          <w:rFonts w:ascii="Arial" w:hAnsi="Arial" w:cs="Arial"/>
          <w:sz w:val="22"/>
          <w:szCs w:val="22"/>
          <w:u w:val="single"/>
          <w:lang w:bidi="en-US"/>
        </w:rPr>
        <w:t>στηρίζεται στις ικανότητες</w:t>
      </w:r>
      <w:r w:rsidRPr="00A678A4">
        <w:rPr>
          <w:rFonts w:ascii="Arial" w:hAnsi="Arial" w:cs="Arial"/>
          <w:sz w:val="22"/>
          <w:szCs w:val="22"/>
          <w:lang w:bidi="en-US"/>
        </w:rPr>
        <w:t xml:space="preserve"> άλλων φορέων, σύμφωνα με το άρθρο 22.ΣΤ της παρούσας, οι φορείς στην ικανότητα των οποίων στηρίζεται ο προσφέρων οικονομικός φορέας ή ένωση αυτών, υποχρεούνται στην υποβολή των δικαιολογητικών που αποδεικνύουν ότι δεν συντρέχουν οι λόγοι αποκλεισμού του άρθρου 22 Α της παρούσας και ότι πληρούν τα σχετικά κριτήρια επιλογής κατά περίπτωση (άρθρου 22 Β – Ε).</w:t>
      </w:r>
    </w:p>
    <w:p w:rsidR="00D2219F" w:rsidRPr="00A678A4" w:rsidRDefault="00D2219F" w:rsidP="00D2219F">
      <w:pPr>
        <w:jc w:val="both"/>
        <w:textAlignment w:val="baseline"/>
        <w:rPr>
          <w:rFonts w:ascii="Arial" w:hAnsi="Arial" w:cs="Arial"/>
          <w:bCs/>
          <w:sz w:val="22"/>
          <w:szCs w:val="22"/>
          <w:lang w:bidi="en-US"/>
        </w:rPr>
      </w:pPr>
    </w:p>
    <w:p w:rsidR="00D2219F" w:rsidRPr="00A678A4" w:rsidRDefault="00D2219F" w:rsidP="00D2219F">
      <w:pPr>
        <w:jc w:val="both"/>
        <w:textAlignment w:val="baseline"/>
        <w:rPr>
          <w:rFonts w:ascii="Arial" w:hAnsi="Arial" w:cs="Arial"/>
          <w:bCs/>
          <w:sz w:val="22"/>
          <w:szCs w:val="22"/>
        </w:rPr>
      </w:pPr>
      <w:r w:rsidRPr="00A678A4">
        <w:rPr>
          <w:rFonts w:ascii="Arial" w:hAnsi="Arial" w:cs="Arial"/>
          <w:sz w:val="22"/>
          <w:szCs w:val="22"/>
          <w:lang w:bidi="en-US"/>
        </w:rPr>
        <w:t xml:space="preserve">Οι οικονομικοί φορείς δεν υποχρεούνται να υποβάλλουν δικαιολογητικά ή άλλα αποδεικτικά στοιχεία, αν και στο μέτρο που η αναθέτουσα αρχή έχει τη δυνατότητα να λαμβάνει τα πιστοποιητικά ή τις συναφείς πληροφορίες απευθείας μέσω πρόσβασης σε εθνική βάση δεδομένων σε οποιοδήποτε κράτος - μέλος της Ένωσης, η οποία διατίθεται δωρεάν, όπως εθνικό μητρώο συμβάσεων, εικονικό φάκελο επιχείρησης, ηλεκτρονικό σύστημα αποθήκευσης εγγράφων ή σύστημα προεπιλογής. Η δήλωση για την πρόσβαση σε εθνική βάση δεδομένων εμπεριέχεται στο Ευρωπαϊκό Ενιαίο Έγγραφο Σύμβασης (ΕΕΕΣ). </w:t>
      </w:r>
      <w:r w:rsidRPr="00A678A4">
        <w:rPr>
          <w:rFonts w:ascii="Arial" w:hAnsi="Arial" w:cs="Arial"/>
          <w:bCs/>
          <w:sz w:val="22"/>
          <w:szCs w:val="22"/>
        </w:rPr>
        <w:t xml:space="preserve">Η δήλωση για την πρόσβαση σε εθνική βάση δεδομένων εμπεριέχεται  στο Ευρωπαϊκό Ενιαίο Έγγραφο Σύμβασης (ΕΕΕΣ), στο οποίο περιέχονται επίσης οι πληροφορίες που απαιτούνται για τον συγκεκριμένο σκοπό, όπως η ηλεκτρονική διεύθυνση της βάσης δεδομένων, τυχόν δεδομένα αναγνώρισης και, κατά περίπτωση, η απαραίτητη δήλωση συναίνεσης. </w:t>
      </w:r>
    </w:p>
    <w:p w:rsidR="00D2219F" w:rsidRPr="00A678A4" w:rsidRDefault="00D2219F" w:rsidP="00D2219F">
      <w:pPr>
        <w:jc w:val="both"/>
        <w:textAlignment w:val="baseline"/>
        <w:rPr>
          <w:rFonts w:ascii="Arial" w:hAnsi="Arial" w:cs="Arial"/>
          <w:sz w:val="22"/>
          <w:szCs w:val="22"/>
          <w:lang w:bidi="en-US"/>
        </w:rPr>
      </w:pPr>
    </w:p>
    <w:p w:rsidR="00D2219F" w:rsidRPr="00A678A4" w:rsidRDefault="00D2219F" w:rsidP="00D2219F">
      <w:pPr>
        <w:jc w:val="both"/>
        <w:textAlignment w:val="baseline"/>
        <w:rPr>
          <w:rFonts w:ascii="Arial" w:hAnsi="Arial" w:cs="Arial"/>
          <w:sz w:val="22"/>
          <w:szCs w:val="22"/>
          <w:lang w:bidi="en-US"/>
        </w:rPr>
      </w:pPr>
      <w:r w:rsidRPr="00A678A4">
        <w:rPr>
          <w:rFonts w:ascii="Arial" w:hAnsi="Arial" w:cs="Arial"/>
          <w:sz w:val="22"/>
          <w:szCs w:val="22"/>
          <w:lang w:bidi="en-US"/>
        </w:rPr>
        <w:t>Οι οικονομικοί φορείς δεν υποχρεούνται να υποβάλουν δικαιολογητικά, όταν η αναθέτουσα αρχή που έχει αναθέσει τη σύμβαση διαθέτει ήδη τα δικαιολογητικά αυτά.</w:t>
      </w:r>
    </w:p>
    <w:p w:rsidR="00D2219F" w:rsidRPr="00A678A4" w:rsidRDefault="00D2219F" w:rsidP="00D2219F">
      <w:pPr>
        <w:overflowPunct w:val="0"/>
        <w:autoSpaceDE w:val="0"/>
        <w:jc w:val="both"/>
        <w:textAlignment w:val="baseline"/>
        <w:rPr>
          <w:rFonts w:ascii="Arial" w:hAnsi="Arial" w:cs="Arial"/>
          <w:bCs/>
          <w:sz w:val="22"/>
          <w:szCs w:val="22"/>
          <w:lang w:eastAsia="ar-SA"/>
        </w:rPr>
      </w:pPr>
    </w:p>
    <w:p w:rsidR="00D2219F" w:rsidRPr="00A678A4" w:rsidRDefault="00D2219F" w:rsidP="00D2219F">
      <w:pPr>
        <w:overflowPunct w:val="0"/>
        <w:autoSpaceDE w:val="0"/>
        <w:jc w:val="both"/>
        <w:textAlignment w:val="baseline"/>
        <w:rPr>
          <w:rFonts w:ascii="Arial" w:hAnsi="Arial" w:cs="Arial"/>
          <w:bCs/>
          <w:sz w:val="22"/>
          <w:szCs w:val="22"/>
          <w:lang w:eastAsia="ar-SA"/>
        </w:rPr>
      </w:pPr>
      <w:r w:rsidRPr="00A678A4">
        <w:rPr>
          <w:rFonts w:ascii="Arial" w:hAnsi="Arial" w:cs="Arial"/>
          <w:sz w:val="22"/>
          <w:szCs w:val="22"/>
          <w:lang w:bidi="en-US"/>
        </w:rPr>
        <w:t>Όλα τα αποδεικτικά έγγραφα του άρθρου 23.3 έως 23.10 της παρούσας, υποβάλλονται και γίνονται αποδεκτά, σύμφωνα με τα αναλυτικά οριζόμενα στο άρθρο 4.2 (β) της παρούσας.</w:t>
      </w:r>
      <w:r w:rsidRPr="00A678A4">
        <w:rPr>
          <w:rFonts w:ascii="Arial" w:eastAsia="Arial Unicode MS" w:hAnsi="Arial" w:cs="Arial"/>
          <w:b/>
          <w:bCs/>
          <w:color w:val="000000"/>
          <w:sz w:val="22"/>
          <w:szCs w:val="22"/>
        </w:rPr>
        <w:t xml:space="preserve"> </w:t>
      </w:r>
      <w:r w:rsidRPr="00A678A4">
        <w:rPr>
          <w:rFonts w:ascii="Arial" w:eastAsia="Arial Unicode MS" w:hAnsi="Arial" w:cs="Arial"/>
          <w:bCs/>
          <w:color w:val="000000"/>
          <w:sz w:val="22"/>
          <w:szCs w:val="22"/>
        </w:rPr>
        <w:t xml:space="preserve">Τα αποδεικτικά έγγραφα συντάσσονται στην ελληνική γλώσσα ή συνοδεύονται από επίσημη μετάφρασή τους στην ελληνική γλώσσα σύμφωνα με το άρθρο 6 της παρούσας. </w:t>
      </w:r>
      <w:r w:rsidRPr="00A678A4">
        <w:rPr>
          <w:rFonts w:ascii="Arial" w:hAnsi="Arial" w:cs="Arial"/>
          <w:bCs/>
          <w:sz w:val="22"/>
          <w:szCs w:val="22"/>
          <w:lang w:eastAsia="ar-SA"/>
        </w:rPr>
        <w:t>Η αναθέτουσα αρχή μπορεί να ζητεί από προσφέροντες, σε οποιοδήποτε χρονικό σημείο κατά τη διάρκεια της διαδικασίας, να υποβάλλουν όλα ή ορισμένα δικαιολογητικά, όταν αυτό απαιτείται για την ορθή διεξαγωγή της διαδικασίας.</w:t>
      </w:r>
    </w:p>
    <w:p w:rsidR="00D2219F" w:rsidRPr="00A678A4" w:rsidRDefault="00D2219F" w:rsidP="00D221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textAlignment w:val="baseline"/>
        <w:rPr>
          <w:rFonts w:ascii="Arial" w:eastAsia="Arial Unicode MS" w:hAnsi="Arial" w:cs="Arial"/>
          <w:bCs/>
          <w:color w:val="000000"/>
          <w:sz w:val="22"/>
          <w:szCs w:val="22"/>
        </w:rPr>
      </w:pPr>
    </w:p>
    <w:p w:rsidR="00D2219F" w:rsidRPr="00A678A4" w:rsidRDefault="00D2219F" w:rsidP="00D2219F">
      <w:pPr>
        <w:ind w:left="1100"/>
        <w:jc w:val="both"/>
        <w:textAlignment w:val="baseline"/>
        <w:rPr>
          <w:rFonts w:ascii="Arial" w:hAnsi="Arial" w:cs="Arial"/>
          <w:sz w:val="22"/>
          <w:szCs w:val="22"/>
          <w:lang w:bidi="en-US"/>
        </w:rPr>
      </w:pPr>
    </w:p>
    <w:p w:rsidR="00D2219F" w:rsidRPr="00A678A4" w:rsidRDefault="00D2219F" w:rsidP="00D2219F">
      <w:pPr>
        <w:jc w:val="both"/>
        <w:textAlignment w:val="baseline"/>
        <w:rPr>
          <w:rFonts w:ascii="Arial" w:hAnsi="Arial" w:cs="Arial"/>
          <w:sz w:val="22"/>
          <w:szCs w:val="22"/>
          <w:lang w:bidi="en-US"/>
        </w:rPr>
      </w:pPr>
      <w:r w:rsidRPr="00A678A4">
        <w:rPr>
          <w:rFonts w:ascii="Arial" w:hAnsi="Arial" w:cs="Arial"/>
          <w:b/>
          <w:sz w:val="22"/>
          <w:szCs w:val="22"/>
          <w:lang w:bidi="en-US"/>
        </w:rPr>
        <w:t xml:space="preserve">23.3 Δικαιολογητικά μη συνδρομής λόγων αποκλεισμού του άρθρου 22 Α.  </w:t>
      </w:r>
    </w:p>
    <w:p w:rsidR="00D2219F" w:rsidRPr="00A678A4" w:rsidRDefault="00D2219F" w:rsidP="00D2219F">
      <w:pPr>
        <w:ind w:left="450"/>
        <w:jc w:val="both"/>
        <w:textAlignment w:val="baseline"/>
        <w:rPr>
          <w:rFonts w:ascii="Arial" w:hAnsi="Arial" w:cs="Arial"/>
          <w:sz w:val="22"/>
          <w:szCs w:val="22"/>
          <w:lang w:bidi="en-US"/>
        </w:rPr>
      </w:pPr>
    </w:p>
    <w:p w:rsidR="00D2219F" w:rsidRPr="00A678A4" w:rsidRDefault="00D2219F" w:rsidP="00D2219F">
      <w:pPr>
        <w:spacing w:after="120"/>
        <w:jc w:val="both"/>
        <w:textAlignment w:val="baseline"/>
        <w:rPr>
          <w:rFonts w:ascii="Arial" w:hAnsi="Arial" w:cs="Arial"/>
          <w:sz w:val="22"/>
          <w:szCs w:val="22"/>
          <w:lang w:bidi="en-US"/>
        </w:rPr>
      </w:pPr>
      <w:r w:rsidRPr="00A678A4">
        <w:rPr>
          <w:rFonts w:ascii="Arial" w:hAnsi="Arial" w:cs="Arial"/>
          <w:sz w:val="22"/>
          <w:szCs w:val="22"/>
          <w:lang w:bidi="en-US"/>
        </w:rPr>
        <w:t>Ο προσωρινός ανάδοχος, κατόπιν σχετικής ηλεκτρονικής πρόσκλησης από την αναθέτουσα αρχή, υποβάλλει τα ακόλουθα δικαιολογητικά, κατά τα ειδικότερα οριζόμενα στο άρθρο 4.2 της παρούσας:</w:t>
      </w:r>
    </w:p>
    <w:p w:rsidR="00D2219F" w:rsidRPr="00A678A4" w:rsidRDefault="00D2219F" w:rsidP="00D2219F">
      <w:pPr>
        <w:spacing w:after="120"/>
        <w:jc w:val="both"/>
        <w:textAlignment w:val="baseline"/>
        <w:rPr>
          <w:rFonts w:ascii="Arial" w:hAnsi="Arial" w:cs="Arial"/>
          <w:sz w:val="22"/>
          <w:szCs w:val="22"/>
          <w:lang w:bidi="en-US"/>
        </w:rPr>
      </w:pPr>
      <w:r w:rsidRPr="00A678A4">
        <w:rPr>
          <w:rFonts w:ascii="Arial" w:hAnsi="Arial" w:cs="Arial"/>
          <w:sz w:val="22"/>
          <w:szCs w:val="22"/>
          <w:lang w:bidi="en-US"/>
        </w:rPr>
        <w:t xml:space="preserve">Για την απόδειξη της μη συνδρομής των λόγων αποκλεισμού του </w:t>
      </w:r>
      <w:r w:rsidRPr="00A678A4">
        <w:rPr>
          <w:rFonts w:ascii="Arial" w:hAnsi="Arial" w:cs="Arial"/>
          <w:b/>
          <w:sz w:val="22"/>
          <w:szCs w:val="22"/>
          <w:lang w:bidi="en-US"/>
        </w:rPr>
        <w:t xml:space="preserve">άρθρου 22Α, </w:t>
      </w:r>
      <w:r w:rsidRPr="00A678A4">
        <w:rPr>
          <w:rFonts w:ascii="Arial" w:hAnsi="Arial" w:cs="Arial"/>
          <w:sz w:val="22"/>
          <w:szCs w:val="22"/>
          <w:lang w:bidi="en-US"/>
        </w:rPr>
        <w:t xml:space="preserve">ο προσωρινός ανάδοχος υποβάλλει  αντίστοιχα τα </w:t>
      </w:r>
      <w:r w:rsidRPr="00A678A4">
        <w:rPr>
          <w:rFonts w:ascii="Arial" w:hAnsi="Arial" w:cs="Arial"/>
          <w:sz w:val="22"/>
          <w:szCs w:val="22"/>
          <w:u w:val="single"/>
          <w:lang w:bidi="en-US"/>
        </w:rPr>
        <w:t>παρακάτω δικαιολογητικά:</w:t>
      </w:r>
    </w:p>
    <w:p w:rsidR="00D2219F" w:rsidRPr="00A678A4" w:rsidRDefault="00D2219F" w:rsidP="00D2219F">
      <w:pPr>
        <w:spacing w:after="120"/>
        <w:jc w:val="both"/>
        <w:textAlignment w:val="baseline"/>
        <w:rPr>
          <w:rFonts w:ascii="Arial" w:hAnsi="Arial" w:cs="Arial"/>
          <w:sz w:val="22"/>
          <w:szCs w:val="22"/>
          <w:lang w:bidi="en-US"/>
        </w:rPr>
      </w:pPr>
      <w:r w:rsidRPr="00A678A4">
        <w:rPr>
          <w:rFonts w:ascii="Arial" w:hAnsi="Arial" w:cs="Arial"/>
          <w:b/>
          <w:sz w:val="22"/>
          <w:szCs w:val="22"/>
          <w:lang w:bidi="en-US"/>
        </w:rPr>
        <w:t>(α)</w:t>
      </w:r>
      <w:r w:rsidRPr="00A678A4">
        <w:rPr>
          <w:rFonts w:ascii="Arial" w:hAnsi="Arial" w:cs="Arial"/>
          <w:sz w:val="22"/>
          <w:szCs w:val="22"/>
          <w:lang w:bidi="en-US"/>
        </w:rPr>
        <w:t xml:space="preserve"> για την </w:t>
      </w:r>
      <w:r w:rsidRPr="00A678A4">
        <w:rPr>
          <w:rFonts w:ascii="Arial" w:hAnsi="Arial" w:cs="Arial"/>
          <w:b/>
          <w:sz w:val="22"/>
          <w:szCs w:val="22"/>
          <w:lang w:bidi="en-US"/>
        </w:rPr>
        <w:t>παράγραφο Α.1 του άρθρου 22 της παρούσας</w:t>
      </w:r>
      <w:r w:rsidRPr="00A678A4">
        <w:rPr>
          <w:rFonts w:ascii="Arial" w:hAnsi="Arial" w:cs="Arial"/>
          <w:sz w:val="22"/>
          <w:szCs w:val="22"/>
          <w:lang w:bidi="en-US"/>
        </w:rPr>
        <w:t xml:space="preserve">: </w:t>
      </w:r>
    </w:p>
    <w:p w:rsidR="00D2219F" w:rsidRPr="00A678A4" w:rsidRDefault="00D2219F" w:rsidP="00D2219F">
      <w:pPr>
        <w:spacing w:after="120"/>
        <w:jc w:val="both"/>
        <w:textAlignment w:val="baseline"/>
        <w:rPr>
          <w:rFonts w:ascii="Arial" w:hAnsi="Arial" w:cs="Arial"/>
          <w:sz w:val="22"/>
          <w:szCs w:val="22"/>
          <w:lang w:bidi="en-US"/>
        </w:rPr>
      </w:pPr>
      <w:r w:rsidRPr="00A678A4">
        <w:rPr>
          <w:rFonts w:ascii="Arial" w:hAnsi="Arial" w:cs="Arial"/>
          <w:b/>
          <w:sz w:val="22"/>
          <w:szCs w:val="22"/>
          <w:lang w:bidi="en-US"/>
        </w:rPr>
        <w:lastRenderedPageBreak/>
        <w:t xml:space="preserve">απόσπασμα του ποινικού μητρώου </w:t>
      </w:r>
      <w:r w:rsidRPr="00A678A4">
        <w:rPr>
          <w:rFonts w:ascii="Arial" w:hAnsi="Arial" w:cs="Arial"/>
          <w:sz w:val="22"/>
          <w:szCs w:val="22"/>
          <w:lang w:bidi="en-US"/>
        </w:rPr>
        <w:t>ή, ελλείψει αυτού, ισοδύναμου εγγράφου που εκδίδεται από αρμόδια δικαστική ή διοικητική αρχή του κράτους-μέλους ή της χώρας καταγωγής ή της χώρας όπου είναι εγκατεστημένος ο εν λόγω οικονομικός φορέας, από το οποίο προκύπτει ότι πληρούνται αυτές οι προϋποθέσεις, που να έχει εκδοθεί έως τρεις (3) μήνες πριν από την υποβολή του. Η υποχρέωση προσκόμισης του ως άνω αποσπάσματος αφορά και τα πρόσωπα των τελευταίων  τεσσάρων εδαφίων  της παραγράφου Α.1 του άρθρου 22.</w:t>
      </w:r>
    </w:p>
    <w:p w:rsidR="00D2219F" w:rsidRPr="00A678A4" w:rsidRDefault="00D2219F" w:rsidP="00D2219F">
      <w:pPr>
        <w:spacing w:after="120"/>
        <w:jc w:val="both"/>
        <w:textAlignment w:val="baseline"/>
        <w:rPr>
          <w:rFonts w:ascii="Arial" w:hAnsi="Arial" w:cs="Arial"/>
          <w:sz w:val="22"/>
          <w:szCs w:val="22"/>
          <w:lang w:bidi="en-US"/>
        </w:rPr>
      </w:pPr>
      <w:r w:rsidRPr="00A678A4">
        <w:rPr>
          <w:rFonts w:ascii="Arial" w:hAnsi="Arial" w:cs="Arial"/>
          <w:b/>
          <w:sz w:val="22"/>
          <w:szCs w:val="22"/>
          <w:lang w:bidi="en-US"/>
        </w:rPr>
        <w:t>(β)</w:t>
      </w:r>
      <w:r w:rsidRPr="00A678A4">
        <w:rPr>
          <w:rFonts w:ascii="Arial" w:hAnsi="Arial" w:cs="Arial"/>
          <w:sz w:val="22"/>
          <w:szCs w:val="22"/>
          <w:lang w:bidi="en-US"/>
        </w:rPr>
        <w:t xml:space="preserve"> </w:t>
      </w:r>
      <w:r w:rsidRPr="00A678A4">
        <w:rPr>
          <w:rFonts w:ascii="Arial" w:hAnsi="Arial" w:cs="Arial"/>
          <w:b/>
          <w:bCs/>
          <w:sz w:val="22"/>
          <w:szCs w:val="22"/>
          <w:lang w:bidi="en-US"/>
        </w:rPr>
        <w:t>για την παράγραφο Α.2 του άρθρου 22:</w:t>
      </w:r>
      <w:r w:rsidRPr="00A678A4">
        <w:rPr>
          <w:rFonts w:ascii="Arial" w:hAnsi="Arial" w:cs="Arial"/>
          <w:sz w:val="22"/>
          <w:szCs w:val="22"/>
          <w:lang w:bidi="en-US"/>
        </w:rPr>
        <w:t xml:space="preserve"> πιστοποιητικό που εκδίδεται από την αρμόδια αρχή του οικείου κράτους - μέλους ή χώρας, περί του ότι έχουν εκπληρωθεί οι υποχρεώσεις του οικονομικού φορέα, όσον αφορά στην καταβολή φόρων </w:t>
      </w:r>
      <w:r w:rsidRPr="00A678A4">
        <w:rPr>
          <w:rFonts w:ascii="Arial" w:hAnsi="Arial" w:cs="Arial"/>
          <w:b/>
          <w:sz w:val="22"/>
          <w:szCs w:val="22"/>
          <w:lang w:bidi="en-US"/>
        </w:rPr>
        <w:t>(φορολογική ενημερότητα)</w:t>
      </w:r>
      <w:r w:rsidRPr="00A678A4">
        <w:rPr>
          <w:rFonts w:ascii="Arial" w:hAnsi="Arial" w:cs="Arial"/>
          <w:sz w:val="22"/>
          <w:szCs w:val="22"/>
          <w:lang w:bidi="en-US"/>
        </w:rPr>
        <w:t xml:space="preserve"> και στην καταβολή των εισφορών κοινωνικής ασφάλισης </w:t>
      </w:r>
      <w:r w:rsidRPr="00A678A4">
        <w:rPr>
          <w:rFonts w:ascii="Arial" w:hAnsi="Arial" w:cs="Arial"/>
          <w:b/>
          <w:sz w:val="22"/>
          <w:szCs w:val="22"/>
          <w:lang w:bidi="en-US"/>
        </w:rPr>
        <w:t>(ασφαλιστική ενημερότητα)</w:t>
      </w:r>
      <w:r w:rsidRPr="00A678A4">
        <w:rPr>
          <w:rFonts w:ascii="Arial" w:hAnsi="Arial" w:cs="Arial"/>
          <w:sz w:val="22"/>
          <w:szCs w:val="22"/>
          <w:lang w:bidi="en-US"/>
        </w:rPr>
        <w:t>,</w:t>
      </w:r>
      <w:r w:rsidRPr="00A678A4">
        <w:rPr>
          <w:rFonts w:ascii="Arial" w:hAnsi="Arial" w:cs="Arial"/>
          <w:sz w:val="22"/>
          <w:szCs w:val="22"/>
          <w:vertAlign w:val="superscript"/>
          <w:lang w:bidi="en-US"/>
        </w:rPr>
        <w:t xml:space="preserve"> </w:t>
      </w:r>
      <w:r w:rsidRPr="00A678A4">
        <w:rPr>
          <w:rFonts w:ascii="Arial" w:hAnsi="Arial" w:cs="Arial"/>
          <w:sz w:val="22"/>
          <w:szCs w:val="22"/>
          <w:lang w:bidi="en-US"/>
        </w:rPr>
        <w:t>σύμφωνα με την ισχύουσα νομοθεσία του κράτους εγκατάστασης ή την ελληνική νομοθεσία αντίστοιχα,</w:t>
      </w:r>
      <w:r w:rsidRPr="00A678A4">
        <w:rPr>
          <w:rFonts w:ascii="Arial" w:hAnsi="Arial" w:cs="Arial"/>
          <w:sz w:val="22"/>
          <w:szCs w:val="22"/>
        </w:rPr>
        <w:t xml:space="preserve"> που να είναι εν ισχύ κατά το χρόνο υποβολής του, άλλως, στην περίπτωση που δεν αναφέρεται σε αυτό χρόνος ισχύος, που να έχει εκδοθεί έως τρεις (3) μήνες πριν από την υποβολή του</w:t>
      </w:r>
      <w:r w:rsidRPr="00A678A4">
        <w:rPr>
          <w:rFonts w:ascii="Arial" w:hAnsi="Arial" w:cs="Arial"/>
          <w:sz w:val="22"/>
          <w:szCs w:val="22"/>
          <w:lang w:bidi="en-US"/>
        </w:rPr>
        <w:t>.</w:t>
      </w:r>
    </w:p>
    <w:p w:rsidR="00D2219F" w:rsidRPr="00A678A4" w:rsidRDefault="00D2219F" w:rsidP="00D2219F">
      <w:pPr>
        <w:spacing w:after="120"/>
        <w:jc w:val="both"/>
        <w:textAlignment w:val="baseline"/>
        <w:rPr>
          <w:rFonts w:ascii="Arial" w:hAnsi="Arial" w:cs="Arial"/>
          <w:sz w:val="22"/>
          <w:szCs w:val="22"/>
          <w:lang w:bidi="en-US"/>
        </w:rPr>
      </w:pPr>
      <w:r w:rsidRPr="00A678A4">
        <w:rPr>
          <w:rFonts w:ascii="Arial" w:hAnsi="Arial" w:cs="Arial"/>
          <w:sz w:val="22"/>
          <w:szCs w:val="22"/>
          <w:lang w:bidi="en-US"/>
        </w:rPr>
        <w:t xml:space="preserve">Για τους προσφέροντες </w:t>
      </w:r>
      <w:r w:rsidRPr="00A678A4">
        <w:rPr>
          <w:rFonts w:ascii="Arial" w:hAnsi="Arial" w:cs="Arial"/>
          <w:sz w:val="22"/>
          <w:szCs w:val="22"/>
          <w:u w:val="single"/>
          <w:lang w:bidi="en-US"/>
        </w:rPr>
        <w:t>που είναι εγκατεστημένοι ή εκτελούν έργα στην Ελλάδα</w:t>
      </w:r>
      <w:r w:rsidRPr="00A678A4">
        <w:rPr>
          <w:rFonts w:ascii="Arial" w:hAnsi="Arial" w:cs="Arial"/>
          <w:sz w:val="22"/>
          <w:szCs w:val="22"/>
          <w:lang w:bidi="en-US"/>
        </w:rPr>
        <w:t xml:space="preserve"> τα σχετικά δικαιολογητικά που υποβάλλονται είναι:</w:t>
      </w:r>
    </w:p>
    <w:p w:rsidR="00D2219F" w:rsidRPr="00A678A4" w:rsidRDefault="00D2219F" w:rsidP="00D2219F">
      <w:pPr>
        <w:spacing w:after="120"/>
        <w:jc w:val="both"/>
        <w:textAlignment w:val="baseline"/>
        <w:rPr>
          <w:rFonts w:ascii="Arial" w:hAnsi="Arial" w:cs="Arial"/>
          <w:sz w:val="22"/>
          <w:szCs w:val="22"/>
          <w:lang w:bidi="en-US"/>
        </w:rPr>
      </w:pPr>
      <w:r w:rsidRPr="00A678A4">
        <w:rPr>
          <w:rFonts w:ascii="Arial" w:hAnsi="Arial" w:cs="Arial"/>
          <w:b/>
          <w:sz w:val="22"/>
          <w:szCs w:val="22"/>
          <w:lang w:bidi="en-US"/>
        </w:rPr>
        <w:t>β1)</w:t>
      </w:r>
      <w:r w:rsidRPr="00A678A4">
        <w:rPr>
          <w:rFonts w:ascii="Arial" w:hAnsi="Arial" w:cs="Arial"/>
          <w:sz w:val="22"/>
          <w:szCs w:val="22"/>
          <w:lang w:bidi="en-US"/>
        </w:rPr>
        <w:t xml:space="preserve"> </w:t>
      </w:r>
      <w:r w:rsidRPr="00A678A4">
        <w:rPr>
          <w:rFonts w:ascii="Arial" w:hAnsi="Arial" w:cs="Arial"/>
          <w:b/>
          <w:sz w:val="22"/>
          <w:szCs w:val="22"/>
          <w:lang w:bidi="en-US"/>
        </w:rPr>
        <w:t xml:space="preserve">πιστοποιητικό φορολογικής ενημερότητας, </w:t>
      </w:r>
      <w:r w:rsidRPr="00A678A4">
        <w:rPr>
          <w:rFonts w:ascii="Arial" w:hAnsi="Arial" w:cs="Arial"/>
          <w:sz w:val="22"/>
          <w:szCs w:val="22"/>
          <w:lang w:bidi="en-US"/>
        </w:rPr>
        <w:t>που εκδίδεται από την Ανεξάρτητη Αρχή Δημοσίων Εσόδων (</w:t>
      </w:r>
      <w:r w:rsidRPr="00A678A4">
        <w:rPr>
          <w:rFonts w:ascii="Arial" w:hAnsi="Arial" w:cs="Arial"/>
          <w:caps/>
          <w:sz w:val="22"/>
          <w:szCs w:val="22"/>
          <w:lang w:bidi="en-US"/>
        </w:rPr>
        <w:t>Α.Α.Δ.Ε.),</w:t>
      </w:r>
      <w:r w:rsidRPr="00A678A4">
        <w:rPr>
          <w:rFonts w:ascii="Arial" w:hAnsi="Arial" w:cs="Arial"/>
          <w:sz w:val="22"/>
          <w:szCs w:val="22"/>
          <w:lang w:bidi="en-US"/>
        </w:rPr>
        <w:t xml:space="preserve"> για τον οικονομικό φορέα και για τις κοινοπραξίες στις οποίες συμμετέχει για τα δημόσια έργα που είναι σε εξέλιξη. Οι αλλοδαποί προσφέροντες θα υποβάλλουν υπεύθυνη δήλωση περί του ότι δεν έχουν υποχρέωση καταβολής φόρων στην Ελλάδα. Σε περίπτωση που έχουν τέτοια υποχρέωση θα υποβάλλουν σχετικό αποδεικτικό της  Α.Α.Δ.Ε.</w:t>
      </w:r>
    </w:p>
    <w:p w:rsidR="00D2219F" w:rsidRPr="00A678A4" w:rsidRDefault="00D2219F" w:rsidP="00D2219F">
      <w:pPr>
        <w:spacing w:after="120"/>
        <w:jc w:val="both"/>
        <w:textAlignment w:val="baseline"/>
        <w:rPr>
          <w:rFonts w:ascii="Arial" w:hAnsi="Arial" w:cs="Arial"/>
          <w:sz w:val="22"/>
          <w:szCs w:val="22"/>
          <w:lang w:bidi="en-US"/>
        </w:rPr>
      </w:pPr>
      <w:r w:rsidRPr="00A678A4">
        <w:rPr>
          <w:rFonts w:ascii="Arial" w:hAnsi="Arial" w:cs="Arial"/>
          <w:b/>
          <w:sz w:val="22"/>
          <w:szCs w:val="22"/>
          <w:lang w:bidi="en-US"/>
        </w:rPr>
        <w:t>β2)</w:t>
      </w:r>
      <w:r w:rsidRPr="00A678A4">
        <w:rPr>
          <w:rFonts w:ascii="Arial" w:hAnsi="Arial" w:cs="Arial"/>
          <w:sz w:val="22"/>
          <w:szCs w:val="22"/>
          <w:lang w:bidi="en-US"/>
        </w:rPr>
        <w:t xml:space="preserve"> </w:t>
      </w:r>
      <w:r w:rsidRPr="00A678A4">
        <w:rPr>
          <w:rFonts w:ascii="Arial" w:hAnsi="Arial" w:cs="Arial"/>
          <w:b/>
          <w:sz w:val="22"/>
          <w:szCs w:val="22"/>
          <w:lang w:bidi="en-US"/>
        </w:rPr>
        <w:t>πιστοποιητικό ασφαλιστικής ενημερότητας</w:t>
      </w:r>
      <w:r w:rsidRPr="00A678A4">
        <w:rPr>
          <w:rFonts w:ascii="Arial" w:hAnsi="Arial" w:cs="Arial"/>
          <w:sz w:val="22"/>
          <w:szCs w:val="22"/>
          <w:lang w:bidi="en-US"/>
        </w:rPr>
        <w:t xml:space="preserve"> που εκδίδεται από τον  </w:t>
      </w:r>
      <w:r w:rsidRPr="00A678A4">
        <w:rPr>
          <w:rFonts w:ascii="Arial" w:hAnsi="Arial" w:cs="Arial"/>
          <w:sz w:val="22"/>
          <w:szCs w:val="22"/>
          <w:lang w:val="en-US" w:bidi="en-US"/>
        </w:rPr>
        <w:t>e</w:t>
      </w:r>
      <w:r w:rsidRPr="00A678A4">
        <w:rPr>
          <w:rFonts w:ascii="Arial" w:hAnsi="Arial" w:cs="Arial"/>
          <w:sz w:val="22"/>
          <w:szCs w:val="22"/>
          <w:lang w:bidi="en-US"/>
        </w:rPr>
        <w:t xml:space="preserve">-ΕΦΚΑ. Η ασφαλιστική ενημερότητα καλύπτει τις ασφαλιστικές υποχρεώσεις του προσφέροντος οικονομικού φορέα α) ως φυσικό ή νομικό πρόσωπο για το προσωπικό τους με σχέση εξαρτημένης εργασίας, β) για έργα που εκτελεί μόνος του ή σε κοινοπραξία καθώς και γ)  για τα στελέχη-μηχανικούς του που στελεχώνουν το πτυχίο της εργοληπτικής επιχείρησης και που έχουν υποχρέωση ασφάλισης στον </w:t>
      </w:r>
      <w:r w:rsidRPr="00A678A4">
        <w:rPr>
          <w:rFonts w:ascii="Arial" w:hAnsi="Arial" w:cs="Arial"/>
          <w:sz w:val="22"/>
          <w:szCs w:val="22"/>
          <w:lang w:val="en-US" w:bidi="en-US"/>
        </w:rPr>
        <w:t>e</w:t>
      </w:r>
      <w:r w:rsidRPr="00A678A4">
        <w:rPr>
          <w:rFonts w:ascii="Arial" w:hAnsi="Arial" w:cs="Arial"/>
          <w:sz w:val="22"/>
          <w:szCs w:val="22"/>
          <w:lang w:bidi="en-US"/>
        </w:rPr>
        <w:t xml:space="preserve">ΕΦΚΑ (τομέας πρώην ΕΤΑΑ –ΤΜΕΔΕ). Οι εγκατεστημένοι στην Ελλάδα οικονομικοί φορείς υποβάλλουν αποδεικτικό ασφαλιστικής ενημερότητας (κύριας και επικουρικής ασφάλισης) για το προσωπικό τους με σχέση εξαρτημένης εργασίας. Δεν αποτελούν απόδειξη ενημερότητας της προσφέρουσας εταιρίας, αποδεικτικά ασφαλιστικής ενημερότητας  των φυσικών προσώπων που στελεχώνουν το πτυχίο της εταιρίας ως εταίροι. Οι αλλοδαποί προσφέροντες (φυσικά και νομικά πρόσωπα), που δεν υποβάλουν τα άνω αποδεικτικά, υποβάλλουν υπεύθυνη δήλωση περί του ότι δεν απασχολούν προσωπικό, για το οποίο υπάρχει υποχρέωση ασφάλισης σε ημεδαπούς ασφαλιστικούς οργανισμούς. Αν απασχολούν τέτοιο προσωπικό, πρέπει να υποβάλλουν σχετικό αποδεικτικό ασφαλιστικής ενημερότητας εκδιδόμενο από τον </w:t>
      </w:r>
      <w:r w:rsidRPr="00A678A4">
        <w:rPr>
          <w:rFonts w:ascii="Arial" w:hAnsi="Arial" w:cs="Arial"/>
          <w:sz w:val="22"/>
          <w:szCs w:val="22"/>
          <w:lang w:val="en-US" w:bidi="en-US"/>
        </w:rPr>
        <w:t>e</w:t>
      </w:r>
      <w:r w:rsidRPr="00A678A4">
        <w:rPr>
          <w:rFonts w:ascii="Arial" w:hAnsi="Arial" w:cs="Arial"/>
          <w:sz w:val="22"/>
          <w:szCs w:val="22"/>
          <w:lang w:bidi="en-US"/>
        </w:rPr>
        <w:t xml:space="preserve">ΕΦΚΑ. </w:t>
      </w:r>
    </w:p>
    <w:p w:rsidR="00D2219F" w:rsidRPr="00A678A4" w:rsidRDefault="00D2219F" w:rsidP="00D2219F">
      <w:pPr>
        <w:spacing w:after="120"/>
        <w:jc w:val="both"/>
        <w:textAlignment w:val="baseline"/>
        <w:rPr>
          <w:rFonts w:ascii="Arial" w:hAnsi="Arial" w:cs="Arial"/>
          <w:sz w:val="22"/>
          <w:szCs w:val="22"/>
          <w:lang w:bidi="en-US"/>
        </w:rPr>
      </w:pPr>
    </w:p>
    <w:p w:rsidR="00D2219F" w:rsidRPr="00A678A4" w:rsidRDefault="00D2219F" w:rsidP="00D2219F">
      <w:pPr>
        <w:spacing w:after="120"/>
        <w:jc w:val="both"/>
        <w:textAlignment w:val="baseline"/>
        <w:rPr>
          <w:rFonts w:ascii="Arial" w:hAnsi="Arial" w:cs="Arial"/>
          <w:sz w:val="22"/>
          <w:szCs w:val="22"/>
          <w:lang w:bidi="en-US"/>
        </w:rPr>
      </w:pPr>
      <w:r w:rsidRPr="00A678A4">
        <w:rPr>
          <w:rFonts w:ascii="Arial" w:hAnsi="Arial" w:cs="Arial"/>
          <w:b/>
          <w:sz w:val="22"/>
          <w:szCs w:val="22"/>
          <w:lang w:bidi="en-US"/>
        </w:rPr>
        <w:t>β3) υπεύθυνη δήλωση</w:t>
      </w:r>
      <w:r w:rsidRPr="00A678A4">
        <w:rPr>
          <w:rFonts w:ascii="Arial" w:hAnsi="Arial" w:cs="Arial"/>
          <w:sz w:val="22"/>
          <w:szCs w:val="22"/>
          <w:lang w:bidi="en-US"/>
        </w:rPr>
        <w:t xml:space="preserve"> του προσφέροντος ότι δεν έχει εκδοθεί δικαστική ή διοικητική απόφαση με τελεσίδικη και δεσμευτική ισχύ για την αθέτηση των υποχρεώσεών του όσον αφορά στην καταβολή φόρων ή εισφορών κοινωνικής ασφάλισης. </w:t>
      </w:r>
    </w:p>
    <w:p w:rsidR="00D2219F" w:rsidRPr="00A678A4" w:rsidRDefault="00D2219F" w:rsidP="00D2219F">
      <w:pPr>
        <w:tabs>
          <w:tab w:val="left" w:pos="1980"/>
        </w:tabs>
        <w:jc w:val="both"/>
        <w:textAlignment w:val="baseline"/>
        <w:rPr>
          <w:rFonts w:ascii="Arial" w:hAnsi="Arial" w:cs="Arial"/>
          <w:sz w:val="22"/>
          <w:szCs w:val="22"/>
          <w:lang w:bidi="en-US"/>
        </w:rPr>
      </w:pPr>
    </w:p>
    <w:p w:rsidR="00D2219F" w:rsidRPr="00A678A4" w:rsidRDefault="00D2219F" w:rsidP="00D2219F">
      <w:pPr>
        <w:tabs>
          <w:tab w:val="left" w:pos="1980"/>
        </w:tabs>
        <w:jc w:val="both"/>
        <w:textAlignment w:val="baseline"/>
        <w:rPr>
          <w:rFonts w:ascii="Arial" w:hAnsi="Arial" w:cs="Arial"/>
          <w:sz w:val="22"/>
          <w:szCs w:val="22"/>
          <w:lang w:bidi="en-US"/>
        </w:rPr>
      </w:pPr>
      <w:r w:rsidRPr="00A678A4">
        <w:rPr>
          <w:rFonts w:ascii="Arial" w:hAnsi="Arial" w:cs="Arial"/>
          <w:b/>
          <w:sz w:val="22"/>
          <w:szCs w:val="22"/>
          <w:lang w:bidi="en-US"/>
        </w:rPr>
        <w:t>(γ)</w:t>
      </w:r>
      <w:r w:rsidRPr="00A678A4">
        <w:rPr>
          <w:rFonts w:ascii="Arial" w:hAnsi="Arial" w:cs="Arial"/>
          <w:sz w:val="22"/>
          <w:szCs w:val="22"/>
          <w:lang w:bidi="en-US"/>
        </w:rPr>
        <w:t xml:space="preserve"> για την </w:t>
      </w:r>
      <w:r w:rsidRPr="00A678A4">
        <w:rPr>
          <w:rFonts w:ascii="Arial" w:hAnsi="Arial" w:cs="Arial"/>
          <w:b/>
          <w:sz w:val="22"/>
          <w:szCs w:val="22"/>
          <w:lang w:bidi="en-US"/>
        </w:rPr>
        <w:t>παράγραφο Α.4(β) του άρθρου 22</w:t>
      </w:r>
      <w:r w:rsidRPr="00A678A4">
        <w:rPr>
          <w:rFonts w:ascii="Arial" w:hAnsi="Arial" w:cs="Arial"/>
          <w:sz w:val="22"/>
          <w:szCs w:val="22"/>
          <w:lang w:bidi="en-US"/>
        </w:rPr>
        <w:t xml:space="preserve">: πιστοποιητικό που εκδίδεται από την αρμόδια δικαστική ή διοικητική αρχή του οικείου κράτους - μέλους ή χώρας, </w:t>
      </w:r>
      <w:r w:rsidRPr="00A678A4">
        <w:rPr>
          <w:rFonts w:ascii="Arial" w:hAnsi="Arial" w:cs="Arial"/>
          <w:color w:val="000000"/>
          <w:sz w:val="22"/>
          <w:szCs w:val="22"/>
          <w:lang w:bidi="en-US"/>
        </w:rPr>
        <w:t>που να έχει εκδοθεί έως τρεις (3) μήνες πριν από την υποβολή του.</w:t>
      </w:r>
      <w:r w:rsidRPr="00A678A4">
        <w:rPr>
          <w:rFonts w:ascii="Arial" w:hAnsi="Arial" w:cs="Arial"/>
          <w:sz w:val="22"/>
          <w:szCs w:val="22"/>
          <w:lang w:bidi="en-US"/>
        </w:rPr>
        <w:t xml:space="preserve"> </w:t>
      </w:r>
    </w:p>
    <w:p w:rsidR="00D2219F" w:rsidRPr="00A678A4" w:rsidRDefault="00D2219F" w:rsidP="00D2219F">
      <w:pPr>
        <w:tabs>
          <w:tab w:val="left" w:pos="1980"/>
        </w:tabs>
        <w:jc w:val="both"/>
        <w:textAlignment w:val="baseline"/>
        <w:rPr>
          <w:rFonts w:ascii="Arial" w:hAnsi="Arial" w:cs="Arial"/>
          <w:sz w:val="22"/>
          <w:szCs w:val="22"/>
          <w:lang w:bidi="en-US"/>
        </w:rPr>
      </w:pPr>
    </w:p>
    <w:p w:rsidR="00D2219F" w:rsidRPr="00A678A4" w:rsidRDefault="00D2219F" w:rsidP="00D2219F">
      <w:pPr>
        <w:tabs>
          <w:tab w:val="left" w:pos="1980"/>
        </w:tabs>
        <w:jc w:val="both"/>
        <w:textAlignment w:val="baseline"/>
        <w:rPr>
          <w:rFonts w:ascii="Arial" w:hAnsi="Arial" w:cs="Arial"/>
          <w:sz w:val="22"/>
          <w:szCs w:val="22"/>
          <w:lang w:bidi="en-US"/>
        </w:rPr>
      </w:pPr>
      <w:r w:rsidRPr="00A678A4">
        <w:rPr>
          <w:rFonts w:ascii="Arial" w:hAnsi="Arial" w:cs="Arial"/>
          <w:sz w:val="22"/>
          <w:szCs w:val="22"/>
          <w:lang w:bidi="en-US"/>
        </w:rPr>
        <w:t>Για τους οικονομικούς φορείς που είναι εγκαταστημένοι ή εκτελούν έργα στην Ελλάδα:</w:t>
      </w:r>
    </w:p>
    <w:p w:rsidR="00D2219F" w:rsidRPr="00A678A4" w:rsidRDefault="00D2219F" w:rsidP="00D2219F">
      <w:pPr>
        <w:tabs>
          <w:tab w:val="left" w:pos="1980"/>
        </w:tabs>
        <w:jc w:val="both"/>
        <w:textAlignment w:val="baseline"/>
        <w:rPr>
          <w:rFonts w:ascii="Arial" w:hAnsi="Arial" w:cs="Arial"/>
          <w:b/>
          <w:sz w:val="22"/>
          <w:szCs w:val="22"/>
          <w:lang w:bidi="en-US"/>
        </w:rPr>
      </w:pPr>
    </w:p>
    <w:p w:rsidR="00D2219F" w:rsidRPr="00A678A4" w:rsidRDefault="00D2219F" w:rsidP="00D2219F">
      <w:pPr>
        <w:tabs>
          <w:tab w:val="left" w:pos="1980"/>
        </w:tabs>
        <w:jc w:val="both"/>
        <w:textAlignment w:val="baseline"/>
        <w:rPr>
          <w:rFonts w:ascii="Arial" w:hAnsi="Arial" w:cs="Arial"/>
          <w:sz w:val="22"/>
          <w:szCs w:val="22"/>
          <w:lang w:bidi="en-US"/>
        </w:rPr>
      </w:pPr>
      <w:r w:rsidRPr="00A678A4">
        <w:rPr>
          <w:rFonts w:ascii="Arial" w:hAnsi="Arial" w:cs="Arial"/>
          <w:b/>
          <w:sz w:val="22"/>
          <w:szCs w:val="22"/>
          <w:lang w:bidi="en-US"/>
        </w:rPr>
        <w:t>γ1)</w:t>
      </w:r>
      <w:r w:rsidRPr="00A678A4">
        <w:rPr>
          <w:rFonts w:ascii="Arial" w:hAnsi="Arial" w:cs="Arial"/>
          <w:sz w:val="22"/>
          <w:szCs w:val="22"/>
          <w:lang w:bidi="en-US"/>
        </w:rPr>
        <w:t xml:space="preserve"> </w:t>
      </w:r>
      <w:r w:rsidRPr="00A678A4">
        <w:rPr>
          <w:rFonts w:ascii="Arial" w:hAnsi="Arial" w:cs="Arial"/>
          <w:b/>
          <w:sz w:val="22"/>
          <w:szCs w:val="22"/>
          <w:lang w:bidi="en-US"/>
        </w:rPr>
        <w:t>«Ενιαίο Πιστοποιητικό Δικαστικής Φερεγγυότητας»</w:t>
      </w:r>
      <w:r w:rsidRPr="00A678A4">
        <w:rPr>
          <w:rFonts w:ascii="Arial" w:hAnsi="Arial" w:cs="Arial"/>
          <w:sz w:val="22"/>
          <w:szCs w:val="22"/>
          <w:lang w:bidi="en-US"/>
        </w:rPr>
        <w:t xml:space="preserve">, με το οποίο βεβαιώνεται ότι δεν τελούν υπό πτώχευση, πτωχευτικό συμβιβασμό, αναγκαστική διαχείριση, δεν έχουν υπαχθεί σε διαδικασία εξυγίανσης  καθώς και  ότι το νομικό πρόσωπο δεν έχει τεθεί υπό εκκαθάριση με δικαστική απόφαση. Το εν λόγω πιστοποιητικό εκδίδεται από το αρμόδιο πρωτοδικείο της έδρας του οικονομικού φορέα. </w:t>
      </w:r>
    </w:p>
    <w:p w:rsidR="00D2219F" w:rsidRPr="00A678A4" w:rsidRDefault="00D2219F" w:rsidP="00D2219F">
      <w:pPr>
        <w:tabs>
          <w:tab w:val="left" w:pos="1980"/>
        </w:tabs>
        <w:jc w:val="both"/>
        <w:rPr>
          <w:rFonts w:ascii="Arial" w:hAnsi="Arial" w:cs="Arial"/>
          <w:b/>
          <w:sz w:val="22"/>
          <w:szCs w:val="22"/>
          <w:lang w:bidi="en-US"/>
        </w:rPr>
      </w:pPr>
    </w:p>
    <w:p w:rsidR="00D2219F" w:rsidRPr="00A678A4" w:rsidRDefault="00D2219F" w:rsidP="00D2219F">
      <w:pPr>
        <w:tabs>
          <w:tab w:val="left" w:pos="1980"/>
        </w:tabs>
        <w:jc w:val="both"/>
        <w:rPr>
          <w:rFonts w:ascii="Arial" w:hAnsi="Arial" w:cs="Arial"/>
          <w:sz w:val="22"/>
          <w:szCs w:val="22"/>
          <w:lang w:bidi="en-US"/>
        </w:rPr>
      </w:pPr>
      <w:r w:rsidRPr="00A678A4">
        <w:rPr>
          <w:rFonts w:ascii="Arial" w:hAnsi="Arial" w:cs="Arial"/>
          <w:b/>
          <w:sz w:val="22"/>
          <w:szCs w:val="22"/>
          <w:lang w:bidi="en-US"/>
        </w:rPr>
        <w:t>γ2)</w:t>
      </w:r>
      <w:r w:rsidRPr="00A678A4">
        <w:rPr>
          <w:rFonts w:ascii="Arial" w:hAnsi="Arial" w:cs="Arial"/>
          <w:sz w:val="22"/>
          <w:szCs w:val="22"/>
          <w:lang w:bidi="en-US"/>
        </w:rPr>
        <w:t xml:space="preserve"> π</w:t>
      </w:r>
      <w:r w:rsidRPr="00A678A4">
        <w:rPr>
          <w:rFonts w:ascii="Arial" w:hAnsi="Arial" w:cs="Arial"/>
          <w:b/>
          <w:sz w:val="22"/>
          <w:szCs w:val="22"/>
          <w:lang w:bidi="en-US"/>
        </w:rPr>
        <w:t xml:space="preserve">ιστοποιητικό του Γ.Ε.Μ.Η. από το οποίο προκύπτει ότι το νομικό πρόσωπο δεν έχει λυθεί και τεθεί υπό εκκαθάριση με απόφαση των εταίρων, </w:t>
      </w:r>
      <w:r w:rsidRPr="00A678A4">
        <w:rPr>
          <w:rFonts w:ascii="Arial" w:hAnsi="Arial" w:cs="Arial"/>
          <w:sz w:val="22"/>
          <w:szCs w:val="22"/>
          <w:lang w:bidi="en-US"/>
        </w:rPr>
        <w:t xml:space="preserve">σύμφωνα με τις κείμενες διατάξεις, ως κάθε φορά ισχύουν.  Τα φυσικά πρόσωπα δεν υποβάλλουν πιστοποιητικό περί μη θέσης σε εκκαθάριση. </w:t>
      </w:r>
    </w:p>
    <w:p w:rsidR="00D2219F" w:rsidRPr="00A678A4" w:rsidRDefault="00D2219F" w:rsidP="00D2219F">
      <w:pPr>
        <w:tabs>
          <w:tab w:val="left" w:pos="1980"/>
        </w:tabs>
        <w:jc w:val="both"/>
        <w:rPr>
          <w:rFonts w:ascii="Arial" w:hAnsi="Arial" w:cs="Arial"/>
          <w:b/>
          <w:sz w:val="22"/>
          <w:szCs w:val="22"/>
          <w:lang w:bidi="en-US"/>
        </w:rPr>
      </w:pPr>
    </w:p>
    <w:p w:rsidR="00D2219F" w:rsidRPr="00A678A4" w:rsidRDefault="00D2219F" w:rsidP="00D2219F">
      <w:pPr>
        <w:tabs>
          <w:tab w:val="left" w:pos="1980"/>
        </w:tabs>
        <w:jc w:val="both"/>
        <w:rPr>
          <w:rFonts w:ascii="Arial" w:hAnsi="Arial" w:cs="Arial"/>
          <w:sz w:val="22"/>
          <w:szCs w:val="22"/>
        </w:rPr>
      </w:pPr>
      <w:r w:rsidRPr="00A678A4">
        <w:rPr>
          <w:rFonts w:ascii="Arial" w:hAnsi="Arial" w:cs="Arial"/>
          <w:b/>
          <w:sz w:val="22"/>
          <w:szCs w:val="22"/>
          <w:lang w:bidi="en-US"/>
        </w:rPr>
        <w:t>γ3)</w:t>
      </w:r>
      <w:r w:rsidRPr="00A678A4">
        <w:rPr>
          <w:rFonts w:ascii="Arial" w:hAnsi="Arial" w:cs="Arial"/>
          <w:sz w:val="22"/>
          <w:szCs w:val="22"/>
          <w:lang w:bidi="en-US"/>
        </w:rPr>
        <w:t xml:space="preserve"> </w:t>
      </w:r>
      <w:r w:rsidRPr="00A678A4">
        <w:rPr>
          <w:rFonts w:ascii="Arial" w:hAnsi="Arial" w:cs="Arial"/>
          <w:b/>
          <w:sz w:val="22"/>
          <w:szCs w:val="22"/>
        </w:rPr>
        <w:t>εκτύπωση της καρτέλας “Στοιχεία Μητρώου/ Επιχείρησης”</w:t>
      </w:r>
      <w:r w:rsidRPr="00A678A4">
        <w:rPr>
          <w:rFonts w:ascii="Arial" w:hAnsi="Arial" w:cs="Arial"/>
          <w:sz w:val="22"/>
          <w:szCs w:val="22"/>
        </w:rPr>
        <w:t xml:space="preserve"> </w:t>
      </w:r>
      <w:r w:rsidRPr="00A678A4">
        <w:rPr>
          <w:rFonts w:ascii="Arial" w:hAnsi="Arial" w:cs="Arial"/>
          <w:b/>
          <w:sz w:val="22"/>
          <w:szCs w:val="22"/>
        </w:rPr>
        <w:t>από την ηλεκτρονική πλατφόρμα της Ανεξάρτητης Αρχής Δημοσίων Εσόδων,</w:t>
      </w:r>
      <w:r w:rsidRPr="00A678A4">
        <w:rPr>
          <w:rFonts w:ascii="Arial" w:hAnsi="Arial" w:cs="Arial"/>
          <w:sz w:val="22"/>
          <w:szCs w:val="22"/>
        </w:rPr>
        <w:t xml:space="preserve"> όπως αυτά εμφανίζονται στο </w:t>
      </w:r>
      <w:proofErr w:type="spellStart"/>
      <w:r w:rsidRPr="00A678A4">
        <w:rPr>
          <w:rFonts w:ascii="Arial" w:hAnsi="Arial" w:cs="Arial"/>
          <w:sz w:val="22"/>
          <w:szCs w:val="22"/>
        </w:rPr>
        <w:t>taxisnet</w:t>
      </w:r>
      <w:proofErr w:type="spellEnd"/>
      <w:r w:rsidRPr="00A678A4">
        <w:rPr>
          <w:rFonts w:ascii="Arial" w:hAnsi="Arial" w:cs="Arial"/>
          <w:sz w:val="22"/>
          <w:szCs w:val="22"/>
        </w:rPr>
        <w:t>,  από την οποία να προκύπτει η μη αναστολή της επιχειρηματικής δραστηριότητάς τους.</w:t>
      </w:r>
    </w:p>
    <w:p w:rsidR="00D2219F" w:rsidRPr="00A678A4" w:rsidRDefault="00D2219F" w:rsidP="00D2219F">
      <w:pPr>
        <w:tabs>
          <w:tab w:val="left" w:pos="1980"/>
        </w:tabs>
        <w:ind w:left="765"/>
        <w:jc w:val="both"/>
        <w:textAlignment w:val="baseline"/>
        <w:rPr>
          <w:rFonts w:ascii="Arial" w:hAnsi="Arial" w:cs="Arial"/>
          <w:sz w:val="22"/>
          <w:szCs w:val="22"/>
          <w:lang w:bidi="en-US"/>
        </w:rPr>
      </w:pPr>
    </w:p>
    <w:p w:rsidR="00D2219F" w:rsidRPr="00A678A4" w:rsidRDefault="00D2219F" w:rsidP="00D2219F">
      <w:pPr>
        <w:tabs>
          <w:tab w:val="left" w:pos="1980"/>
        </w:tabs>
        <w:jc w:val="both"/>
        <w:rPr>
          <w:rFonts w:ascii="Arial" w:hAnsi="Arial" w:cs="Arial"/>
          <w:sz w:val="22"/>
          <w:szCs w:val="22"/>
        </w:rPr>
      </w:pPr>
      <w:r w:rsidRPr="00A678A4">
        <w:rPr>
          <w:rFonts w:ascii="Arial" w:hAnsi="Arial" w:cs="Arial"/>
          <w:sz w:val="22"/>
          <w:szCs w:val="22"/>
        </w:rPr>
        <w:t>Προκειμένου για τα σωματεία και τους συνεταιρισμούς, το Ενιαίο Πιστοποιητικό Δικαστικής Φερεγγυότητας εκδίδεται για τα σωματεία από το αρμόδιο Πρωτοδικείο, και για τους συνεταιρισμούς για το χρονικό διάστημα έως τις 31.12.2019 από το Ειρηνοδικείο και μετά την παραπάνω ημερομηνία από το Γ.Ε.Μ.Η.</w:t>
      </w:r>
    </w:p>
    <w:p w:rsidR="00D2219F" w:rsidRPr="00A678A4" w:rsidRDefault="00D2219F" w:rsidP="00D2219F">
      <w:pPr>
        <w:spacing w:after="120"/>
        <w:jc w:val="both"/>
        <w:textAlignment w:val="baseline"/>
        <w:rPr>
          <w:rFonts w:ascii="Arial" w:hAnsi="Arial" w:cs="Arial"/>
          <w:sz w:val="22"/>
          <w:szCs w:val="22"/>
          <w:lang w:bidi="en-US"/>
        </w:rPr>
      </w:pPr>
    </w:p>
    <w:p w:rsidR="00D2219F" w:rsidRPr="00A678A4" w:rsidRDefault="00D2219F" w:rsidP="00D2219F">
      <w:pPr>
        <w:spacing w:after="120"/>
        <w:jc w:val="both"/>
        <w:textAlignment w:val="baseline"/>
        <w:rPr>
          <w:rFonts w:ascii="Arial" w:hAnsi="Arial" w:cs="Arial"/>
          <w:sz w:val="22"/>
          <w:szCs w:val="22"/>
          <w:lang w:bidi="en-US"/>
        </w:rPr>
      </w:pPr>
      <w:r w:rsidRPr="00A678A4">
        <w:rPr>
          <w:rFonts w:ascii="Arial" w:hAnsi="Arial" w:cs="Arial"/>
          <w:b/>
          <w:sz w:val="22"/>
          <w:szCs w:val="22"/>
          <w:lang w:bidi="en-US"/>
        </w:rPr>
        <w:t>(δ)</w:t>
      </w:r>
      <w:r w:rsidRPr="00A678A4">
        <w:rPr>
          <w:rFonts w:ascii="Arial" w:hAnsi="Arial" w:cs="Arial"/>
          <w:sz w:val="22"/>
          <w:szCs w:val="22"/>
          <w:lang w:bidi="en-US"/>
        </w:rPr>
        <w:t xml:space="preserve"> Αν το κράτος-μέλος ή χώρα δεν εκδίδει τα υπό των </w:t>
      </w:r>
      <w:proofErr w:type="spellStart"/>
      <w:r w:rsidRPr="00A678A4">
        <w:rPr>
          <w:rFonts w:ascii="Arial" w:hAnsi="Arial" w:cs="Arial"/>
          <w:sz w:val="22"/>
          <w:szCs w:val="22"/>
          <w:lang w:bidi="en-US"/>
        </w:rPr>
        <w:t>περ</w:t>
      </w:r>
      <w:proofErr w:type="spellEnd"/>
      <w:r w:rsidRPr="00A678A4">
        <w:rPr>
          <w:rFonts w:ascii="Arial" w:hAnsi="Arial" w:cs="Arial"/>
          <w:sz w:val="22"/>
          <w:szCs w:val="22"/>
          <w:lang w:bidi="en-US"/>
        </w:rPr>
        <w:t>. (α), (β) και (γ) πιστοποιητικά ή όπου τα πιστοποιητικά αυτά δεν καλύπτουν όλες τις περιπτώσεις υπό  1 και 2 και 4 (β) του άρθρου 22 Α, το έγγραφο ή το πιστοποιητικό μπορεί να αντικαθίσταται από ένορκη βεβαίωση ή, στα κράτη - μέλη ή στις χώρες όπου δεν προβλέπεται ένορκη βεβαίωση, από υπεύθυνη δήλωση του ενδιαφερομένου ενώπιον αρμόδιας δικαστικής ή διοικητικής αρχής, συμβολαιογράφου ή αρμόδιου επαγγελματικού ή εμπορικού οργανισμού του κράτους μέλους ή της χώρας καταγωγής ή της χώρας όπου είναι εγκατεστημένος ο οικονομικός φορέας.</w:t>
      </w:r>
    </w:p>
    <w:p w:rsidR="00D2219F" w:rsidRPr="00A678A4" w:rsidRDefault="00D2219F" w:rsidP="00D2219F">
      <w:pPr>
        <w:spacing w:after="120"/>
        <w:jc w:val="both"/>
        <w:textAlignment w:val="baseline"/>
        <w:rPr>
          <w:rFonts w:ascii="Arial" w:hAnsi="Arial" w:cs="Arial"/>
          <w:sz w:val="22"/>
          <w:szCs w:val="22"/>
          <w:lang w:bidi="en-US"/>
        </w:rPr>
      </w:pPr>
      <w:r w:rsidRPr="00A678A4">
        <w:rPr>
          <w:rFonts w:ascii="Arial" w:hAnsi="Arial" w:cs="Arial"/>
          <w:sz w:val="22"/>
          <w:szCs w:val="22"/>
          <w:lang w:bidi="en-US"/>
        </w:rPr>
        <w:t xml:space="preserve">Στην περίπτωση αυτή οι αρμόδιες δημόσιες αρχές παρέχουν επίσημη δήλωση στην οποία αναφέρεται ότι δεν εκδίδονται τα έγγραφα ή τα  πιστοποιητικά της παρούσας παραγράφου ή ότι τα έγγραφα ή τα  πιστοποιητικά αυτά δεν καλύπτουν όλες τις περιπτώσεις που αναφέρονται στα υπό  1 και 2 και 4 (β) του άρθρου 22 Α της παρούσας </w:t>
      </w:r>
    </w:p>
    <w:p w:rsidR="00D2219F" w:rsidRPr="00A678A4" w:rsidRDefault="00D2219F" w:rsidP="00D2219F">
      <w:pPr>
        <w:spacing w:after="120"/>
        <w:jc w:val="both"/>
        <w:textAlignment w:val="baseline"/>
        <w:rPr>
          <w:rFonts w:ascii="Arial" w:hAnsi="Arial" w:cs="Arial"/>
          <w:sz w:val="22"/>
          <w:szCs w:val="22"/>
          <w:lang w:bidi="en-US"/>
        </w:rPr>
      </w:pPr>
      <w:r w:rsidRPr="00A678A4">
        <w:rPr>
          <w:rFonts w:ascii="Arial" w:hAnsi="Arial" w:cs="Arial"/>
          <w:sz w:val="22"/>
          <w:szCs w:val="22"/>
          <w:lang w:bidi="en-US"/>
        </w:rPr>
        <w:t xml:space="preserve">Οι επίσημες δηλώσεις καθίστανται διαθέσιμες μέσω του </w:t>
      </w:r>
      <w:proofErr w:type="spellStart"/>
      <w:r w:rsidRPr="00A678A4">
        <w:rPr>
          <w:rFonts w:ascii="Arial" w:hAnsi="Arial" w:cs="Arial"/>
          <w:sz w:val="22"/>
          <w:szCs w:val="22"/>
          <w:lang w:bidi="en-US"/>
        </w:rPr>
        <w:t>επιγραμμικού</w:t>
      </w:r>
      <w:proofErr w:type="spellEnd"/>
      <w:r w:rsidRPr="00A678A4">
        <w:rPr>
          <w:rFonts w:ascii="Arial" w:hAnsi="Arial" w:cs="Arial"/>
          <w:sz w:val="22"/>
          <w:szCs w:val="22"/>
          <w:lang w:bidi="en-US"/>
        </w:rPr>
        <w:t xml:space="preserve"> αποθετηρίου πιστοποιητικών (e-</w:t>
      </w:r>
      <w:proofErr w:type="spellStart"/>
      <w:r w:rsidRPr="00A678A4">
        <w:rPr>
          <w:rFonts w:ascii="Arial" w:hAnsi="Arial" w:cs="Arial"/>
          <w:sz w:val="22"/>
          <w:szCs w:val="22"/>
          <w:lang w:bidi="en-US"/>
        </w:rPr>
        <w:t>Certi</w:t>
      </w:r>
      <w:proofErr w:type="spellEnd"/>
      <w:r w:rsidRPr="00A678A4">
        <w:rPr>
          <w:rFonts w:ascii="Arial" w:hAnsi="Arial" w:cs="Arial"/>
          <w:sz w:val="22"/>
          <w:szCs w:val="22"/>
          <w:lang w:bidi="en-US"/>
        </w:rPr>
        <w:t>s)</w:t>
      </w:r>
      <w:r w:rsidRPr="00A678A4">
        <w:rPr>
          <w:rFonts w:ascii="Arial" w:hAnsi="Arial" w:cs="Arial"/>
          <w:sz w:val="22"/>
          <w:szCs w:val="22"/>
          <w:vertAlign w:val="superscript"/>
        </w:rPr>
        <w:t xml:space="preserve"> </w:t>
      </w:r>
      <w:r w:rsidRPr="00A678A4">
        <w:rPr>
          <w:rFonts w:ascii="Arial" w:hAnsi="Arial" w:cs="Arial"/>
          <w:sz w:val="22"/>
          <w:szCs w:val="22"/>
          <w:lang w:bidi="en-US"/>
        </w:rPr>
        <w:t>του άρθρου 81 του ν. 4412/2016.</w:t>
      </w:r>
    </w:p>
    <w:p w:rsidR="00D2219F" w:rsidRPr="00A678A4" w:rsidRDefault="00D2219F" w:rsidP="00D2219F">
      <w:pPr>
        <w:spacing w:after="120"/>
        <w:jc w:val="both"/>
        <w:textAlignment w:val="baseline"/>
        <w:rPr>
          <w:rFonts w:ascii="Arial" w:hAnsi="Arial" w:cs="Arial"/>
          <w:sz w:val="22"/>
          <w:szCs w:val="22"/>
          <w:lang w:bidi="en-US"/>
        </w:rPr>
      </w:pPr>
      <w:r w:rsidRPr="00A678A4">
        <w:rPr>
          <w:rFonts w:ascii="Arial" w:hAnsi="Arial" w:cs="Arial"/>
          <w:b/>
          <w:sz w:val="22"/>
          <w:szCs w:val="22"/>
          <w:lang w:bidi="en-US"/>
        </w:rPr>
        <w:t>(ε)</w:t>
      </w:r>
      <w:r w:rsidRPr="00A678A4">
        <w:rPr>
          <w:rFonts w:ascii="Arial" w:hAnsi="Arial" w:cs="Arial"/>
          <w:sz w:val="22"/>
          <w:szCs w:val="22"/>
          <w:lang w:bidi="en-US"/>
        </w:rPr>
        <w:t xml:space="preserve"> Για τις λοιπές περιπτώσεις της </w:t>
      </w:r>
      <w:r w:rsidRPr="00A678A4">
        <w:rPr>
          <w:rFonts w:ascii="Arial" w:hAnsi="Arial" w:cs="Arial"/>
          <w:b/>
          <w:sz w:val="22"/>
          <w:szCs w:val="22"/>
          <w:lang w:bidi="en-US"/>
        </w:rPr>
        <w:t>παραγράφου Α.4 του άρθρου 22</w:t>
      </w:r>
      <w:r w:rsidRPr="00A678A4">
        <w:rPr>
          <w:rFonts w:ascii="Arial" w:hAnsi="Arial" w:cs="Arial"/>
          <w:sz w:val="22"/>
          <w:szCs w:val="22"/>
          <w:lang w:bidi="en-US"/>
        </w:rPr>
        <w:t>, υποβάλλεται υπεύθυνη δήλωση του προσφέροντος ότι δεν συντρέχουν στο πρόσωπό του οι οριζόμενοι λόγοι αποκλεισμού.</w:t>
      </w:r>
    </w:p>
    <w:p w:rsidR="00D2219F" w:rsidRPr="00A678A4" w:rsidRDefault="00D2219F" w:rsidP="00D2219F">
      <w:pPr>
        <w:spacing w:after="120"/>
        <w:jc w:val="both"/>
        <w:textAlignment w:val="baseline"/>
        <w:rPr>
          <w:rFonts w:ascii="Arial" w:hAnsi="Arial" w:cs="Arial"/>
          <w:sz w:val="22"/>
          <w:szCs w:val="22"/>
          <w:lang w:bidi="en-US"/>
        </w:rPr>
      </w:pPr>
      <w:r w:rsidRPr="00A678A4">
        <w:rPr>
          <w:rFonts w:ascii="Arial" w:hAnsi="Arial" w:cs="Arial"/>
          <w:sz w:val="22"/>
          <w:szCs w:val="22"/>
          <w:lang w:bidi="en-US"/>
        </w:rPr>
        <w:t xml:space="preserve">Ειδικά για την </w:t>
      </w:r>
      <w:r w:rsidRPr="00A678A4">
        <w:rPr>
          <w:rFonts w:ascii="Arial" w:hAnsi="Arial" w:cs="Arial"/>
          <w:b/>
          <w:sz w:val="22"/>
          <w:szCs w:val="22"/>
          <w:lang w:bidi="en-US"/>
        </w:rPr>
        <w:t>περίπτωση θ της παραγράφου Α.4 του άρθρου 22</w:t>
      </w:r>
      <w:r w:rsidRPr="00A678A4">
        <w:rPr>
          <w:rFonts w:ascii="Arial" w:hAnsi="Arial" w:cs="Arial"/>
          <w:sz w:val="22"/>
          <w:szCs w:val="22"/>
          <w:lang w:bidi="en-US"/>
        </w:rPr>
        <w:t xml:space="preserve">, για τις εργοληπτικές επιχειρήσεις που είναι εγγεγραμμένες στο Μ.Ε.ΕΠ. υποβάλλονται πιστοποιητικά χορηγούμενα από τα αρμόδια επιμελητήρια και φορείς (ΤΕΕ, ΓΕΩΤΕΕ, ΕΕΤΕΜ), </w:t>
      </w:r>
      <w:r w:rsidRPr="00A678A4">
        <w:rPr>
          <w:rFonts w:ascii="Arial" w:hAnsi="Arial" w:cs="Arial"/>
          <w:sz w:val="22"/>
          <w:szCs w:val="22"/>
        </w:rPr>
        <w:t xml:space="preserve">όπως προβλέπεται στη με </w:t>
      </w:r>
      <w:r w:rsidRPr="00A678A4">
        <w:rPr>
          <w:rFonts w:ascii="Arial" w:hAnsi="Arial" w:cs="Arial"/>
          <w:iCs/>
          <w:sz w:val="22"/>
          <w:szCs w:val="22"/>
          <w:lang w:bidi="en-US"/>
        </w:rPr>
        <w:t xml:space="preserve">αριθ. Δ15/οικ/24298/28.07.2005 (Β΄ 1105) </w:t>
      </w:r>
      <w:r w:rsidRPr="00A678A4">
        <w:rPr>
          <w:rFonts w:ascii="Arial" w:hAnsi="Arial" w:cs="Arial"/>
          <w:iCs/>
          <w:sz w:val="22"/>
          <w:szCs w:val="22"/>
        </w:rPr>
        <w:t>απόφαση, περί ενημερότητας πτυχίου, όπως ισχύει,</w:t>
      </w:r>
      <w:r w:rsidRPr="00A678A4">
        <w:rPr>
          <w:rFonts w:ascii="Arial" w:hAnsi="Arial" w:cs="Arial"/>
          <w:sz w:val="22"/>
          <w:szCs w:val="22"/>
          <w:lang w:bidi="en-US"/>
        </w:rPr>
        <w:t xml:space="preserve"> από τα οποία αποδεικνύεται ότι τα πρόσωπα με βεβαίωση του Μ.Ε.Κ. που στελεχώνουν την εργοληπτική επιχείρηση, δεν έχουν διαπράξει σοβαρό επαγγελματικό παράπτωμα.</w:t>
      </w:r>
    </w:p>
    <w:p w:rsidR="00D2219F" w:rsidRPr="00A678A4" w:rsidRDefault="00D2219F" w:rsidP="00D2219F">
      <w:pPr>
        <w:spacing w:after="120"/>
        <w:jc w:val="both"/>
        <w:textAlignment w:val="baseline"/>
        <w:rPr>
          <w:rFonts w:ascii="Arial" w:hAnsi="Arial" w:cs="Arial"/>
          <w:sz w:val="22"/>
          <w:szCs w:val="22"/>
          <w:lang w:bidi="en-US"/>
        </w:rPr>
      </w:pPr>
      <w:r w:rsidRPr="00A678A4">
        <w:rPr>
          <w:rFonts w:ascii="Arial" w:hAnsi="Arial" w:cs="Arial"/>
          <w:sz w:val="22"/>
          <w:szCs w:val="22"/>
          <w:lang w:bidi="en-US"/>
        </w:rPr>
        <w:t xml:space="preserve">Μετά τη λήξη ισχύος των μεταβατικών διατάξεων του άρθρου 65 του </w:t>
      </w:r>
      <w:proofErr w:type="spellStart"/>
      <w:r w:rsidRPr="00A678A4">
        <w:rPr>
          <w:rFonts w:ascii="Arial" w:hAnsi="Arial" w:cs="Arial"/>
          <w:sz w:val="22"/>
          <w:szCs w:val="22"/>
          <w:lang w:bidi="en-US"/>
        </w:rPr>
        <w:t>π.δ</w:t>
      </w:r>
      <w:proofErr w:type="spellEnd"/>
      <w:r w:rsidRPr="00A678A4">
        <w:rPr>
          <w:rFonts w:ascii="Arial" w:hAnsi="Arial" w:cs="Arial"/>
          <w:sz w:val="22"/>
          <w:szCs w:val="22"/>
          <w:lang w:bidi="en-US"/>
        </w:rPr>
        <w:t xml:space="preserve">. 71/2019 και την πλήρη έναρξη ισχύος των διατάξεών του τελευταίου, για τις εγγεγραμμένες στο Μ.Η.Ε.Ε.Δ.Ε. εργοληπτικές επιχειρήσεις, η μη συνδρομή του ως άνω λόγου αποκλεισμού περί σοβαρού επαγγελματικού παραπτώματος, αποδεικνύεται με την υποβολή του πιστοποιητικού του Τμήματος ΙΙ του εν λόγω μητρώου που συνιστά επίσημο κατάλογο, σύμφωνα με τα ειδικότερα προβλεπόμενα στο άρθρο 47 του ως άνω </w:t>
      </w:r>
      <w:proofErr w:type="spellStart"/>
      <w:r w:rsidRPr="00A678A4">
        <w:rPr>
          <w:rFonts w:ascii="Arial" w:hAnsi="Arial" w:cs="Arial"/>
          <w:sz w:val="22"/>
          <w:szCs w:val="22"/>
          <w:lang w:bidi="en-US"/>
        </w:rPr>
        <w:t>π.δ</w:t>
      </w:r>
      <w:proofErr w:type="spellEnd"/>
      <w:r w:rsidRPr="00A678A4">
        <w:rPr>
          <w:rFonts w:ascii="Arial" w:hAnsi="Arial" w:cs="Arial"/>
          <w:sz w:val="22"/>
          <w:szCs w:val="22"/>
          <w:lang w:bidi="en-US"/>
        </w:rPr>
        <w:t>.</w:t>
      </w:r>
    </w:p>
    <w:p w:rsidR="00D2219F" w:rsidRPr="00A678A4" w:rsidRDefault="00D2219F" w:rsidP="00D2219F">
      <w:pPr>
        <w:spacing w:after="120"/>
        <w:jc w:val="both"/>
        <w:textAlignment w:val="baseline"/>
        <w:rPr>
          <w:rFonts w:ascii="Arial" w:hAnsi="Arial" w:cs="Arial"/>
          <w:b/>
          <w:sz w:val="22"/>
          <w:szCs w:val="22"/>
          <w:u w:val="single"/>
          <w:lang w:bidi="en-US"/>
        </w:rPr>
      </w:pPr>
      <w:r w:rsidRPr="00A678A4">
        <w:rPr>
          <w:rFonts w:ascii="Arial" w:hAnsi="Arial" w:cs="Arial"/>
          <w:b/>
          <w:sz w:val="22"/>
          <w:szCs w:val="22"/>
          <w:u w:val="single"/>
          <w:lang w:bidi="en-US"/>
        </w:rPr>
        <w:t>(στ) Δικαιολογητικά</w:t>
      </w:r>
      <w:r w:rsidRPr="00A678A4">
        <w:rPr>
          <w:rFonts w:ascii="Arial" w:hAnsi="Arial" w:cs="Arial"/>
          <w:sz w:val="22"/>
          <w:szCs w:val="22"/>
          <w:u w:val="single"/>
          <w:lang w:bidi="en-US"/>
        </w:rPr>
        <w:t xml:space="preserve"> </w:t>
      </w:r>
      <w:r w:rsidRPr="00A678A4">
        <w:rPr>
          <w:rFonts w:ascii="Arial" w:hAnsi="Arial" w:cs="Arial"/>
          <w:b/>
          <w:sz w:val="22"/>
          <w:szCs w:val="22"/>
          <w:u w:val="single"/>
          <w:lang w:bidi="en-US"/>
        </w:rPr>
        <w:t xml:space="preserve">της παρ. Α.5 του Άρθρου 22 </w:t>
      </w:r>
    </w:p>
    <w:p w:rsidR="00D2219F" w:rsidRPr="00A678A4" w:rsidRDefault="00D2219F" w:rsidP="00D2219F">
      <w:pPr>
        <w:spacing w:after="120"/>
        <w:jc w:val="both"/>
        <w:textAlignment w:val="baseline"/>
        <w:rPr>
          <w:rFonts w:ascii="Arial" w:eastAsia="Arial" w:hAnsi="Arial" w:cs="Arial"/>
          <w:sz w:val="22"/>
          <w:szCs w:val="22"/>
        </w:rPr>
      </w:pPr>
      <w:r w:rsidRPr="00A678A4">
        <w:rPr>
          <w:rFonts w:ascii="Arial" w:hAnsi="Arial" w:cs="Arial"/>
          <w:sz w:val="22"/>
          <w:szCs w:val="22"/>
          <w:lang w:bidi="en-US"/>
        </w:rPr>
        <w:t xml:space="preserve">ΔΙΑΓΡΑΦΕΤΑΙ </w:t>
      </w:r>
    </w:p>
    <w:p w:rsidR="00D2219F" w:rsidRPr="00A678A4" w:rsidRDefault="00D2219F" w:rsidP="00D221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textAlignment w:val="baseline"/>
        <w:rPr>
          <w:rFonts w:ascii="Arial" w:hAnsi="Arial" w:cs="Arial"/>
          <w:sz w:val="22"/>
          <w:szCs w:val="22"/>
          <w:lang w:bidi="en-US"/>
        </w:rPr>
      </w:pPr>
      <w:r w:rsidRPr="00A678A4">
        <w:rPr>
          <w:rFonts w:ascii="Arial" w:hAnsi="Arial" w:cs="Arial"/>
          <w:b/>
          <w:sz w:val="22"/>
          <w:szCs w:val="22"/>
          <w:vertAlign w:val="superscript"/>
          <w:lang w:bidi="en-US"/>
        </w:rPr>
        <w:t>.</w:t>
      </w:r>
      <w:r w:rsidRPr="00A678A4">
        <w:rPr>
          <w:rFonts w:ascii="Arial" w:hAnsi="Arial" w:cs="Arial"/>
          <w:sz w:val="22"/>
          <w:szCs w:val="22"/>
          <w:lang w:bidi="en-US"/>
        </w:rPr>
        <w:t xml:space="preserve"> </w:t>
      </w:r>
    </w:p>
    <w:p w:rsidR="00D2219F" w:rsidRPr="00A678A4" w:rsidRDefault="00D2219F" w:rsidP="00D2219F">
      <w:pPr>
        <w:spacing w:after="120"/>
        <w:jc w:val="both"/>
        <w:textAlignment w:val="baseline"/>
        <w:rPr>
          <w:rFonts w:ascii="Arial" w:hAnsi="Arial" w:cs="Arial"/>
          <w:sz w:val="22"/>
          <w:szCs w:val="22"/>
          <w:lang w:bidi="en-US"/>
        </w:rPr>
      </w:pPr>
      <w:r w:rsidRPr="00A678A4">
        <w:rPr>
          <w:rFonts w:ascii="Arial" w:hAnsi="Arial" w:cs="Arial"/>
          <w:b/>
          <w:sz w:val="22"/>
          <w:szCs w:val="22"/>
          <w:lang w:bidi="en-US"/>
        </w:rPr>
        <w:t>(ζ)</w:t>
      </w:r>
      <w:r w:rsidRPr="00A678A4">
        <w:rPr>
          <w:rFonts w:ascii="Arial" w:hAnsi="Arial" w:cs="Arial"/>
          <w:sz w:val="22"/>
          <w:szCs w:val="22"/>
          <w:lang w:bidi="en-US"/>
        </w:rPr>
        <w:t xml:space="preserve"> Για την περίπτωση του άρθρου 22.Α.9. της παρούσας διακήρυξης, υπεύθυνη δήλωση του προσφέροντος ότι δεν έχει εκδοθεί σε βάρος του απόφαση αποκλεισμού.</w:t>
      </w:r>
    </w:p>
    <w:p w:rsidR="00D2219F" w:rsidRPr="00A678A4" w:rsidRDefault="00D2219F" w:rsidP="00D2219F">
      <w:pPr>
        <w:tabs>
          <w:tab w:val="left" w:pos="1134"/>
        </w:tabs>
        <w:jc w:val="both"/>
        <w:textAlignment w:val="baseline"/>
        <w:rPr>
          <w:rFonts w:ascii="Arial" w:hAnsi="Arial" w:cs="Arial"/>
          <w:b/>
          <w:sz w:val="22"/>
          <w:szCs w:val="22"/>
          <w:lang w:bidi="en-US"/>
        </w:rPr>
      </w:pPr>
    </w:p>
    <w:p w:rsidR="00D2219F" w:rsidRPr="00A678A4" w:rsidRDefault="00D2219F" w:rsidP="00D2219F">
      <w:pPr>
        <w:tabs>
          <w:tab w:val="left" w:pos="1134"/>
        </w:tabs>
        <w:jc w:val="both"/>
        <w:textAlignment w:val="baseline"/>
        <w:rPr>
          <w:rFonts w:ascii="Arial" w:hAnsi="Arial" w:cs="Arial"/>
          <w:b/>
          <w:sz w:val="22"/>
          <w:szCs w:val="22"/>
          <w:lang w:bidi="en-US"/>
        </w:rPr>
      </w:pPr>
      <w:r w:rsidRPr="00A678A4">
        <w:rPr>
          <w:rFonts w:ascii="Arial" w:hAnsi="Arial" w:cs="Arial"/>
          <w:b/>
          <w:sz w:val="22"/>
          <w:szCs w:val="22"/>
          <w:lang w:bidi="en-US"/>
        </w:rPr>
        <w:lastRenderedPageBreak/>
        <w:t>23.4 Δικαιολογητικά απόδειξης καταλληλότητας για την άσκηση της επαγγελματικής δραστηριότητας του άρθρου 22.Β</w:t>
      </w:r>
    </w:p>
    <w:p w:rsidR="00D2219F" w:rsidRPr="00A678A4" w:rsidRDefault="00D2219F" w:rsidP="00D2219F">
      <w:pPr>
        <w:tabs>
          <w:tab w:val="left" w:pos="1766"/>
        </w:tabs>
        <w:jc w:val="both"/>
        <w:textAlignment w:val="baseline"/>
        <w:rPr>
          <w:rFonts w:ascii="Arial" w:hAnsi="Arial" w:cs="Arial"/>
          <w:b/>
          <w:sz w:val="22"/>
          <w:szCs w:val="22"/>
          <w:lang w:bidi="en-US"/>
        </w:rPr>
      </w:pPr>
    </w:p>
    <w:p w:rsidR="00D2219F" w:rsidRPr="00A678A4" w:rsidRDefault="00D2219F" w:rsidP="00D2219F">
      <w:pPr>
        <w:jc w:val="both"/>
        <w:textAlignment w:val="baseline"/>
        <w:rPr>
          <w:rFonts w:ascii="Arial" w:hAnsi="Arial" w:cs="Arial"/>
          <w:sz w:val="22"/>
          <w:szCs w:val="22"/>
          <w:lang w:bidi="en-US"/>
        </w:rPr>
      </w:pPr>
      <w:r w:rsidRPr="00A678A4">
        <w:rPr>
          <w:rFonts w:ascii="Arial" w:hAnsi="Arial" w:cs="Arial"/>
          <w:b/>
          <w:sz w:val="22"/>
          <w:szCs w:val="22"/>
          <w:lang w:bidi="en-US"/>
        </w:rPr>
        <w:t>(α)</w:t>
      </w:r>
      <w:r w:rsidRPr="00A678A4">
        <w:rPr>
          <w:rFonts w:ascii="Arial" w:hAnsi="Arial" w:cs="Arial"/>
          <w:sz w:val="22"/>
          <w:szCs w:val="22"/>
          <w:lang w:bidi="en-US"/>
        </w:rPr>
        <w:t xml:space="preserve"> Όσον αφορά την καταλληλότητα για την άσκηση της επαγγελματικής δραστηριότητας, οι προσφέροντες που είναι εγκατεστημένοι στην Ελλάδα υποβάλλουν βεβαίωση εγγραφής στο Μ.Ε.ΕΠ μέχρι τη λήξη της μεταβατικής περιόδου ισχύος, σύμφωνα με το άρθρο 65 του </w:t>
      </w:r>
      <w:proofErr w:type="spellStart"/>
      <w:r w:rsidRPr="00A678A4">
        <w:rPr>
          <w:rFonts w:ascii="Arial" w:hAnsi="Arial" w:cs="Arial"/>
          <w:sz w:val="22"/>
          <w:szCs w:val="22"/>
          <w:lang w:bidi="en-US"/>
        </w:rPr>
        <w:t>π.δ</w:t>
      </w:r>
      <w:proofErr w:type="spellEnd"/>
      <w:r w:rsidRPr="00A678A4">
        <w:rPr>
          <w:rFonts w:ascii="Arial" w:hAnsi="Arial" w:cs="Arial"/>
          <w:sz w:val="22"/>
          <w:szCs w:val="22"/>
          <w:lang w:bidi="en-US"/>
        </w:rPr>
        <w:t xml:space="preserve">. 71/2019, και από την πλήρη έναρξη ισχύος του τελευταίου βεβαίωση εγγραφής στο Τμήμα Ι του Μητρώου Εργοληπτικών Επιχειρήσεων Δημοσίων Έργων (ΜΗ.Ε.Ε.Δ.Ε.), ή βεβαίωση εγγραφής στα Μητρώα Περιφερειακών Ενοτήτων, ανά περίπτωση, στις κατηγορίες </w:t>
      </w:r>
      <w:proofErr w:type="spellStart"/>
      <w:r w:rsidRPr="00A678A4">
        <w:rPr>
          <w:rFonts w:ascii="Arial" w:hAnsi="Arial" w:cs="Arial"/>
          <w:sz w:val="22"/>
          <w:szCs w:val="22"/>
          <w:lang w:bidi="en-US"/>
        </w:rPr>
        <w:t>΄΄ΟΙΚΟΔΟΜΙΚΑ΄΄</w:t>
      </w:r>
      <w:proofErr w:type="spellEnd"/>
      <w:r w:rsidRPr="00A678A4">
        <w:rPr>
          <w:rFonts w:ascii="Arial" w:hAnsi="Arial" w:cs="Arial"/>
          <w:sz w:val="22"/>
          <w:szCs w:val="22"/>
          <w:lang w:bidi="en-US"/>
        </w:rPr>
        <w:t xml:space="preserve">, ‘’ΟΔΟΠΟΙΊΑ’’ και </w:t>
      </w:r>
      <w:proofErr w:type="spellStart"/>
      <w:r w:rsidRPr="00A678A4">
        <w:rPr>
          <w:rFonts w:ascii="Arial" w:hAnsi="Arial" w:cs="Arial"/>
          <w:sz w:val="22"/>
          <w:szCs w:val="22"/>
          <w:lang w:bidi="en-US"/>
        </w:rPr>
        <w:t>΄΄ΗΛΕΚΤΡΟΜΗΧΑΝΟΛΟΓΙΚΑ</w:t>
      </w:r>
      <w:proofErr w:type="spellEnd"/>
      <w:r w:rsidRPr="00A678A4">
        <w:rPr>
          <w:rFonts w:ascii="Arial" w:hAnsi="Arial" w:cs="Arial"/>
          <w:sz w:val="22"/>
          <w:szCs w:val="22"/>
          <w:lang w:bidi="en-US"/>
        </w:rPr>
        <w:t>’’.</w:t>
      </w:r>
    </w:p>
    <w:p w:rsidR="00D2219F" w:rsidRPr="00A678A4" w:rsidRDefault="00D2219F" w:rsidP="00D2219F">
      <w:pPr>
        <w:jc w:val="both"/>
        <w:textAlignment w:val="baseline"/>
        <w:rPr>
          <w:rFonts w:ascii="Arial" w:hAnsi="Arial" w:cs="Arial"/>
          <w:sz w:val="22"/>
          <w:szCs w:val="22"/>
          <w:lang w:bidi="en-US"/>
        </w:rPr>
      </w:pPr>
    </w:p>
    <w:p w:rsidR="00D2219F" w:rsidRPr="00A678A4" w:rsidRDefault="00D2219F" w:rsidP="00D2219F">
      <w:pPr>
        <w:jc w:val="both"/>
        <w:textAlignment w:val="baseline"/>
        <w:rPr>
          <w:rFonts w:ascii="Arial" w:hAnsi="Arial" w:cs="Arial"/>
          <w:sz w:val="22"/>
          <w:szCs w:val="22"/>
          <w:lang w:bidi="en-US"/>
        </w:rPr>
      </w:pPr>
      <w:r w:rsidRPr="00A678A4">
        <w:rPr>
          <w:rFonts w:ascii="Arial" w:hAnsi="Arial" w:cs="Arial"/>
          <w:b/>
          <w:sz w:val="22"/>
          <w:szCs w:val="22"/>
          <w:lang w:bidi="en-US"/>
        </w:rPr>
        <w:t>(β)</w:t>
      </w:r>
      <w:r w:rsidRPr="00A678A4">
        <w:rPr>
          <w:rFonts w:ascii="Arial" w:hAnsi="Arial" w:cs="Arial"/>
          <w:sz w:val="22"/>
          <w:szCs w:val="22"/>
          <w:lang w:bidi="en-US"/>
        </w:rPr>
        <w:t xml:space="preserve"> Οι προσφέροντες που είναι εγκατεστημένοι σε λοιπά κράτη μέλη της Ευρωπαϊκής Ένωσης προσκομίζουν τις δηλώσεις και πιστοποιητικά που περιγράφονται στο Παράρτημα </w:t>
      </w:r>
      <w:r w:rsidRPr="00A678A4">
        <w:rPr>
          <w:rFonts w:ascii="Arial" w:hAnsi="Arial" w:cs="Arial"/>
          <w:sz w:val="22"/>
          <w:szCs w:val="22"/>
          <w:lang w:val="en-US" w:bidi="en-US"/>
        </w:rPr>
        <w:t>XI</w:t>
      </w:r>
      <w:r w:rsidRPr="00A678A4">
        <w:rPr>
          <w:rFonts w:ascii="Arial" w:hAnsi="Arial" w:cs="Arial"/>
          <w:sz w:val="22"/>
          <w:szCs w:val="22"/>
          <w:lang w:bidi="en-US"/>
        </w:rPr>
        <w:t xml:space="preserve"> του Προσαρτήματος Α του ν. 4412/2016.</w:t>
      </w:r>
    </w:p>
    <w:p w:rsidR="00D2219F" w:rsidRPr="00A678A4" w:rsidRDefault="00D2219F" w:rsidP="00D2219F">
      <w:pPr>
        <w:jc w:val="both"/>
        <w:textAlignment w:val="baseline"/>
        <w:rPr>
          <w:rFonts w:ascii="Arial" w:hAnsi="Arial" w:cs="Arial"/>
          <w:sz w:val="22"/>
          <w:szCs w:val="22"/>
          <w:lang w:bidi="en-US"/>
        </w:rPr>
      </w:pPr>
    </w:p>
    <w:p w:rsidR="00D2219F" w:rsidRPr="00A678A4" w:rsidRDefault="00D2219F" w:rsidP="00D2219F">
      <w:pPr>
        <w:jc w:val="both"/>
        <w:textAlignment w:val="baseline"/>
        <w:rPr>
          <w:rFonts w:ascii="Arial" w:hAnsi="Arial" w:cs="Arial"/>
          <w:sz w:val="22"/>
          <w:szCs w:val="22"/>
          <w:lang w:bidi="en-US"/>
        </w:rPr>
      </w:pPr>
      <w:r w:rsidRPr="00A678A4">
        <w:rPr>
          <w:rFonts w:ascii="Arial" w:hAnsi="Arial" w:cs="Arial"/>
          <w:b/>
          <w:sz w:val="22"/>
          <w:szCs w:val="22"/>
          <w:lang w:bidi="en-US"/>
        </w:rPr>
        <w:t>(γ)</w:t>
      </w:r>
      <w:r w:rsidRPr="00A678A4">
        <w:rPr>
          <w:rFonts w:ascii="Arial" w:hAnsi="Arial" w:cs="Arial"/>
          <w:sz w:val="22"/>
          <w:szCs w:val="22"/>
          <w:lang w:bidi="en-US"/>
        </w:rPr>
        <w:t xml:space="preserve"> Οι προσφέροντες που είναι εγκατεστημένοι σε κράτος μέλος του Ευρωπαϊκού Οικονομικού Χώρου (Ε.Ο.Χ) ή σε τρίτες χώρες που έχουν υπογράψει και κυρώσει τη ΣΔΣ, στο βαθμό που η υπό ανάθεση δημόσια σύμβαση καλύπτεται από τα Παραρτήματα 1, 2, 4 , 5, 6 και 7 και τις γενικές σημειώσεις του σχετικού με την Ένωση Προσαρτήματος </w:t>
      </w:r>
      <w:r w:rsidRPr="00A678A4">
        <w:rPr>
          <w:rFonts w:ascii="Arial" w:hAnsi="Arial" w:cs="Arial"/>
          <w:sz w:val="22"/>
          <w:szCs w:val="22"/>
          <w:lang w:val="en-US" w:bidi="en-US"/>
        </w:rPr>
        <w:t>I</w:t>
      </w:r>
      <w:r w:rsidRPr="00A678A4">
        <w:rPr>
          <w:rFonts w:ascii="Arial" w:hAnsi="Arial" w:cs="Arial"/>
          <w:sz w:val="22"/>
          <w:szCs w:val="22"/>
          <w:lang w:bidi="en-US"/>
        </w:rPr>
        <w:t xml:space="preserve"> της ως άνω Συμφωνίας, ή σε τρίτες χώρες που δεν εμπίπτουν στην προηγούμενη  περίπτωση και έχουν συνάψει διμερείς ή πολυμερείς συμφωνίες με την Ένωση σε θέματα διαδικασιών ανάθεσης δημοσίων συμβάσεων, προσκομίζουν πιστοποιητικό αντίστοιχου επαγγελματικού ή εμπορικού μητρώου. Στην περίπτωση που χώρα δεν τηρεί τέτοιο μητρώο, το έγγραφο ή το πιστοποιητικό μπορεί να αντικαθίσταται από ένορκη βεβαίωση ή, στα κράτη - μέλη ή στις χώρες όπου δεν προβλέπεται ένορκη βεβαίωση, από υπεύθυνη δήλωση του ενδιαφερομένου ενώπιον αρμόδιας δικαστικής ή διοικητικής αρχής, συμβολαιογράφου ή αρμόδιου επαγγελματικού ή εμπορικού οργανισμού της χώρας καταγωγής ή της χώρας όπου είναι εγκατεστημένος ο οικονομικός φορέας, ότι δεν τηρείται τέτοιο μητρώο και ότι ασκεί τη δραστηριότητα του άρθρου 21 της παρούσας.</w:t>
      </w:r>
    </w:p>
    <w:p w:rsidR="00D2219F" w:rsidRPr="00A678A4" w:rsidRDefault="00D2219F" w:rsidP="00D2219F">
      <w:pPr>
        <w:jc w:val="both"/>
        <w:textAlignment w:val="baseline"/>
        <w:rPr>
          <w:rFonts w:ascii="Arial" w:hAnsi="Arial" w:cs="Arial"/>
          <w:sz w:val="22"/>
          <w:szCs w:val="22"/>
          <w:lang w:bidi="en-US"/>
        </w:rPr>
      </w:pPr>
    </w:p>
    <w:p w:rsidR="00D2219F" w:rsidRPr="00A678A4" w:rsidRDefault="00D2219F" w:rsidP="00D2219F">
      <w:pPr>
        <w:jc w:val="both"/>
        <w:rPr>
          <w:rFonts w:ascii="Arial" w:hAnsi="Arial" w:cs="Arial"/>
          <w:sz w:val="22"/>
          <w:szCs w:val="22"/>
        </w:rPr>
      </w:pPr>
      <w:r w:rsidRPr="00A678A4">
        <w:rPr>
          <w:rFonts w:ascii="Arial" w:hAnsi="Arial" w:cs="Arial"/>
          <w:sz w:val="22"/>
          <w:szCs w:val="22"/>
        </w:rPr>
        <w:t xml:space="preserve"> Τα ως άνω δικαιολογητικά υπό α), β) και γ) γίνονται αποδεκτά, εφόσον έχουν εκδοθεί έως τριάντα (30) εργάσιμες ημέρες πριν από την υποβολή τους, εκτός αν σύμφωνα με τις ειδικότερες διατάξεις έκδοσης αυτών προβλέπεται συγκεκριμένος χρόνος ισχύος και είναι σε ισχύ κατά την υποβολή τους</w:t>
      </w:r>
    </w:p>
    <w:p w:rsidR="00D2219F" w:rsidRPr="00A678A4" w:rsidRDefault="00D2219F" w:rsidP="00D2219F">
      <w:pPr>
        <w:jc w:val="both"/>
        <w:textAlignment w:val="baseline"/>
        <w:rPr>
          <w:rFonts w:ascii="Arial" w:hAnsi="Arial" w:cs="Arial"/>
          <w:sz w:val="22"/>
          <w:szCs w:val="22"/>
          <w:lang w:bidi="en-US"/>
        </w:rPr>
      </w:pPr>
    </w:p>
    <w:p w:rsidR="00D2219F" w:rsidRPr="00A678A4" w:rsidRDefault="00D2219F" w:rsidP="00D2219F">
      <w:pPr>
        <w:ind w:left="1095"/>
        <w:jc w:val="both"/>
        <w:textAlignment w:val="baseline"/>
        <w:rPr>
          <w:rFonts w:ascii="Arial" w:hAnsi="Arial" w:cs="Arial"/>
          <w:sz w:val="22"/>
          <w:szCs w:val="22"/>
          <w:lang w:bidi="en-US"/>
        </w:rPr>
      </w:pPr>
    </w:p>
    <w:p w:rsidR="00D2219F" w:rsidRPr="00A678A4" w:rsidRDefault="00D2219F" w:rsidP="00D2219F">
      <w:pPr>
        <w:tabs>
          <w:tab w:val="left" w:pos="1996"/>
        </w:tabs>
        <w:ind w:left="862" w:hanging="862"/>
        <w:jc w:val="both"/>
        <w:textAlignment w:val="baseline"/>
        <w:rPr>
          <w:rFonts w:ascii="Arial" w:hAnsi="Arial" w:cs="Arial"/>
          <w:b/>
          <w:sz w:val="22"/>
          <w:szCs w:val="22"/>
          <w:lang w:bidi="en-US"/>
        </w:rPr>
      </w:pPr>
      <w:r w:rsidRPr="00A678A4">
        <w:rPr>
          <w:rFonts w:ascii="Arial" w:hAnsi="Arial" w:cs="Arial"/>
          <w:b/>
          <w:sz w:val="22"/>
          <w:szCs w:val="22"/>
          <w:lang w:bidi="en-US"/>
        </w:rPr>
        <w:t>23.5  Δικαιολογητικά Οικονομικής και Χρηματοοικονομικής Επάρκειας του άρθρου 22.Γ</w:t>
      </w:r>
    </w:p>
    <w:p w:rsidR="00D2219F" w:rsidRPr="00A678A4" w:rsidRDefault="00D2219F" w:rsidP="00D2219F">
      <w:pPr>
        <w:jc w:val="both"/>
        <w:textAlignment w:val="baseline"/>
        <w:rPr>
          <w:rFonts w:ascii="Arial" w:hAnsi="Arial" w:cs="Arial"/>
          <w:b/>
          <w:sz w:val="22"/>
          <w:szCs w:val="22"/>
          <w:lang w:bidi="en-US"/>
        </w:rPr>
      </w:pPr>
    </w:p>
    <w:p w:rsidR="00D2219F" w:rsidRPr="00A678A4" w:rsidRDefault="00D2219F" w:rsidP="00D2219F">
      <w:pPr>
        <w:jc w:val="both"/>
        <w:textAlignment w:val="baseline"/>
        <w:rPr>
          <w:rFonts w:ascii="Arial" w:hAnsi="Arial" w:cs="Arial"/>
          <w:sz w:val="22"/>
          <w:szCs w:val="22"/>
          <w:lang w:bidi="en-US"/>
        </w:rPr>
      </w:pPr>
      <w:r w:rsidRPr="00A678A4">
        <w:rPr>
          <w:rFonts w:ascii="Arial" w:hAnsi="Arial" w:cs="Arial"/>
          <w:sz w:val="22"/>
          <w:szCs w:val="22"/>
          <w:lang w:bidi="en-US"/>
        </w:rPr>
        <w:t>Η οικονομική και χρηματοοικονομική επάρκεια των οικονομικών φορέων αποδεικνύεται:</w:t>
      </w:r>
    </w:p>
    <w:p w:rsidR="00D2219F" w:rsidRPr="00A678A4" w:rsidRDefault="00D2219F" w:rsidP="00D2219F">
      <w:pPr>
        <w:jc w:val="both"/>
        <w:textAlignment w:val="baseline"/>
        <w:rPr>
          <w:rFonts w:ascii="Arial" w:hAnsi="Arial" w:cs="Arial"/>
          <w:sz w:val="22"/>
          <w:szCs w:val="22"/>
          <w:lang w:bidi="en-US"/>
        </w:rPr>
      </w:pPr>
    </w:p>
    <w:p w:rsidR="00D2219F" w:rsidRPr="00A678A4" w:rsidRDefault="00D2219F" w:rsidP="00D2219F">
      <w:pPr>
        <w:jc w:val="both"/>
        <w:textAlignment w:val="baseline"/>
        <w:rPr>
          <w:rFonts w:ascii="Arial" w:hAnsi="Arial" w:cs="Arial"/>
          <w:sz w:val="22"/>
          <w:szCs w:val="22"/>
          <w:lang w:bidi="en-US"/>
        </w:rPr>
      </w:pPr>
      <w:r w:rsidRPr="00A678A4">
        <w:rPr>
          <w:rFonts w:ascii="Arial" w:hAnsi="Arial" w:cs="Arial"/>
          <w:b/>
          <w:sz w:val="22"/>
          <w:szCs w:val="22"/>
          <w:lang w:bidi="en-US"/>
        </w:rPr>
        <w:t>(α)</w:t>
      </w:r>
      <w:r w:rsidRPr="00A678A4">
        <w:rPr>
          <w:rFonts w:ascii="Arial" w:hAnsi="Arial" w:cs="Arial"/>
          <w:sz w:val="22"/>
          <w:szCs w:val="22"/>
          <w:lang w:bidi="en-US"/>
        </w:rPr>
        <w:t xml:space="preserve"> για τις εγγεγραμμένες εργοληπτικές επιχειρήσεις στο Μ.Ε.ΕΠ ή στο ΜΗ.Ε.Ε.Δ.Ε.:</w:t>
      </w:r>
    </w:p>
    <w:p w:rsidR="00D2219F" w:rsidRPr="00A678A4" w:rsidRDefault="00D2219F" w:rsidP="00D2219F">
      <w:pPr>
        <w:ind w:firstLine="720"/>
        <w:jc w:val="both"/>
        <w:textAlignment w:val="baseline"/>
        <w:rPr>
          <w:rFonts w:ascii="Arial" w:hAnsi="Arial" w:cs="Arial"/>
          <w:sz w:val="22"/>
          <w:szCs w:val="22"/>
          <w:lang w:bidi="en-US"/>
        </w:rPr>
      </w:pPr>
    </w:p>
    <w:p w:rsidR="00D2219F" w:rsidRPr="00A678A4" w:rsidRDefault="00D2219F" w:rsidP="00D2219F">
      <w:pPr>
        <w:numPr>
          <w:ilvl w:val="0"/>
          <w:numId w:val="18"/>
        </w:numPr>
        <w:suppressAutoHyphens w:val="0"/>
        <w:ind w:left="709" w:hanging="709"/>
        <w:jc w:val="both"/>
        <w:textAlignment w:val="baseline"/>
        <w:rPr>
          <w:rFonts w:ascii="Arial" w:hAnsi="Arial" w:cs="Arial"/>
          <w:sz w:val="22"/>
          <w:szCs w:val="22"/>
          <w:lang w:bidi="en-US"/>
        </w:rPr>
      </w:pPr>
      <w:r w:rsidRPr="00A678A4">
        <w:rPr>
          <w:rFonts w:ascii="Arial" w:hAnsi="Arial" w:cs="Arial"/>
          <w:sz w:val="22"/>
          <w:szCs w:val="22"/>
          <w:lang w:bidi="en-US"/>
        </w:rPr>
        <w:t xml:space="preserve">είτε από τη βεβαίωση εγγραφής στο Μ.Ε.Ε.Π, η οποία αποτελεί τεκμήριο των πληροφοριών που περιέχει, μέχρι τη λήξη της μεταβατικής περιόδου ισχύος, σύμφωνα με το άρθρο 65 του </w:t>
      </w:r>
      <w:proofErr w:type="spellStart"/>
      <w:r w:rsidRPr="00A678A4">
        <w:rPr>
          <w:rFonts w:ascii="Arial" w:hAnsi="Arial" w:cs="Arial"/>
          <w:sz w:val="22"/>
          <w:szCs w:val="22"/>
          <w:lang w:bidi="en-US"/>
        </w:rPr>
        <w:t>π.δ</w:t>
      </w:r>
      <w:proofErr w:type="spellEnd"/>
      <w:r w:rsidRPr="00A678A4">
        <w:rPr>
          <w:rFonts w:ascii="Arial" w:hAnsi="Arial" w:cs="Arial"/>
          <w:sz w:val="22"/>
          <w:szCs w:val="22"/>
          <w:lang w:bidi="en-US"/>
        </w:rPr>
        <w:t>. 71/2019, και από την πλήρη έναρξη ισχύος του τελευταίου, βεβαίωση εγγραφής στο Τμήμα ΙΙ του Μητρώου Εργοληπτικών Επιχειρήσεων Δημοσίων Έργων (ΜΗ.Ε.Ε.Δ.Ε.)</w:t>
      </w:r>
    </w:p>
    <w:p w:rsidR="00D2219F" w:rsidRPr="00A678A4" w:rsidRDefault="00D2219F" w:rsidP="00D2219F">
      <w:pPr>
        <w:numPr>
          <w:ilvl w:val="0"/>
          <w:numId w:val="18"/>
        </w:numPr>
        <w:suppressAutoHyphens w:val="0"/>
        <w:ind w:left="709" w:hanging="709"/>
        <w:jc w:val="both"/>
        <w:textAlignment w:val="baseline"/>
        <w:rPr>
          <w:rFonts w:ascii="Arial" w:eastAsia="Calibri" w:hAnsi="Arial" w:cs="Arial"/>
          <w:color w:val="000000"/>
          <w:sz w:val="22"/>
          <w:szCs w:val="22"/>
          <w:lang w:bidi="en-US"/>
        </w:rPr>
      </w:pPr>
      <w:r w:rsidRPr="00A678A4">
        <w:rPr>
          <w:rFonts w:ascii="Arial" w:hAnsi="Arial" w:cs="Arial"/>
          <w:sz w:val="22"/>
          <w:szCs w:val="22"/>
          <w:lang w:bidi="en-US"/>
        </w:rPr>
        <w:t>είτε, στην περίπτωση που οι απαιτήσεις του άρθρου 22.Γ δεν καλύπτονται  από την ως άνω  βεβαίωση εγγραφής, με την υποβολή ενός ή περισσότερων από τα αποδεικτικά μέσα</w:t>
      </w:r>
      <w:r w:rsidRPr="00A678A4">
        <w:rPr>
          <w:rFonts w:ascii="Arial" w:eastAsia="Cambria" w:hAnsi="Arial" w:cs="Arial"/>
          <w:bCs/>
          <w:color w:val="000000"/>
          <w:sz w:val="22"/>
          <w:szCs w:val="22"/>
          <w:lang w:eastAsia="ar-SA" w:bidi="en-US"/>
        </w:rPr>
        <w:t xml:space="preserve"> που προβλέπονται στο Μέρος Ι του Παραρτήματος ΧΙΙ (Αποδεικτικά μέσα για τα κριτήρια επιλογής) του Προσαρτήματος Α του ν. 4412/2016.</w:t>
      </w:r>
      <w:r w:rsidRPr="00A678A4">
        <w:rPr>
          <w:rFonts w:ascii="Arial" w:hAnsi="Arial" w:cs="Arial"/>
          <w:sz w:val="22"/>
          <w:szCs w:val="22"/>
          <w:lang w:bidi="en-US"/>
        </w:rPr>
        <w:t xml:space="preserve"> </w:t>
      </w:r>
    </w:p>
    <w:p w:rsidR="00D2219F" w:rsidRPr="00A678A4" w:rsidRDefault="00D2219F" w:rsidP="00D2219F">
      <w:pPr>
        <w:ind w:left="709"/>
        <w:jc w:val="both"/>
        <w:textAlignment w:val="baseline"/>
        <w:rPr>
          <w:rFonts w:ascii="Arial" w:eastAsia="Calibri" w:hAnsi="Arial" w:cs="Arial"/>
          <w:color w:val="000000"/>
          <w:sz w:val="22"/>
          <w:szCs w:val="22"/>
          <w:lang w:bidi="en-US"/>
        </w:rPr>
      </w:pPr>
    </w:p>
    <w:p w:rsidR="00D2219F" w:rsidRPr="00A678A4" w:rsidRDefault="00D2219F" w:rsidP="00D2219F">
      <w:pPr>
        <w:jc w:val="both"/>
        <w:textAlignment w:val="baseline"/>
        <w:rPr>
          <w:rFonts w:ascii="Arial" w:eastAsia="Cambria" w:hAnsi="Arial" w:cs="Arial"/>
          <w:bCs/>
          <w:color w:val="000000"/>
          <w:sz w:val="22"/>
          <w:szCs w:val="22"/>
          <w:lang w:eastAsia="ar-SA" w:bidi="en-US"/>
        </w:rPr>
      </w:pPr>
      <w:r w:rsidRPr="00A678A4">
        <w:rPr>
          <w:rFonts w:ascii="Arial" w:hAnsi="Arial" w:cs="Arial"/>
          <w:sz w:val="22"/>
          <w:szCs w:val="22"/>
          <w:lang w:bidi="en-US"/>
        </w:rPr>
        <w:t xml:space="preserve">Σε κάθε περίπτωση,  η βεβαίωση εγγραφής μπορεί να υποβάλλεται για την απόδειξη μόνο ορισμένων απαιτήσεων οικονομικής και χρηματοοικονομικής επάρκειας του άρθρου 22.Γ, ενώ για την απόδειξη των λοιπών απαιτήσεων μπορούν να προσκομίζονται  ένα ή περισσότερα από τα </w:t>
      </w:r>
      <w:r w:rsidRPr="00A678A4">
        <w:rPr>
          <w:rFonts w:ascii="Arial" w:hAnsi="Arial" w:cs="Arial"/>
          <w:sz w:val="22"/>
          <w:szCs w:val="22"/>
          <w:lang w:bidi="en-US"/>
        </w:rPr>
        <w:lastRenderedPageBreak/>
        <w:t>αποδεικτικά μέσα</w:t>
      </w:r>
      <w:r w:rsidRPr="00A678A4">
        <w:rPr>
          <w:rFonts w:ascii="Arial" w:eastAsia="Cambria" w:hAnsi="Arial" w:cs="Arial"/>
          <w:bCs/>
          <w:color w:val="000000"/>
          <w:sz w:val="22"/>
          <w:szCs w:val="22"/>
          <w:lang w:eastAsia="ar-SA" w:bidi="en-US"/>
        </w:rPr>
        <w:t xml:space="preserve"> που προβλέπονται στο Μέρος Ι του Παραρτήματος ΧΙΙ του ν. 4412/2016,  ανάλογα με την τιθέμενη στο άρθρο 22.Γ απαίτηση.</w:t>
      </w:r>
    </w:p>
    <w:p w:rsidR="00D2219F" w:rsidRPr="00A678A4" w:rsidRDefault="00D2219F" w:rsidP="00D2219F">
      <w:pPr>
        <w:jc w:val="both"/>
        <w:textAlignment w:val="baseline"/>
        <w:rPr>
          <w:rFonts w:ascii="Arial" w:eastAsia="Cambria" w:hAnsi="Arial" w:cs="Arial"/>
          <w:bCs/>
          <w:color w:val="000000"/>
          <w:sz w:val="22"/>
          <w:szCs w:val="22"/>
          <w:lang w:eastAsia="ar-SA" w:bidi="en-US"/>
        </w:rPr>
      </w:pPr>
    </w:p>
    <w:p w:rsidR="00D2219F" w:rsidRPr="00A678A4" w:rsidRDefault="00D2219F" w:rsidP="00D2219F">
      <w:pPr>
        <w:jc w:val="both"/>
        <w:textAlignment w:val="baseline"/>
        <w:rPr>
          <w:rFonts w:ascii="Arial" w:eastAsia="Calibri" w:hAnsi="Arial" w:cs="Arial"/>
          <w:color w:val="000000"/>
          <w:sz w:val="22"/>
          <w:szCs w:val="22"/>
          <w:lang w:bidi="en-US"/>
        </w:rPr>
      </w:pPr>
      <w:r w:rsidRPr="00A678A4">
        <w:rPr>
          <w:rFonts w:ascii="Arial" w:hAnsi="Arial" w:cs="Arial"/>
          <w:sz w:val="22"/>
          <w:szCs w:val="22"/>
          <w:lang w:bidi="en-US"/>
        </w:rPr>
        <w:t>Ειδικά, για την απόδειξη της απαίτησης της μη υπέρβασης των</w:t>
      </w:r>
      <w:r w:rsidRPr="00A678A4">
        <w:rPr>
          <w:rFonts w:ascii="Arial" w:eastAsia="Calibri" w:hAnsi="Arial" w:cs="Arial"/>
          <w:color w:val="000000"/>
          <w:sz w:val="22"/>
          <w:szCs w:val="22"/>
          <w:lang w:bidi="en-US"/>
        </w:rPr>
        <w:t xml:space="preserve"> ανώτατων επιτρεπτών ορίων ανεκτέλεστου υπολοίπου εργολαβικών συμβάσεων:</w:t>
      </w:r>
    </w:p>
    <w:p w:rsidR="00D2219F" w:rsidRPr="00A678A4" w:rsidRDefault="00D2219F" w:rsidP="00D2219F">
      <w:pPr>
        <w:numPr>
          <w:ilvl w:val="0"/>
          <w:numId w:val="17"/>
        </w:numPr>
        <w:suppressAutoHyphens w:val="0"/>
        <w:ind w:left="709" w:hanging="567"/>
        <w:jc w:val="both"/>
        <w:textAlignment w:val="baseline"/>
        <w:rPr>
          <w:rFonts w:ascii="Arial" w:hAnsi="Arial" w:cs="Arial"/>
          <w:sz w:val="22"/>
          <w:szCs w:val="22"/>
          <w:lang w:bidi="en-US"/>
        </w:rPr>
      </w:pPr>
      <w:r w:rsidRPr="00A678A4">
        <w:rPr>
          <w:rFonts w:ascii="Arial" w:hAnsi="Arial" w:cs="Arial"/>
          <w:sz w:val="22"/>
          <w:szCs w:val="22"/>
          <w:lang w:bidi="en-US"/>
        </w:rPr>
        <w:t>με την υποβολή ενημερότητας πτυχίου εν ισχύει, συνοδευόμενης, ανά περίπτωση, από πίνακα όλων των υπό εκτέλεση έργων (είτε ως μεμονωμένος ανάδοχος είτε στο πλαίσιο κοινοπραξίας ή υπεργολαβίας) και αναφορά για το ανεκτέλεστο υπόλοιπο ανά έργο και το συνολικό ανεκτέλεστο, για τα έργα που είναι υπό εξέλιξη και δεν συμπεριλαμβάνονται στην ενημερότητα πτυχίου ή</w:t>
      </w:r>
    </w:p>
    <w:p w:rsidR="00D2219F" w:rsidRPr="00A678A4" w:rsidRDefault="00D2219F" w:rsidP="00D2219F">
      <w:pPr>
        <w:numPr>
          <w:ilvl w:val="0"/>
          <w:numId w:val="17"/>
        </w:numPr>
        <w:suppressAutoHyphens w:val="0"/>
        <w:ind w:left="709" w:hanging="567"/>
        <w:jc w:val="both"/>
        <w:textAlignment w:val="baseline"/>
        <w:rPr>
          <w:rFonts w:ascii="Arial" w:hAnsi="Arial" w:cs="Arial"/>
          <w:sz w:val="22"/>
          <w:szCs w:val="22"/>
          <w:lang w:bidi="en-US"/>
        </w:rPr>
      </w:pPr>
      <w:r w:rsidRPr="00A678A4">
        <w:rPr>
          <w:rFonts w:ascii="Arial" w:hAnsi="Arial" w:cs="Arial"/>
          <w:sz w:val="22"/>
          <w:szCs w:val="22"/>
          <w:lang w:bidi="en-US"/>
        </w:rPr>
        <w:t xml:space="preserve">με την υποβολή υπεύθυνης δήλωσης του προσωρινού αναδόχου, συνοδευόμενης από πίνακα όλων των υπό εκτέλεση έργων (είτε ως μεμονωμένος ανάδοχος είτε στο πλαίσιο κοινοπραξίας ή υπεργολαβίας) και αναφορά για το ανεκτέλεστο υπόλοιπο ανά έργο και το συνολικό ανεκτέλεστο, για τις εργοληπτικές επιχειρήσεις που δεν διαθέτουν ενημερότητα πτυχίου, κατά τις κείμενες διατάξεις. </w:t>
      </w:r>
    </w:p>
    <w:p w:rsidR="00D2219F" w:rsidRPr="00A678A4" w:rsidRDefault="00D2219F" w:rsidP="00D2219F">
      <w:pPr>
        <w:jc w:val="both"/>
        <w:textAlignment w:val="baseline"/>
        <w:rPr>
          <w:rFonts w:ascii="Arial" w:hAnsi="Arial" w:cs="Arial"/>
          <w:sz w:val="22"/>
          <w:szCs w:val="22"/>
          <w:lang w:bidi="en-US"/>
        </w:rPr>
      </w:pPr>
    </w:p>
    <w:p w:rsidR="00D2219F" w:rsidRPr="00A678A4" w:rsidRDefault="00D2219F" w:rsidP="00D2219F">
      <w:pPr>
        <w:jc w:val="both"/>
        <w:textAlignment w:val="baseline"/>
        <w:rPr>
          <w:rFonts w:ascii="Arial" w:hAnsi="Arial" w:cs="Arial"/>
          <w:sz w:val="22"/>
          <w:szCs w:val="22"/>
          <w:lang w:bidi="en-US"/>
        </w:rPr>
      </w:pPr>
    </w:p>
    <w:p w:rsidR="00D2219F" w:rsidRPr="00A678A4" w:rsidRDefault="00D2219F" w:rsidP="00D2219F">
      <w:pPr>
        <w:jc w:val="both"/>
        <w:textAlignment w:val="baseline"/>
        <w:rPr>
          <w:rFonts w:ascii="Arial" w:hAnsi="Arial" w:cs="Arial"/>
          <w:sz w:val="22"/>
          <w:szCs w:val="22"/>
          <w:lang w:bidi="en-US"/>
        </w:rPr>
      </w:pPr>
      <w:r w:rsidRPr="00A678A4">
        <w:rPr>
          <w:rFonts w:ascii="Arial" w:hAnsi="Arial" w:cs="Arial"/>
          <w:sz w:val="22"/>
          <w:szCs w:val="22"/>
          <w:lang w:bidi="en-US"/>
        </w:rPr>
        <w:t>Ειδικά για τους εγγεγραμμένους στα Μητρώα Περιφερειακών Ενοτήτων,  οι απαιτήσεις του άρθρου 22.Γ αποδεικνύονται με την υποβολή ενός ή περισσότερων από τα αποδεικτικά μέσα που προβλέπονται στο Μέρος Ι του Παραρτήματος ΧΙΙ (Αποδεικτικά μέσα για τα κριτήρια επιλογής) του Προσαρτήματος Α του ν. 4412/2016.</w:t>
      </w:r>
    </w:p>
    <w:p w:rsidR="00D2219F" w:rsidRPr="00A678A4" w:rsidRDefault="00D2219F" w:rsidP="00D2219F">
      <w:pPr>
        <w:jc w:val="both"/>
        <w:textAlignment w:val="baseline"/>
        <w:rPr>
          <w:rFonts w:ascii="Arial" w:hAnsi="Arial" w:cs="Arial"/>
          <w:sz w:val="22"/>
          <w:szCs w:val="22"/>
          <w:lang w:bidi="en-US"/>
        </w:rPr>
      </w:pPr>
      <w:r w:rsidRPr="00A678A4">
        <w:rPr>
          <w:rFonts w:ascii="Arial" w:hAnsi="Arial" w:cs="Arial"/>
          <w:sz w:val="22"/>
          <w:szCs w:val="22"/>
          <w:lang w:bidi="en-US"/>
        </w:rPr>
        <w:t xml:space="preserve"> </w:t>
      </w:r>
    </w:p>
    <w:p w:rsidR="00D2219F" w:rsidRPr="00A678A4" w:rsidRDefault="00D2219F" w:rsidP="00D2219F">
      <w:pPr>
        <w:jc w:val="both"/>
        <w:textAlignment w:val="baseline"/>
        <w:rPr>
          <w:rFonts w:ascii="Arial" w:hAnsi="Arial" w:cs="Arial"/>
          <w:b/>
          <w:bCs/>
          <w:color w:val="000000"/>
          <w:sz w:val="22"/>
          <w:szCs w:val="22"/>
          <w:lang w:bidi="en-US"/>
        </w:rPr>
      </w:pPr>
      <w:r w:rsidRPr="00A678A4">
        <w:rPr>
          <w:rFonts w:ascii="Arial" w:hAnsi="Arial" w:cs="Arial"/>
          <w:b/>
          <w:sz w:val="22"/>
          <w:szCs w:val="22"/>
          <w:lang w:bidi="en-US"/>
        </w:rPr>
        <w:t>(β)</w:t>
      </w:r>
      <w:r w:rsidRPr="00A678A4">
        <w:rPr>
          <w:rFonts w:ascii="Arial" w:hAnsi="Arial" w:cs="Arial"/>
          <w:sz w:val="22"/>
          <w:szCs w:val="22"/>
          <w:lang w:bidi="en-US"/>
        </w:rPr>
        <w:t xml:space="preserve"> Οι αλλοδαποί οικονομικοί φορείς που είναι εγγεγραμμένοι σε </w:t>
      </w:r>
      <w:r w:rsidRPr="00A678A4">
        <w:rPr>
          <w:rFonts w:ascii="Arial" w:hAnsi="Arial" w:cs="Arial"/>
          <w:b/>
          <w:bCs/>
          <w:sz w:val="22"/>
          <w:szCs w:val="22"/>
          <w:lang w:bidi="en-US"/>
        </w:rPr>
        <w:t>επίσημους καταλόγου</w:t>
      </w:r>
      <w:r w:rsidRPr="00A678A4">
        <w:rPr>
          <w:rFonts w:ascii="Arial" w:hAnsi="Arial" w:cs="Arial"/>
          <w:sz w:val="22"/>
          <w:szCs w:val="22"/>
          <w:lang w:bidi="en-US"/>
        </w:rPr>
        <w:t xml:space="preserve">ς ή διαθέτουν πιστοποιητικό από οργανισμούς πιστοποίησης που συμμορφώνονται με τα ευρωπαϊκά πρότυπα πιστοποίησης, κατά την έννοια του Παραρτήματος </w:t>
      </w:r>
      <w:r w:rsidRPr="00A678A4">
        <w:rPr>
          <w:rFonts w:ascii="Arial" w:hAnsi="Arial" w:cs="Arial"/>
          <w:sz w:val="22"/>
          <w:szCs w:val="22"/>
          <w:lang w:val="en-US" w:bidi="en-US"/>
        </w:rPr>
        <w:t>VII</w:t>
      </w:r>
      <w:r w:rsidRPr="00A678A4">
        <w:rPr>
          <w:rFonts w:ascii="Arial" w:hAnsi="Arial" w:cs="Arial"/>
          <w:sz w:val="22"/>
          <w:szCs w:val="22"/>
          <w:lang w:bidi="en-US"/>
        </w:rPr>
        <w:t xml:space="preserve"> του Προσαρτήματος Α΄ του ν. 4412/2016, μπορούν να προσκομίζουν στις αναθέτουσες αρχές πιστοποιητικό εγγραφής εκδιδόμενο από την αρμόδια αρχή ή το πιστοποιητικό που εκδίδεται από τον αρμόδιο οργανισμό πιστοποίησης, κατά τα οριζόμενα στο άρθρο 83 ν. 4412/2016 και στην παράγραφο 9 του παρόντος άρθρου</w:t>
      </w:r>
      <w:r w:rsidRPr="00A678A4">
        <w:rPr>
          <w:rFonts w:ascii="Arial" w:hAnsi="Arial" w:cs="Arial"/>
          <w:b/>
          <w:bCs/>
          <w:sz w:val="22"/>
          <w:szCs w:val="22"/>
          <w:lang w:bidi="en-US"/>
        </w:rPr>
        <w:t xml:space="preserve"> </w:t>
      </w:r>
      <w:r w:rsidRPr="00A678A4">
        <w:rPr>
          <w:rFonts w:ascii="Arial" w:hAnsi="Arial" w:cs="Arial"/>
          <w:b/>
          <w:bCs/>
          <w:color w:val="000000"/>
          <w:sz w:val="22"/>
          <w:szCs w:val="22"/>
          <w:lang w:bidi="en-US"/>
        </w:rPr>
        <w:t>.</w:t>
      </w:r>
    </w:p>
    <w:p w:rsidR="00D2219F" w:rsidRPr="00A678A4" w:rsidRDefault="00D2219F" w:rsidP="00D2219F">
      <w:pPr>
        <w:jc w:val="both"/>
        <w:textAlignment w:val="baseline"/>
        <w:rPr>
          <w:rFonts w:ascii="Arial" w:hAnsi="Arial" w:cs="Arial"/>
          <w:color w:val="000000"/>
          <w:sz w:val="22"/>
          <w:szCs w:val="22"/>
          <w:lang w:bidi="en-US"/>
        </w:rPr>
      </w:pPr>
    </w:p>
    <w:p w:rsidR="00D2219F" w:rsidRPr="00A678A4" w:rsidRDefault="00D2219F" w:rsidP="00D2219F">
      <w:pPr>
        <w:jc w:val="both"/>
        <w:textAlignment w:val="baseline"/>
        <w:rPr>
          <w:rFonts w:ascii="Arial" w:hAnsi="Arial" w:cs="Arial"/>
          <w:b/>
          <w:bCs/>
          <w:i/>
          <w:iCs/>
          <w:color w:val="000000"/>
          <w:sz w:val="22"/>
          <w:szCs w:val="22"/>
          <w:shd w:val="clear" w:color="auto" w:fill="FF00FF"/>
          <w:lang w:bidi="en-US"/>
        </w:rPr>
      </w:pPr>
      <w:r w:rsidRPr="00A678A4">
        <w:rPr>
          <w:rFonts w:ascii="Arial" w:hAnsi="Arial" w:cs="Arial"/>
          <w:b/>
          <w:color w:val="000000"/>
          <w:sz w:val="22"/>
          <w:szCs w:val="22"/>
          <w:lang w:bidi="en-US"/>
        </w:rPr>
        <w:t>(γ)</w:t>
      </w:r>
      <w:r w:rsidRPr="00A678A4">
        <w:rPr>
          <w:rFonts w:ascii="Arial" w:hAnsi="Arial" w:cs="Arial"/>
          <w:color w:val="000000"/>
          <w:sz w:val="22"/>
          <w:szCs w:val="22"/>
          <w:lang w:bidi="en-US"/>
        </w:rPr>
        <w:t xml:space="preserve"> Οι αλλοδαποί οικονομικοί φορείς που δεν είναι εγγεγραμμένοι σε επίσημους καταλόγους ή διαθέτουν πιστοποιητικό από οργανισμούς πιστοποίησης κατά τα ανωτέρω, υποβάλλουν ως δικαιολογητικά </w:t>
      </w:r>
      <w:r w:rsidRPr="00A678A4">
        <w:rPr>
          <w:rFonts w:ascii="Arial" w:hAnsi="Arial" w:cs="Arial"/>
          <w:sz w:val="22"/>
          <w:szCs w:val="22"/>
          <w:lang w:bidi="en-US"/>
        </w:rPr>
        <w:t>ένα ή περισσότερα από τα αποδεικτικά μέσα</w:t>
      </w:r>
      <w:r w:rsidRPr="00A678A4">
        <w:rPr>
          <w:rFonts w:ascii="Arial" w:eastAsia="Cambria" w:hAnsi="Arial" w:cs="Arial"/>
          <w:bCs/>
          <w:color w:val="000000"/>
          <w:sz w:val="22"/>
          <w:szCs w:val="22"/>
          <w:lang w:eastAsia="ar-SA" w:bidi="en-US"/>
        </w:rPr>
        <w:t xml:space="preserve"> που προβλέπονται στο Μέρος Ι του Παραρτήματος ΧΙΙ του ν. 4412/2016. </w:t>
      </w:r>
    </w:p>
    <w:p w:rsidR="00D2219F" w:rsidRPr="00A678A4" w:rsidRDefault="00D2219F" w:rsidP="00D2219F">
      <w:pPr>
        <w:jc w:val="both"/>
        <w:textAlignment w:val="baseline"/>
        <w:rPr>
          <w:rFonts w:ascii="Arial" w:hAnsi="Arial" w:cs="Arial"/>
          <w:b/>
          <w:bCs/>
          <w:i/>
          <w:iCs/>
          <w:color w:val="000000"/>
          <w:sz w:val="22"/>
          <w:szCs w:val="22"/>
          <w:shd w:val="clear" w:color="auto" w:fill="FF00FF"/>
          <w:lang w:bidi="en-US"/>
        </w:rPr>
      </w:pPr>
    </w:p>
    <w:p w:rsidR="00D2219F" w:rsidRPr="00A678A4" w:rsidRDefault="00D2219F" w:rsidP="00D2219F">
      <w:pPr>
        <w:jc w:val="both"/>
        <w:textAlignment w:val="baseline"/>
        <w:rPr>
          <w:rFonts w:ascii="Arial" w:hAnsi="Arial" w:cs="Arial"/>
          <w:color w:val="000000"/>
          <w:sz w:val="22"/>
          <w:szCs w:val="22"/>
          <w:lang w:bidi="en-US"/>
        </w:rPr>
      </w:pPr>
    </w:p>
    <w:p w:rsidR="00D2219F" w:rsidRPr="00A678A4" w:rsidRDefault="00D2219F" w:rsidP="00D2219F">
      <w:pPr>
        <w:ind w:left="1095"/>
        <w:jc w:val="both"/>
        <w:textAlignment w:val="baseline"/>
        <w:rPr>
          <w:rFonts w:ascii="Arial" w:hAnsi="Arial" w:cs="Arial"/>
          <w:b/>
          <w:bCs/>
          <w:i/>
          <w:iCs/>
          <w:color w:val="000000"/>
          <w:sz w:val="22"/>
          <w:szCs w:val="22"/>
          <w:shd w:val="clear" w:color="auto" w:fill="FF00FF"/>
          <w:lang w:bidi="en-US"/>
        </w:rPr>
      </w:pPr>
    </w:p>
    <w:p w:rsidR="00D2219F" w:rsidRPr="00A678A4" w:rsidRDefault="00D2219F" w:rsidP="00D2219F">
      <w:pPr>
        <w:tabs>
          <w:tab w:val="left" w:pos="1134"/>
        </w:tabs>
        <w:jc w:val="both"/>
        <w:textAlignment w:val="baseline"/>
        <w:rPr>
          <w:rFonts w:ascii="Arial" w:hAnsi="Arial" w:cs="Arial"/>
          <w:sz w:val="22"/>
          <w:szCs w:val="22"/>
          <w:lang w:bidi="en-US"/>
        </w:rPr>
      </w:pPr>
      <w:r w:rsidRPr="00A678A4">
        <w:rPr>
          <w:rFonts w:ascii="Arial" w:hAnsi="Arial" w:cs="Arial"/>
          <w:b/>
          <w:sz w:val="22"/>
          <w:szCs w:val="22"/>
          <w:lang w:bidi="en-US"/>
        </w:rPr>
        <w:t>23.6  Δικαιολογητικά Τεχνικής και Επαγγελματικής Ικανότητας του άρθρου 22.Δ</w:t>
      </w:r>
    </w:p>
    <w:p w:rsidR="00D2219F" w:rsidRPr="00A678A4" w:rsidRDefault="00D2219F" w:rsidP="00D2219F">
      <w:pPr>
        <w:tabs>
          <w:tab w:val="left" w:pos="1800"/>
          <w:tab w:val="left" w:pos="2943"/>
          <w:tab w:val="left" w:pos="3255"/>
          <w:tab w:val="left" w:pos="3822"/>
          <w:tab w:val="left" w:pos="4389"/>
        </w:tabs>
        <w:ind w:left="1100" w:hanging="1100"/>
        <w:jc w:val="both"/>
        <w:rPr>
          <w:rFonts w:ascii="Arial" w:hAnsi="Arial" w:cs="Arial"/>
          <w:spacing w:val="5"/>
          <w:sz w:val="22"/>
          <w:szCs w:val="22"/>
          <w:lang w:bidi="en-US"/>
        </w:rPr>
      </w:pPr>
      <w:r w:rsidRPr="00A678A4">
        <w:rPr>
          <w:rFonts w:ascii="Arial" w:hAnsi="Arial" w:cs="Arial"/>
          <w:spacing w:val="5"/>
          <w:sz w:val="22"/>
          <w:szCs w:val="22"/>
          <w:lang w:bidi="en-US"/>
        </w:rPr>
        <w:tab/>
      </w:r>
      <w:r w:rsidRPr="00A678A4">
        <w:rPr>
          <w:rFonts w:ascii="Arial" w:hAnsi="Arial" w:cs="Arial"/>
          <w:spacing w:val="5"/>
          <w:sz w:val="22"/>
          <w:szCs w:val="22"/>
          <w:lang w:bidi="en-US"/>
        </w:rPr>
        <w:tab/>
      </w:r>
    </w:p>
    <w:p w:rsidR="00D2219F" w:rsidRPr="00A678A4" w:rsidRDefault="00D2219F" w:rsidP="00D2219F">
      <w:pPr>
        <w:tabs>
          <w:tab w:val="left" w:pos="1800"/>
          <w:tab w:val="left" w:pos="2121"/>
          <w:tab w:val="left" w:pos="2688"/>
          <w:tab w:val="left" w:pos="2943"/>
          <w:tab w:val="left" w:pos="3255"/>
          <w:tab w:val="left" w:pos="3822"/>
          <w:tab w:val="left" w:pos="4389"/>
        </w:tabs>
        <w:ind w:left="1100" w:hanging="1100"/>
        <w:jc w:val="both"/>
        <w:rPr>
          <w:rFonts w:ascii="Arial" w:hAnsi="Arial" w:cs="Arial"/>
          <w:spacing w:val="5"/>
          <w:sz w:val="22"/>
          <w:szCs w:val="22"/>
          <w:lang w:bidi="en-US"/>
        </w:rPr>
      </w:pPr>
      <w:r w:rsidRPr="00A678A4">
        <w:rPr>
          <w:rFonts w:ascii="Arial" w:hAnsi="Arial" w:cs="Arial"/>
          <w:spacing w:val="5"/>
          <w:sz w:val="22"/>
          <w:szCs w:val="22"/>
          <w:lang w:bidi="en-US"/>
        </w:rPr>
        <w:t>Η τεχνική και επαγγελματική ικανότητα των οικονομικών φορέων αποδεικνύεται:</w:t>
      </w:r>
    </w:p>
    <w:p w:rsidR="00D2219F" w:rsidRPr="00A678A4" w:rsidRDefault="00D2219F" w:rsidP="00D2219F">
      <w:pPr>
        <w:tabs>
          <w:tab w:val="left" w:pos="1800"/>
          <w:tab w:val="left" w:pos="2121"/>
          <w:tab w:val="left" w:pos="2688"/>
          <w:tab w:val="left" w:pos="2943"/>
          <w:tab w:val="left" w:pos="3255"/>
          <w:tab w:val="left" w:pos="3822"/>
          <w:tab w:val="left" w:pos="4389"/>
        </w:tabs>
        <w:ind w:left="1100" w:hanging="1100"/>
        <w:jc w:val="both"/>
        <w:rPr>
          <w:rFonts w:ascii="Arial" w:hAnsi="Arial" w:cs="Arial"/>
          <w:spacing w:val="5"/>
          <w:sz w:val="22"/>
          <w:szCs w:val="22"/>
          <w:lang w:bidi="en-US"/>
        </w:rPr>
      </w:pPr>
    </w:p>
    <w:p w:rsidR="00D2219F" w:rsidRPr="00A678A4" w:rsidRDefault="00D2219F" w:rsidP="00D2219F">
      <w:pPr>
        <w:tabs>
          <w:tab w:val="left" w:pos="1276"/>
          <w:tab w:val="left" w:pos="1409"/>
          <w:tab w:val="left" w:pos="2297"/>
          <w:tab w:val="left" w:pos="2552"/>
          <w:tab w:val="left" w:pos="2864"/>
          <w:tab w:val="left" w:pos="3431"/>
          <w:tab w:val="left" w:pos="3998"/>
        </w:tabs>
        <w:ind w:left="709" w:hanging="709"/>
        <w:jc w:val="both"/>
        <w:rPr>
          <w:rFonts w:ascii="Arial" w:hAnsi="Arial" w:cs="Arial"/>
          <w:spacing w:val="5"/>
          <w:sz w:val="22"/>
          <w:szCs w:val="22"/>
          <w:lang w:bidi="en-US"/>
        </w:rPr>
      </w:pPr>
      <w:r w:rsidRPr="00A678A4">
        <w:rPr>
          <w:rFonts w:ascii="Arial" w:hAnsi="Arial" w:cs="Arial"/>
          <w:b/>
          <w:spacing w:val="5"/>
          <w:sz w:val="22"/>
          <w:szCs w:val="22"/>
          <w:lang w:bidi="en-US"/>
        </w:rPr>
        <w:t>(α)</w:t>
      </w:r>
      <w:r w:rsidRPr="00A678A4">
        <w:rPr>
          <w:rFonts w:ascii="Arial" w:hAnsi="Arial" w:cs="Arial"/>
          <w:spacing w:val="5"/>
          <w:sz w:val="22"/>
          <w:szCs w:val="22"/>
          <w:lang w:bidi="en-US"/>
        </w:rPr>
        <w:t xml:space="preserve"> για τις εγγεγραμμένες εργοληπτικές επιχειρήσεις στο Μ.Ε.ΕΠ ή στο ΜΗ.Ε.Ε.Δ.Ε:</w:t>
      </w:r>
    </w:p>
    <w:p w:rsidR="00D2219F" w:rsidRPr="00A678A4" w:rsidRDefault="00D2219F" w:rsidP="00D2219F">
      <w:pPr>
        <w:tabs>
          <w:tab w:val="left" w:pos="1276"/>
          <w:tab w:val="left" w:pos="1409"/>
          <w:tab w:val="left" w:pos="2297"/>
          <w:tab w:val="left" w:pos="2552"/>
          <w:tab w:val="left" w:pos="2864"/>
          <w:tab w:val="left" w:pos="3431"/>
          <w:tab w:val="left" w:pos="3998"/>
        </w:tabs>
        <w:ind w:left="709" w:hanging="709"/>
        <w:jc w:val="both"/>
        <w:rPr>
          <w:rFonts w:ascii="Arial" w:hAnsi="Arial" w:cs="Arial"/>
          <w:spacing w:val="5"/>
          <w:sz w:val="22"/>
          <w:szCs w:val="22"/>
          <w:lang w:bidi="en-US"/>
        </w:rPr>
      </w:pPr>
    </w:p>
    <w:p w:rsidR="00D2219F" w:rsidRPr="00A678A4" w:rsidRDefault="00D2219F" w:rsidP="00D2219F">
      <w:pPr>
        <w:numPr>
          <w:ilvl w:val="0"/>
          <w:numId w:val="18"/>
        </w:numPr>
        <w:suppressAutoHyphens w:val="0"/>
        <w:ind w:left="709" w:hanging="709"/>
        <w:jc w:val="both"/>
        <w:textAlignment w:val="baseline"/>
        <w:rPr>
          <w:rFonts w:ascii="Arial" w:eastAsia="Cambria" w:hAnsi="Arial" w:cs="Arial"/>
          <w:bCs/>
          <w:color w:val="000000"/>
          <w:sz w:val="22"/>
          <w:szCs w:val="22"/>
          <w:lang w:eastAsia="ar-SA" w:bidi="en-US"/>
        </w:rPr>
      </w:pPr>
      <w:r w:rsidRPr="00A678A4">
        <w:rPr>
          <w:rFonts w:ascii="Arial" w:hAnsi="Arial" w:cs="Arial"/>
          <w:sz w:val="22"/>
          <w:szCs w:val="22"/>
          <w:lang w:bidi="en-US"/>
        </w:rPr>
        <w:t xml:space="preserve">είτε από τη βεβαίωση εγγραφής στο Μ.Ε.Ε.Π, η οποία αποτελεί τεκμήριο των πληροφοριών που περιέχει μέχρι τη λήξη της μεταβατικής περιόδου ισχύος, σύμφωνα με το άρθρο 65 του </w:t>
      </w:r>
      <w:proofErr w:type="spellStart"/>
      <w:r w:rsidRPr="00A678A4">
        <w:rPr>
          <w:rFonts w:ascii="Arial" w:hAnsi="Arial" w:cs="Arial"/>
          <w:sz w:val="22"/>
          <w:szCs w:val="22"/>
          <w:lang w:bidi="en-US"/>
        </w:rPr>
        <w:t>π.δ</w:t>
      </w:r>
      <w:proofErr w:type="spellEnd"/>
      <w:r w:rsidRPr="00A678A4">
        <w:rPr>
          <w:rFonts w:ascii="Arial" w:hAnsi="Arial" w:cs="Arial"/>
          <w:sz w:val="22"/>
          <w:szCs w:val="22"/>
          <w:lang w:bidi="en-US"/>
        </w:rPr>
        <w:t>. 71/2019, και από την πλήρη έναρξη ισχύος του τελευταίου, βεβαίωση εγγραφής στο Τμήμα ΙΙ του Μητρώου Εργοληπτικών Επιχειρήσεων Δημοσίων Έργων (ΜΗ.Ε.Ε.Δ.Ε.)</w:t>
      </w:r>
    </w:p>
    <w:p w:rsidR="00D2219F" w:rsidRPr="00A678A4" w:rsidRDefault="00D2219F" w:rsidP="00D2219F">
      <w:pPr>
        <w:numPr>
          <w:ilvl w:val="0"/>
          <w:numId w:val="18"/>
        </w:numPr>
        <w:suppressAutoHyphens w:val="0"/>
        <w:ind w:left="709" w:hanging="709"/>
        <w:jc w:val="both"/>
        <w:textAlignment w:val="baseline"/>
        <w:rPr>
          <w:rFonts w:ascii="Arial" w:eastAsia="Cambria" w:hAnsi="Arial" w:cs="Arial"/>
          <w:bCs/>
          <w:color w:val="000000"/>
          <w:sz w:val="22"/>
          <w:szCs w:val="22"/>
          <w:lang w:eastAsia="ar-SA" w:bidi="en-US"/>
        </w:rPr>
      </w:pPr>
      <w:r w:rsidRPr="00A678A4">
        <w:rPr>
          <w:rFonts w:ascii="Arial" w:hAnsi="Arial" w:cs="Arial"/>
          <w:sz w:val="22"/>
          <w:szCs w:val="22"/>
          <w:lang w:bidi="en-US"/>
        </w:rPr>
        <w:t>είτε, στην περίπτωση που οι απαιτήσεις του άρθρου 22.Δ δεν καλύπτονται από την ως άνω βεβαίωση εγγραφής, με την υποβολή ενός ή περισσότερων από τα αποδεικτικά μέσα</w:t>
      </w:r>
      <w:r w:rsidRPr="00A678A4">
        <w:rPr>
          <w:rFonts w:ascii="Arial" w:eastAsia="Cambria" w:hAnsi="Arial" w:cs="Arial"/>
          <w:bCs/>
          <w:color w:val="000000"/>
          <w:sz w:val="22"/>
          <w:szCs w:val="22"/>
          <w:lang w:eastAsia="ar-SA" w:bidi="en-US"/>
        </w:rPr>
        <w:t xml:space="preserve"> που προβλέπονται στο Μέρος ΙΙ του Παραρτήματος ΧΙΙ (Αποδεικτικά μέσα για τα κριτήρια επιλογής) του Προσαρτήματος Α του ν. 4412/2016, ανάλογα με την τιθέμενη στο άρθρο 22.Δ απαίτηση.</w:t>
      </w:r>
    </w:p>
    <w:p w:rsidR="00D2219F" w:rsidRPr="00A678A4" w:rsidRDefault="00D2219F" w:rsidP="00D2219F">
      <w:pPr>
        <w:jc w:val="both"/>
        <w:textAlignment w:val="baseline"/>
        <w:rPr>
          <w:rFonts w:ascii="Arial" w:hAnsi="Arial" w:cs="Arial"/>
          <w:sz w:val="22"/>
          <w:szCs w:val="22"/>
          <w:lang w:bidi="en-US"/>
        </w:rPr>
      </w:pPr>
    </w:p>
    <w:p w:rsidR="00D2219F" w:rsidRPr="00A678A4" w:rsidRDefault="00D2219F" w:rsidP="00D2219F">
      <w:pPr>
        <w:jc w:val="both"/>
        <w:textAlignment w:val="baseline"/>
        <w:rPr>
          <w:rFonts w:ascii="Arial" w:eastAsia="Cambria" w:hAnsi="Arial" w:cs="Arial"/>
          <w:bCs/>
          <w:color w:val="000000"/>
          <w:sz w:val="22"/>
          <w:szCs w:val="22"/>
          <w:lang w:eastAsia="ar-SA" w:bidi="en-US"/>
        </w:rPr>
      </w:pPr>
      <w:r w:rsidRPr="00A678A4">
        <w:rPr>
          <w:rFonts w:ascii="Arial" w:hAnsi="Arial" w:cs="Arial"/>
          <w:sz w:val="22"/>
          <w:szCs w:val="22"/>
          <w:lang w:bidi="en-US"/>
        </w:rPr>
        <w:lastRenderedPageBreak/>
        <w:t>Σε κάθε περίπτωση,  η βεβαίωση εγγραφής μπορεί να υποβάλλεται για την απόδειξη μόνο ορισμένων απαιτήσεων τεχνικής και επαγγελματικής ικανότητας του άρθρου 22.Δ, ενώ για την απόδειξη των λοιπών απαιτήσεων μπορούν να προσκομίζονται  ένα ή περισσότερα από τα αποδεικτικά μέσα</w:t>
      </w:r>
      <w:r w:rsidRPr="00A678A4">
        <w:rPr>
          <w:rFonts w:ascii="Arial" w:eastAsia="Cambria" w:hAnsi="Arial" w:cs="Arial"/>
          <w:bCs/>
          <w:color w:val="000000"/>
          <w:sz w:val="22"/>
          <w:szCs w:val="22"/>
          <w:lang w:eastAsia="ar-SA" w:bidi="en-US"/>
        </w:rPr>
        <w:t xml:space="preserve"> που προβλέπονται στο Μέρος ΙΙ του Παραρτήματος ΧΙΙ του ν. 4412/2016.</w:t>
      </w:r>
    </w:p>
    <w:p w:rsidR="00D2219F" w:rsidRPr="00A678A4" w:rsidRDefault="00D2219F" w:rsidP="00D2219F">
      <w:pPr>
        <w:jc w:val="both"/>
        <w:textAlignment w:val="baseline"/>
        <w:rPr>
          <w:rFonts w:ascii="Arial" w:eastAsia="Cambria" w:hAnsi="Arial" w:cs="Arial"/>
          <w:bCs/>
          <w:color w:val="000000"/>
          <w:sz w:val="22"/>
          <w:szCs w:val="22"/>
          <w:lang w:eastAsia="ar-SA" w:bidi="en-US"/>
        </w:rPr>
      </w:pPr>
    </w:p>
    <w:p w:rsidR="00D2219F" w:rsidRPr="00A678A4" w:rsidRDefault="00D2219F" w:rsidP="00D2219F">
      <w:pPr>
        <w:jc w:val="both"/>
        <w:textAlignment w:val="baseline"/>
        <w:rPr>
          <w:rFonts w:ascii="Arial" w:hAnsi="Arial" w:cs="Arial"/>
          <w:sz w:val="22"/>
          <w:szCs w:val="22"/>
          <w:lang w:bidi="en-US"/>
        </w:rPr>
      </w:pPr>
      <w:r w:rsidRPr="00A678A4">
        <w:rPr>
          <w:rFonts w:ascii="Arial" w:hAnsi="Arial" w:cs="Arial"/>
          <w:sz w:val="22"/>
          <w:szCs w:val="22"/>
          <w:lang w:bidi="en-US"/>
        </w:rPr>
        <w:t>Ειδικά για τους εγγεγραμμένους στα Μητρώα Περιφερειακών Ενοτήτων,   οι απαιτήσεις του άρθρου 22.Δ αποδεικνύονται με την υποβολή ενός ή περισσότερων από τα αποδεικτικά μέσα που προβλέπονται στο Μέρος ΙΙ του Παραρτήματος ΧΙΙ (Αποδεικτικά μέσα για τα κριτήρια επιλογής) του Προσαρτήματος Α του ν. 4412/2016.</w:t>
      </w:r>
    </w:p>
    <w:p w:rsidR="00D2219F" w:rsidRPr="00A678A4" w:rsidRDefault="00D2219F" w:rsidP="00D2219F">
      <w:pPr>
        <w:jc w:val="both"/>
        <w:textAlignment w:val="baseline"/>
        <w:rPr>
          <w:rFonts w:ascii="Arial" w:hAnsi="Arial" w:cs="Arial"/>
          <w:sz w:val="22"/>
          <w:szCs w:val="22"/>
          <w:lang w:bidi="en-US"/>
        </w:rPr>
      </w:pPr>
    </w:p>
    <w:p w:rsidR="00D2219F" w:rsidRPr="00A678A4" w:rsidRDefault="00D2219F" w:rsidP="00D2219F">
      <w:pPr>
        <w:tabs>
          <w:tab w:val="left" w:pos="700"/>
          <w:tab w:val="left" w:pos="1021"/>
          <w:tab w:val="left" w:pos="1588"/>
          <w:tab w:val="left" w:pos="1843"/>
          <w:tab w:val="left" w:pos="2155"/>
          <w:tab w:val="left" w:pos="2722"/>
          <w:tab w:val="left" w:pos="3289"/>
        </w:tabs>
        <w:jc w:val="both"/>
        <w:rPr>
          <w:rFonts w:ascii="Arial" w:hAnsi="Arial" w:cs="Arial"/>
          <w:spacing w:val="5"/>
          <w:sz w:val="22"/>
          <w:szCs w:val="22"/>
          <w:lang w:bidi="en-US"/>
        </w:rPr>
      </w:pPr>
      <w:r w:rsidRPr="00A678A4">
        <w:rPr>
          <w:rFonts w:ascii="Arial" w:hAnsi="Arial" w:cs="Arial"/>
          <w:b/>
          <w:spacing w:val="5"/>
          <w:sz w:val="22"/>
          <w:szCs w:val="22"/>
          <w:lang w:bidi="en-US"/>
        </w:rPr>
        <w:t>(β)</w:t>
      </w:r>
      <w:r w:rsidRPr="00A678A4">
        <w:rPr>
          <w:rFonts w:ascii="Arial" w:hAnsi="Arial" w:cs="Arial"/>
          <w:spacing w:val="5"/>
          <w:sz w:val="22"/>
          <w:szCs w:val="22"/>
          <w:lang w:bidi="en-US"/>
        </w:rPr>
        <w:t xml:space="preserve"> Οι αλλοδαποί οικονομικοί φορείς που είναι εγγεγραμμένοι σε </w:t>
      </w:r>
      <w:r w:rsidRPr="00A678A4">
        <w:rPr>
          <w:rFonts w:ascii="Arial" w:hAnsi="Arial" w:cs="Arial"/>
          <w:b/>
          <w:spacing w:val="5"/>
          <w:sz w:val="22"/>
          <w:szCs w:val="22"/>
          <w:lang w:bidi="en-US"/>
        </w:rPr>
        <w:t>επίσημους καταλόγους</w:t>
      </w:r>
      <w:r w:rsidRPr="00A678A4">
        <w:rPr>
          <w:rFonts w:ascii="Arial" w:hAnsi="Arial" w:cs="Arial"/>
          <w:spacing w:val="5"/>
          <w:sz w:val="22"/>
          <w:szCs w:val="22"/>
          <w:lang w:bidi="en-US"/>
        </w:rPr>
        <w:t xml:space="preserve"> ή διαθέτουν πιστοποιητικό από οργανισμούς πιστοποίησης που συμμορφώνονται με τα ευρωπαϊκά πρότυπα πιστοποίησης, κατά την έννοια του Παραρτήματος </w:t>
      </w:r>
      <w:r w:rsidRPr="00A678A4">
        <w:rPr>
          <w:rFonts w:ascii="Arial" w:hAnsi="Arial" w:cs="Arial"/>
          <w:spacing w:val="5"/>
          <w:sz w:val="22"/>
          <w:szCs w:val="22"/>
          <w:lang w:val="en-US" w:bidi="en-US"/>
        </w:rPr>
        <w:t>VII</w:t>
      </w:r>
      <w:r w:rsidRPr="00A678A4">
        <w:rPr>
          <w:rFonts w:ascii="Arial" w:hAnsi="Arial" w:cs="Arial"/>
          <w:spacing w:val="5"/>
          <w:sz w:val="22"/>
          <w:szCs w:val="22"/>
          <w:lang w:bidi="en-US"/>
        </w:rPr>
        <w:t xml:space="preserve"> του Προσαρτήματος Α΄ του ν. 4412/2016, μπορούν να προσκομίζουν στις αναθέτουσες αρχές πιστοποιητικό εγγραφής εκδιδόμενο από την αρμόδια αρχή ή το πιστοποιητικό που εκδίδεται από τον αρμόδιο οργανισμό πιστοποίησης, κατά τα οριζόμενα στο άρθρο 83 ν. 4412/2016 και στην παράγραφο 9 του παρόντος άρθρου </w:t>
      </w:r>
      <w:r w:rsidRPr="00A678A4">
        <w:rPr>
          <w:rFonts w:ascii="Arial" w:hAnsi="Arial" w:cs="Arial"/>
          <w:color w:val="000000"/>
          <w:spacing w:val="5"/>
          <w:sz w:val="22"/>
          <w:szCs w:val="22"/>
          <w:lang w:bidi="en-US"/>
        </w:rPr>
        <w:t>.</w:t>
      </w:r>
    </w:p>
    <w:p w:rsidR="00D2219F" w:rsidRPr="00A678A4" w:rsidRDefault="00D2219F" w:rsidP="00D2219F">
      <w:pPr>
        <w:tabs>
          <w:tab w:val="left" w:pos="700"/>
          <w:tab w:val="left" w:pos="1021"/>
          <w:tab w:val="left" w:pos="1588"/>
          <w:tab w:val="left" w:pos="1843"/>
          <w:tab w:val="left" w:pos="2155"/>
          <w:tab w:val="left" w:pos="2722"/>
          <w:tab w:val="left" w:pos="3289"/>
        </w:tabs>
        <w:jc w:val="both"/>
        <w:rPr>
          <w:rFonts w:ascii="Arial" w:hAnsi="Arial" w:cs="Arial"/>
          <w:spacing w:val="5"/>
          <w:sz w:val="22"/>
          <w:szCs w:val="22"/>
          <w:lang w:bidi="en-US"/>
        </w:rPr>
      </w:pPr>
    </w:p>
    <w:p w:rsidR="00D2219F" w:rsidRPr="00A678A4" w:rsidRDefault="00D2219F" w:rsidP="00D2219F">
      <w:pPr>
        <w:jc w:val="both"/>
        <w:textAlignment w:val="baseline"/>
        <w:rPr>
          <w:rFonts w:ascii="Arial" w:hAnsi="Arial" w:cs="Arial"/>
          <w:sz w:val="22"/>
          <w:szCs w:val="22"/>
          <w:lang w:bidi="en-US"/>
        </w:rPr>
      </w:pPr>
      <w:r w:rsidRPr="00A678A4">
        <w:rPr>
          <w:rFonts w:ascii="Arial" w:hAnsi="Arial" w:cs="Arial"/>
          <w:b/>
          <w:sz w:val="22"/>
          <w:szCs w:val="22"/>
          <w:lang w:bidi="en-US"/>
        </w:rPr>
        <w:t>(γ)</w:t>
      </w:r>
      <w:r w:rsidRPr="00A678A4">
        <w:rPr>
          <w:rFonts w:ascii="Arial" w:hAnsi="Arial" w:cs="Arial"/>
          <w:sz w:val="22"/>
          <w:szCs w:val="22"/>
          <w:lang w:bidi="en-US"/>
        </w:rPr>
        <w:t xml:space="preserve"> Οι αλλοδαποί οικονομικοί φορείς </w:t>
      </w:r>
      <w:r w:rsidRPr="00A678A4">
        <w:rPr>
          <w:rFonts w:ascii="Arial" w:hAnsi="Arial" w:cs="Arial"/>
          <w:color w:val="000000"/>
          <w:sz w:val="22"/>
          <w:szCs w:val="22"/>
          <w:lang w:bidi="en-US"/>
        </w:rPr>
        <w:t>που δεν είναι εγγεγραμμένοι σε επίσημους καταλόγους ή διαθέτουν πιστοποιητικό από οργανισμούς πιστοποίησης κατά τα ανωτέρω,</w:t>
      </w:r>
      <w:r w:rsidRPr="00A678A4">
        <w:rPr>
          <w:rFonts w:ascii="Arial" w:hAnsi="Arial" w:cs="Arial"/>
          <w:sz w:val="22"/>
          <w:szCs w:val="22"/>
          <w:lang w:bidi="en-US"/>
        </w:rPr>
        <w:t xml:space="preserve"> υποβάλλουν</w:t>
      </w:r>
      <w:r w:rsidRPr="00A678A4">
        <w:rPr>
          <w:rFonts w:ascii="Arial" w:hAnsi="Arial" w:cs="Arial"/>
          <w:b/>
          <w:bCs/>
          <w:color w:val="000000"/>
          <w:sz w:val="22"/>
          <w:szCs w:val="22"/>
          <w:lang w:bidi="en-US"/>
        </w:rPr>
        <w:t xml:space="preserve"> </w:t>
      </w:r>
      <w:r w:rsidRPr="00A678A4">
        <w:rPr>
          <w:rFonts w:ascii="Arial" w:hAnsi="Arial" w:cs="Arial"/>
          <w:color w:val="000000"/>
          <w:sz w:val="22"/>
          <w:szCs w:val="22"/>
          <w:lang w:bidi="en-US"/>
        </w:rPr>
        <w:t xml:space="preserve">ως δικαιολογητικά </w:t>
      </w:r>
      <w:r w:rsidRPr="00A678A4">
        <w:rPr>
          <w:rFonts w:ascii="Arial" w:hAnsi="Arial" w:cs="Arial"/>
          <w:sz w:val="22"/>
          <w:szCs w:val="22"/>
          <w:lang w:bidi="en-US"/>
        </w:rPr>
        <w:t>ένα ή περισσότερα από τα αποδεικτικά μέσα</w:t>
      </w:r>
      <w:r w:rsidRPr="00A678A4">
        <w:rPr>
          <w:rFonts w:ascii="Arial" w:eastAsia="Cambria" w:hAnsi="Arial" w:cs="Arial"/>
          <w:bCs/>
          <w:color w:val="000000"/>
          <w:sz w:val="22"/>
          <w:szCs w:val="22"/>
          <w:lang w:eastAsia="ar-SA" w:bidi="en-US"/>
        </w:rPr>
        <w:t xml:space="preserve"> που προβλέπονται στο Μέρος ΙΙ του Παραρτήματος ΧΙΙ του ν. 4412/2016.</w:t>
      </w:r>
    </w:p>
    <w:p w:rsidR="00D2219F" w:rsidRPr="00A678A4" w:rsidRDefault="00D2219F" w:rsidP="00D2219F">
      <w:pPr>
        <w:jc w:val="both"/>
        <w:rPr>
          <w:rFonts w:ascii="Arial" w:hAnsi="Arial" w:cs="Arial"/>
          <w:spacing w:val="5"/>
          <w:sz w:val="22"/>
          <w:szCs w:val="22"/>
          <w:lang w:bidi="en-US"/>
        </w:rPr>
      </w:pPr>
    </w:p>
    <w:p w:rsidR="00D2219F" w:rsidRPr="00A678A4" w:rsidRDefault="00D2219F" w:rsidP="00D2219F">
      <w:pPr>
        <w:jc w:val="both"/>
        <w:rPr>
          <w:rFonts w:ascii="Arial" w:hAnsi="Arial" w:cs="Arial"/>
          <w:color w:val="000000"/>
          <w:spacing w:val="5"/>
          <w:sz w:val="22"/>
          <w:szCs w:val="22"/>
          <w:lang w:bidi="en-US"/>
        </w:rPr>
      </w:pPr>
      <w:r w:rsidRPr="00A678A4">
        <w:rPr>
          <w:rFonts w:ascii="Arial" w:hAnsi="Arial" w:cs="Arial"/>
          <w:b/>
          <w:spacing w:val="5"/>
          <w:sz w:val="22"/>
          <w:szCs w:val="22"/>
          <w:lang w:bidi="en-US"/>
        </w:rPr>
        <w:t>Οικονομικοί φορείς που αποδεικνύουν ότι εκπληρώνουν τα κριτήρια επιλογής του άρθρου 22. Γ και 22.Δ, της παρούσας, συμμετέχουν στην παρούσα διαδικασία ανάθεσης, ανεξαρτήτως της εγγραφής και της κατάταξής τους σε συγκεκριμένες τάξεις των οικείων μητρώων</w:t>
      </w:r>
      <w:r w:rsidRPr="00A678A4">
        <w:rPr>
          <w:rFonts w:ascii="Arial" w:hAnsi="Arial" w:cs="Arial"/>
          <w:sz w:val="22"/>
          <w:szCs w:val="22"/>
          <w:lang w:bidi="en-US"/>
        </w:rPr>
        <w:t>.</w:t>
      </w:r>
    </w:p>
    <w:p w:rsidR="00D2219F" w:rsidRPr="00A678A4" w:rsidRDefault="00D2219F" w:rsidP="00D2219F">
      <w:pPr>
        <w:jc w:val="both"/>
        <w:rPr>
          <w:rFonts w:ascii="Arial" w:hAnsi="Arial" w:cs="Arial"/>
          <w:color w:val="000000"/>
          <w:spacing w:val="5"/>
          <w:sz w:val="22"/>
          <w:szCs w:val="22"/>
          <w:lang w:bidi="en-US"/>
        </w:rPr>
      </w:pPr>
    </w:p>
    <w:p w:rsidR="00D2219F" w:rsidRPr="00A678A4" w:rsidRDefault="00D2219F" w:rsidP="00D2219F">
      <w:pPr>
        <w:tabs>
          <w:tab w:val="left" w:pos="1996"/>
        </w:tabs>
        <w:ind w:left="862" w:hanging="862"/>
        <w:jc w:val="both"/>
        <w:textAlignment w:val="baseline"/>
        <w:rPr>
          <w:rFonts w:ascii="Arial" w:hAnsi="Arial" w:cs="Arial"/>
          <w:b/>
          <w:sz w:val="22"/>
          <w:szCs w:val="22"/>
          <w:lang w:bidi="en-US"/>
        </w:rPr>
      </w:pPr>
    </w:p>
    <w:p w:rsidR="00D2219F" w:rsidRPr="00A678A4" w:rsidRDefault="00D2219F" w:rsidP="00D2219F">
      <w:pPr>
        <w:tabs>
          <w:tab w:val="left" w:pos="1996"/>
        </w:tabs>
        <w:ind w:left="862" w:hanging="862"/>
        <w:jc w:val="both"/>
        <w:textAlignment w:val="baseline"/>
        <w:rPr>
          <w:rFonts w:ascii="Arial" w:hAnsi="Arial" w:cs="Arial"/>
          <w:sz w:val="22"/>
          <w:szCs w:val="22"/>
          <w:lang w:bidi="en-US"/>
        </w:rPr>
      </w:pPr>
      <w:r w:rsidRPr="00A678A4">
        <w:rPr>
          <w:rFonts w:ascii="Arial" w:hAnsi="Arial" w:cs="Arial"/>
          <w:b/>
          <w:sz w:val="22"/>
          <w:szCs w:val="22"/>
          <w:lang w:bidi="en-US"/>
        </w:rPr>
        <w:t>23.7  Δικαιολογητικά για πρότυπα διασφάλισης ποιότητας και πρότυπα περιβαλλοντικής διαχείρισης του άρθρου 22.Ε</w:t>
      </w:r>
    </w:p>
    <w:p w:rsidR="00D2219F" w:rsidRPr="00A678A4" w:rsidRDefault="00D2219F" w:rsidP="00D2219F">
      <w:pPr>
        <w:tabs>
          <w:tab w:val="left" w:pos="1996"/>
        </w:tabs>
        <w:ind w:left="862" w:hanging="862"/>
        <w:jc w:val="both"/>
        <w:textAlignment w:val="baseline"/>
        <w:rPr>
          <w:rFonts w:ascii="Arial" w:hAnsi="Arial" w:cs="Arial"/>
          <w:sz w:val="22"/>
          <w:szCs w:val="22"/>
          <w:lang w:bidi="en-US"/>
        </w:rPr>
      </w:pPr>
    </w:p>
    <w:p w:rsidR="00D2219F" w:rsidRPr="00A678A4" w:rsidRDefault="00D2219F" w:rsidP="00D2219F">
      <w:pPr>
        <w:tabs>
          <w:tab w:val="left" w:pos="1996"/>
        </w:tabs>
        <w:ind w:left="862" w:hanging="862"/>
        <w:jc w:val="both"/>
        <w:textAlignment w:val="baseline"/>
        <w:rPr>
          <w:rFonts w:ascii="Arial" w:hAnsi="Arial" w:cs="Arial"/>
          <w:sz w:val="22"/>
          <w:szCs w:val="22"/>
          <w:lang w:bidi="en-US"/>
        </w:rPr>
      </w:pPr>
      <w:r w:rsidRPr="00A678A4">
        <w:rPr>
          <w:rFonts w:ascii="Arial" w:hAnsi="Arial" w:cs="Arial"/>
          <w:sz w:val="22"/>
          <w:szCs w:val="22"/>
          <w:lang w:bidi="en-US"/>
        </w:rPr>
        <w:t xml:space="preserve"> Δεν απαιτούνται</w:t>
      </w:r>
    </w:p>
    <w:p w:rsidR="00D2219F" w:rsidRPr="00A678A4" w:rsidRDefault="00D2219F" w:rsidP="00D221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Arial" w:hAnsi="Arial" w:cs="Arial"/>
          <w:i/>
          <w:iCs/>
          <w:color w:val="0070C0"/>
          <w:sz w:val="22"/>
          <w:szCs w:val="22"/>
        </w:rPr>
      </w:pPr>
    </w:p>
    <w:p w:rsidR="00D2219F" w:rsidRPr="00A678A4" w:rsidRDefault="00D2219F" w:rsidP="00D221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Arial" w:hAnsi="Arial" w:cs="Arial"/>
          <w:iCs/>
          <w:color w:val="0070C0"/>
          <w:sz w:val="22"/>
          <w:szCs w:val="22"/>
          <w:highlight w:val="yellow"/>
        </w:rPr>
      </w:pPr>
    </w:p>
    <w:p w:rsidR="00D2219F" w:rsidRPr="00A678A4" w:rsidRDefault="00D2219F" w:rsidP="00D2219F">
      <w:pPr>
        <w:tabs>
          <w:tab w:val="left" w:pos="1996"/>
        </w:tabs>
        <w:ind w:left="862" w:hanging="862"/>
        <w:jc w:val="both"/>
        <w:textAlignment w:val="baseline"/>
        <w:rPr>
          <w:rFonts w:ascii="Arial" w:hAnsi="Arial" w:cs="Arial"/>
          <w:b/>
          <w:bCs/>
          <w:sz w:val="22"/>
          <w:szCs w:val="22"/>
          <w:lang w:bidi="en-US"/>
        </w:rPr>
      </w:pPr>
      <w:r w:rsidRPr="00A678A4">
        <w:rPr>
          <w:rFonts w:ascii="Arial" w:hAnsi="Arial" w:cs="Arial"/>
          <w:b/>
          <w:bCs/>
          <w:sz w:val="22"/>
          <w:szCs w:val="22"/>
          <w:lang w:bidi="en-US"/>
        </w:rPr>
        <w:t>23.8  Σχετικά με τον έλεγχο νομιμοποίησης του προσωρινού αναδόχου:</w:t>
      </w:r>
    </w:p>
    <w:p w:rsidR="00D2219F" w:rsidRPr="00A678A4" w:rsidRDefault="00D2219F" w:rsidP="00D2219F">
      <w:pPr>
        <w:tabs>
          <w:tab w:val="left" w:pos="1996"/>
        </w:tabs>
        <w:ind w:left="862" w:hanging="862"/>
        <w:jc w:val="both"/>
        <w:textAlignment w:val="baseline"/>
        <w:rPr>
          <w:rFonts w:ascii="Arial" w:hAnsi="Arial" w:cs="Arial"/>
          <w:sz w:val="22"/>
          <w:szCs w:val="22"/>
          <w:lang w:bidi="en-US"/>
        </w:rPr>
      </w:pPr>
    </w:p>
    <w:p w:rsidR="00D2219F" w:rsidRPr="00A678A4" w:rsidRDefault="00D2219F" w:rsidP="00D2219F">
      <w:pPr>
        <w:tabs>
          <w:tab w:val="left" w:pos="1996"/>
        </w:tabs>
        <w:jc w:val="both"/>
        <w:textAlignment w:val="baseline"/>
        <w:rPr>
          <w:rFonts w:ascii="Arial" w:hAnsi="Arial" w:cs="Arial"/>
          <w:sz w:val="22"/>
          <w:szCs w:val="22"/>
        </w:rPr>
      </w:pPr>
      <w:r w:rsidRPr="00A678A4">
        <w:rPr>
          <w:rFonts w:ascii="Arial" w:hAnsi="Arial" w:cs="Arial"/>
          <w:sz w:val="22"/>
          <w:szCs w:val="22"/>
          <w:lang w:bidi="en-US"/>
        </w:rPr>
        <w:t>Σε περίπτωση νομικού προσώπου, υποβάλλονται ηλεκτρονικά, μέσω της λειτουργικότητας «Επικοινωνία», με θέμα: “Δικαιολογητικά Προσωρινού Αναδόχου- Κατακύρωση’’, τα νομιμοποιητικά έγγραφα από τα οποία προκύπτει η εξουσία υπογραφής του νομίμου εκπροσώπου</w:t>
      </w:r>
      <w:r w:rsidRPr="00A678A4">
        <w:rPr>
          <w:rFonts w:ascii="Arial" w:hAnsi="Arial" w:cs="Arial"/>
          <w:sz w:val="22"/>
          <w:szCs w:val="22"/>
        </w:rPr>
        <w:t xml:space="preserve"> και τα οποία πρέπει να έχουν εκδοθεί έως τριάντα (30) εργάσιμες ημέρες πριν από την υποβολή τους, εκτός αν σύμφωνα με τις ειδικότερες διατάξεις αυτών φέρουν συγκεκριμένο χρόνο ισχύος </w:t>
      </w:r>
    </w:p>
    <w:p w:rsidR="00D2219F" w:rsidRPr="00A678A4" w:rsidRDefault="00D2219F" w:rsidP="00D2219F">
      <w:pPr>
        <w:tabs>
          <w:tab w:val="left" w:pos="1996"/>
        </w:tabs>
        <w:jc w:val="both"/>
        <w:textAlignment w:val="baseline"/>
        <w:rPr>
          <w:rFonts w:ascii="Arial" w:hAnsi="Arial" w:cs="Arial"/>
          <w:sz w:val="22"/>
          <w:szCs w:val="22"/>
        </w:rPr>
      </w:pPr>
    </w:p>
    <w:p w:rsidR="00D2219F" w:rsidRPr="00A678A4" w:rsidRDefault="00D2219F" w:rsidP="00D2219F">
      <w:pPr>
        <w:tabs>
          <w:tab w:val="left" w:pos="1996"/>
        </w:tabs>
        <w:jc w:val="both"/>
        <w:textAlignment w:val="baseline"/>
        <w:rPr>
          <w:rFonts w:ascii="Arial" w:hAnsi="Arial" w:cs="Arial"/>
          <w:sz w:val="22"/>
          <w:szCs w:val="22"/>
        </w:rPr>
      </w:pPr>
      <w:r w:rsidRPr="00A678A4">
        <w:rPr>
          <w:rFonts w:ascii="Arial" w:hAnsi="Arial" w:cs="Arial"/>
          <w:sz w:val="22"/>
          <w:szCs w:val="22"/>
        </w:rPr>
        <w:t>Ειδικότερα:</w:t>
      </w:r>
    </w:p>
    <w:p w:rsidR="00D2219F" w:rsidRPr="00A678A4" w:rsidRDefault="00D2219F" w:rsidP="00D2219F">
      <w:pPr>
        <w:tabs>
          <w:tab w:val="left" w:pos="1996"/>
        </w:tabs>
        <w:jc w:val="both"/>
        <w:textAlignment w:val="baseline"/>
        <w:rPr>
          <w:rFonts w:ascii="Arial" w:hAnsi="Arial" w:cs="Arial"/>
          <w:sz w:val="22"/>
          <w:szCs w:val="22"/>
          <w:lang w:bidi="en-US"/>
        </w:rPr>
      </w:pPr>
    </w:p>
    <w:p w:rsidR="00D2219F" w:rsidRPr="00A678A4" w:rsidRDefault="00D2219F" w:rsidP="00D2219F">
      <w:pPr>
        <w:tabs>
          <w:tab w:val="left" w:pos="1996"/>
        </w:tabs>
        <w:jc w:val="both"/>
        <w:textAlignment w:val="baseline"/>
        <w:rPr>
          <w:rFonts w:ascii="Arial" w:hAnsi="Arial" w:cs="Arial"/>
          <w:sz w:val="22"/>
          <w:szCs w:val="22"/>
        </w:rPr>
      </w:pPr>
      <w:r w:rsidRPr="00A678A4">
        <w:rPr>
          <w:rFonts w:ascii="Arial" w:hAnsi="Arial" w:cs="Arial"/>
          <w:b/>
          <w:sz w:val="22"/>
          <w:szCs w:val="22"/>
        </w:rPr>
        <w:t>Α.</w:t>
      </w:r>
      <w:r w:rsidRPr="00A678A4">
        <w:rPr>
          <w:rFonts w:ascii="Arial" w:hAnsi="Arial" w:cs="Arial"/>
          <w:sz w:val="22"/>
          <w:szCs w:val="22"/>
        </w:rPr>
        <w:t xml:space="preserve"> </w:t>
      </w:r>
      <w:r w:rsidRPr="00A678A4">
        <w:rPr>
          <w:rFonts w:ascii="Arial" w:hAnsi="Arial" w:cs="Arial"/>
          <w:b/>
          <w:sz w:val="22"/>
          <w:szCs w:val="22"/>
        </w:rPr>
        <w:t>Για τους ημεδαπούς οικονομικούς φορείς υποβάλλονται:</w:t>
      </w:r>
    </w:p>
    <w:p w:rsidR="00D2219F" w:rsidRPr="00A678A4" w:rsidRDefault="00D2219F" w:rsidP="00D2219F">
      <w:pPr>
        <w:tabs>
          <w:tab w:val="left" w:pos="1996"/>
        </w:tabs>
        <w:jc w:val="both"/>
        <w:textAlignment w:val="baseline"/>
        <w:rPr>
          <w:rFonts w:ascii="Arial" w:hAnsi="Arial" w:cs="Arial"/>
          <w:sz w:val="22"/>
          <w:szCs w:val="22"/>
        </w:rPr>
      </w:pPr>
    </w:p>
    <w:p w:rsidR="00D2219F" w:rsidRPr="00A678A4" w:rsidRDefault="00D2219F" w:rsidP="00D2219F">
      <w:pPr>
        <w:tabs>
          <w:tab w:val="left" w:pos="1996"/>
        </w:tabs>
        <w:jc w:val="both"/>
        <w:textAlignment w:val="baseline"/>
        <w:rPr>
          <w:rFonts w:ascii="Arial" w:hAnsi="Arial" w:cs="Arial"/>
          <w:sz w:val="22"/>
          <w:szCs w:val="22"/>
        </w:rPr>
      </w:pPr>
      <w:r w:rsidRPr="00A678A4">
        <w:rPr>
          <w:rFonts w:ascii="Arial" w:hAnsi="Arial" w:cs="Arial"/>
          <w:b/>
          <w:sz w:val="22"/>
          <w:szCs w:val="22"/>
        </w:rPr>
        <w:t>1)</w:t>
      </w:r>
      <w:r w:rsidRPr="00A678A4">
        <w:rPr>
          <w:rFonts w:ascii="Arial" w:hAnsi="Arial" w:cs="Arial"/>
          <w:sz w:val="22"/>
          <w:szCs w:val="22"/>
        </w:rPr>
        <w:t xml:space="preserve"> στις περιπτώσεις που ο οικονομικός φορέας είναι </w:t>
      </w:r>
      <w:r w:rsidRPr="00A678A4">
        <w:rPr>
          <w:rFonts w:ascii="Arial" w:hAnsi="Arial" w:cs="Arial"/>
          <w:b/>
          <w:sz w:val="22"/>
          <w:szCs w:val="22"/>
        </w:rPr>
        <w:t>νομικό πρόσωπο</w:t>
      </w:r>
      <w:r w:rsidRPr="00A678A4">
        <w:rPr>
          <w:rFonts w:ascii="Arial" w:hAnsi="Arial" w:cs="Arial"/>
          <w:sz w:val="22"/>
          <w:szCs w:val="22"/>
        </w:rPr>
        <w:t xml:space="preserve"> και εγγράφεται υποχρεωτικά ή προαιρετικά στο ΓΕΜΗ και δηλώνει την εκπροσώπηση και τις μεταβολές της στο ΓΕΜΗ:</w:t>
      </w:r>
    </w:p>
    <w:p w:rsidR="00D2219F" w:rsidRPr="00A678A4" w:rsidRDefault="00D2219F" w:rsidP="00D2219F">
      <w:pPr>
        <w:tabs>
          <w:tab w:val="left" w:pos="1996"/>
        </w:tabs>
        <w:jc w:val="both"/>
        <w:textAlignment w:val="baseline"/>
        <w:rPr>
          <w:rFonts w:ascii="Arial" w:hAnsi="Arial" w:cs="Arial"/>
          <w:sz w:val="22"/>
          <w:szCs w:val="22"/>
        </w:rPr>
      </w:pPr>
    </w:p>
    <w:p w:rsidR="00D2219F" w:rsidRPr="00A678A4" w:rsidRDefault="00D2219F" w:rsidP="00D2219F">
      <w:pPr>
        <w:tabs>
          <w:tab w:val="left" w:pos="1996"/>
        </w:tabs>
        <w:jc w:val="both"/>
        <w:textAlignment w:val="baseline"/>
        <w:rPr>
          <w:rFonts w:ascii="Arial" w:hAnsi="Arial" w:cs="Arial"/>
          <w:sz w:val="22"/>
          <w:szCs w:val="22"/>
        </w:rPr>
      </w:pPr>
      <w:r w:rsidRPr="00A678A4">
        <w:rPr>
          <w:rFonts w:ascii="Arial" w:hAnsi="Arial" w:cs="Arial"/>
          <w:sz w:val="22"/>
          <w:szCs w:val="22"/>
        </w:rPr>
        <w:t xml:space="preserve">α) για την </w:t>
      </w:r>
      <w:r w:rsidRPr="00A678A4">
        <w:rPr>
          <w:rFonts w:ascii="Arial" w:hAnsi="Arial" w:cs="Arial"/>
          <w:b/>
          <w:sz w:val="22"/>
          <w:szCs w:val="22"/>
        </w:rPr>
        <w:t>απόδειξη της νόμιμης εκπροσώπησης</w:t>
      </w:r>
      <w:r w:rsidRPr="00A678A4">
        <w:rPr>
          <w:rFonts w:ascii="Arial" w:hAnsi="Arial" w:cs="Arial"/>
          <w:sz w:val="22"/>
          <w:szCs w:val="22"/>
        </w:rPr>
        <w:t xml:space="preserve">, </w:t>
      </w:r>
      <w:r w:rsidRPr="00A678A4">
        <w:rPr>
          <w:rFonts w:ascii="Arial" w:hAnsi="Arial" w:cs="Arial"/>
          <w:b/>
          <w:sz w:val="22"/>
          <w:szCs w:val="22"/>
        </w:rPr>
        <w:t>υποβάλλει σχετικό πιστοποιητικό ισχύουσας εκπροσώπησης, το οποίο πρέπει να έχει εκδοθεί έως τριάντα (30) εργάσιμες ημέρες πριν από την υποβολή του</w:t>
      </w:r>
      <w:r w:rsidRPr="00A678A4">
        <w:rPr>
          <w:rFonts w:ascii="Arial" w:hAnsi="Arial" w:cs="Arial"/>
          <w:sz w:val="22"/>
          <w:szCs w:val="22"/>
        </w:rPr>
        <w:t xml:space="preserve">.  </w:t>
      </w:r>
    </w:p>
    <w:p w:rsidR="00D2219F" w:rsidRPr="00A678A4" w:rsidRDefault="00D2219F" w:rsidP="00D2219F">
      <w:pPr>
        <w:jc w:val="both"/>
        <w:textAlignment w:val="baseline"/>
        <w:rPr>
          <w:rFonts w:ascii="Arial" w:hAnsi="Arial" w:cs="Arial"/>
          <w:sz w:val="22"/>
          <w:szCs w:val="22"/>
        </w:rPr>
      </w:pPr>
    </w:p>
    <w:p w:rsidR="00D2219F" w:rsidRPr="00A678A4" w:rsidRDefault="00D2219F" w:rsidP="00D2219F">
      <w:pPr>
        <w:jc w:val="both"/>
        <w:textAlignment w:val="baseline"/>
        <w:rPr>
          <w:rFonts w:ascii="Arial" w:hAnsi="Arial" w:cs="Arial"/>
          <w:sz w:val="22"/>
          <w:szCs w:val="22"/>
        </w:rPr>
      </w:pPr>
      <w:r w:rsidRPr="00A678A4">
        <w:rPr>
          <w:rFonts w:ascii="Arial" w:hAnsi="Arial" w:cs="Arial"/>
          <w:sz w:val="22"/>
          <w:szCs w:val="22"/>
        </w:rPr>
        <w:t xml:space="preserve">β) Για την απόδειξη της νόμιμης σύστασης και των μεταβολών του νομικού προσώπου, </w:t>
      </w:r>
      <w:r w:rsidRPr="00A678A4">
        <w:rPr>
          <w:rFonts w:ascii="Arial" w:hAnsi="Arial" w:cs="Arial"/>
          <w:b/>
          <w:sz w:val="22"/>
          <w:szCs w:val="22"/>
        </w:rPr>
        <w:t>Γενικό Πιστοποιητικό Μεταβολών</w:t>
      </w:r>
      <w:r w:rsidRPr="00A678A4">
        <w:rPr>
          <w:rFonts w:ascii="Arial" w:hAnsi="Arial" w:cs="Arial"/>
          <w:sz w:val="22"/>
          <w:szCs w:val="22"/>
        </w:rPr>
        <w:t xml:space="preserve"> του ΓΕΜΗ, το οποίο πρέπει να έχει εκδοθεί έως τρεις (3) μήνες πριν από την υποβολή του.</w:t>
      </w:r>
    </w:p>
    <w:p w:rsidR="00D2219F" w:rsidRPr="00A678A4" w:rsidRDefault="00D2219F" w:rsidP="00D2219F">
      <w:pPr>
        <w:tabs>
          <w:tab w:val="left" w:pos="1996"/>
        </w:tabs>
        <w:jc w:val="both"/>
        <w:textAlignment w:val="baseline"/>
        <w:rPr>
          <w:rFonts w:ascii="Arial" w:hAnsi="Arial" w:cs="Arial"/>
          <w:sz w:val="22"/>
          <w:szCs w:val="22"/>
        </w:rPr>
      </w:pPr>
    </w:p>
    <w:p w:rsidR="00D2219F" w:rsidRPr="00A678A4" w:rsidRDefault="00D2219F" w:rsidP="00D2219F">
      <w:pPr>
        <w:tabs>
          <w:tab w:val="left" w:pos="1996"/>
        </w:tabs>
        <w:jc w:val="both"/>
        <w:textAlignment w:val="baseline"/>
        <w:rPr>
          <w:rFonts w:ascii="Arial" w:hAnsi="Arial" w:cs="Arial"/>
          <w:sz w:val="22"/>
          <w:szCs w:val="22"/>
        </w:rPr>
      </w:pPr>
      <w:r w:rsidRPr="00A678A4">
        <w:rPr>
          <w:rFonts w:ascii="Arial" w:hAnsi="Arial" w:cs="Arial"/>
          <w:b/>
          <w:sz w:val="22"/>
          <w:szCs w:val="22"/>
        </w:rPr>
        <w:t>2)</w:t>
      </w:r>
      <w:r w:rsidRPr="00A678A4">
        <w:rPr>
          <w:rFonts w:ascii="Arial" w:hAnsi="Arial" w:cs="Arial"/>
          <w:sz w:val="22"/>
          <w:szCs w:val="22"/>
        </w:rPr>
        <w:t xml:space="preserve"> Στις λοιπές περιπτώσεις τα, κατά περίπτωση, νομιμοποιητικά έγγραφα σύστασης και νόμιμης εκπροσώπησης (όπως καταστατικά, πιστοποιητικά μεταβολών, αντίστοιχα ΦΕΚ, αποφάσεις συγκρότησης οργάνων διοίκησης σε σώμα, κλπ., ανάλογα με τη νομική μορφή του οικονομικού φορέα), συνοδευόμενα από υπεύθυνη δήλωση του νόμιμου εκπροσώπου ότι εξακολουθούν να ισχύουν κατά την υποβολή τους.</w:t>
      </w:r>
    </w:p>
    <w:p w:rsidR="00D2219F" w:rsidRPr="00A678A4" w:rsidRDefault="00D2219F" w:rsidP="00D2219F">
      <w:pPr>
        <w:tabs>
          <w:tab w:val="left" w:pos="1996"/>
        </w:tabs>
        <w:jc w:val="both"/>
        <w:textAlignment w:val="baseline"/>
        <w:rPr>
          <w:rFonts w:ascii="Arial" w:hAnsi="Arial" w:cs="Arial"/>
          <w:sz w:val="22"/>
          <w:szCs w:val="22"/>
        </w:rPr>
      </w:pPr>
    </w:p>
    <w:p w:rsidR="00D2219F" w:rsidRPr="00A678A4" w:rsidRDefault="00D2219F" w:rsidP="00D2219F">
      <w:pPr>
        <w:tabs>
          <w:tab w:val="left" w:pos="1996"/>
        </w:tabs>
        <w:jc w:val="both"/>
        <w:textAlignment w:val="baseline"/>
        <w:rPr>
          <w:rFonts w:ascii="Arial" w:hAnsi="Arial" w:cs="Arial"/>
          <w:sz w:val="22"/>
          <w:szCs w:val="22"/>
        </w:rPr>
      </w:pPr>
      <w:r w:rsidRPr="00A678A4">
        <w:rPr>
          <w:rFonts w:ascii="Arial" w:hAnsi="Arial" w:cs="Arial"/>
          <w:sz w:val="22"/>
          <w:szCs w:val="22"/>
        </w:rPr>
        <w:t xml:space="preserve">Σε περίπτωση που για τη διενέργεια της παρούσας διαδικασίας ανάθεσης έχουν χορηγηθεί εξουσίες σε πρόσωπο πλέον αυτών που αναφέρονται στα παραπάνω έγγραφα, προσκομίζεται επιπλέον απόφαση- πρακτικό του αρμοδίου καταστατικού οργάνου διοίκησης του νομικού προσώπου  χορηγήθηκαν οι σχετικές εξουσίες. </w:t>
      </w:r>
    </w:p>
    <w:p w:rsidR="00D2219F" w:rsidRPr="00A678A4" w:rsidRDefault="00D2219F" w:rsidP="00D2219F">
      <w:pPr>
        <w:tabs>
          <w:tab w:val="left" w:pos="1996"/>
        </w:tabs>
        <w:jc w:val="both"/>
        <w:textAlignment w:val="baseline"/>
        <w:rPr>
          <w:rFonts w:ascii="Arial" w:hAnsi="Arial" w:cs="Arial"/>
          <w:bCs/>
          <w:sz w:val="22"/>
          <w:szCs w:val="22"/>
        </w:rPr>
      </w:pPr>
    </w:p>
    <w:p w:rsidR="00D2219F" w:rsidRPr="00A678A4" w:rsidRDefault="00D2219F" w:rsidP="00D2219F">
      <w:pPr>
        <w:tabs>
          <w:tab w:val="left" w:pos="1996"/>
        </w:tabs>
        <w:jc w:val="both"/>
        <w:textAlignment w:val="baseline"/>
        <w:rPr>
          <w:rFonts w:ascii="Arial" w:hAnsi="Arial" w:cs="Arial"/>
          <w:bCs/>
          <w:sz w:val="22"/>
          <w:szCs w:val="22"/>
        </w:rPr>
      </w:pPr>
      <w:r w:rsidRPr="00A678A4">
        <w:rPr>
          <w:rFonts w:ascii="Arial" w:hAnsi="Arial" w:cs="Arial"/>
          <w:b/>
          <w:bCs/>
          <w:sz w:val="22"/>
          <w:szCs w:val="22"/>
        </w:rPr>
        <w:t>Β.</w:t>
      </w:r>
      <w:r w:rsidRPr="00A678A4">
        <w:rPr>
          <w:rFonts w:ascii="Arial" w:hAnsi="Arial" w:cs="Arial"/>
          <w:bCs/>
          <w:sz w:val="22"/>
          <w:szCs w:val="22"/>
        </w:rPr>
        <w:t xml:space="preserve"> Οι </w:t>
      </w:r>
      <w:r w:rsidRPr="00A678A4">
        <w:rPr>
          <w:rFonts w:ascii="Arial" w:hAnsi="Arial" w:cs="Arial"/>
          <w:b/>
          <w:bCs/>
          <w:sz w:val="22"/>
          <w:szCs w:val="22"/>
        </w:rPr>
        <w:t>αλλοδαποί οικονομικοί φορείς</w:t>
      </w:r>
      <w:r w:rsidRPr="00A678A4">
        <w:rPr>
          <w:rFonts w:ascii="Arial" w:hAnsi="Arial" w:cs="Arial"/>
          <w:bCs/>
          <w:sz w:val="22"/>
          <w:szCs w:val="22"/>
        </w:rPr>
        <w:t xml:space="preserve"> προσκομίζουν τα προβλεπόμενα, κατά τη νομοθεσία της χώρας εγκατάστασης, αποδεικτικά έγγραφα, και εφόσον δεν προβλέπονται, υπεύθυνη δήλωση  του νόμιμου εκπροσώπου, από την οποία αποδεικνύονται τα ανωτέρω ως προς τη νόμιμη σύσταση, μεταβολές και εκπροσώπηση του οικονομικού φορέα.</w:t>
      </w:r>
    </w:p>
    <w:p w:rsidR="00D2219F" w:rsidRPr="00A678A4" w:rsidRDefault="00D2219F" w:rsidP="00D2219F">
      <w:pPr>
        <w:tabs>
          <w:tab w:val="left" w:pos="1996"/>
        </w:tabs>
        <w:jc w:val="both"/>
        <w:textAlignment w:val="baseline"/>
        <w:rPr>
          <w:rFonts w:ascii="Arial" w:hAnsi="Arial" w:cs="Arial"/>
          <w:sz w:val="22"/>
          <w:szCs w:val="22"/>
        </w:rPr>
      </w:pPr>
      <w:r w:rsidRPr="00A678A4">
        <w:rPr>
          <w:rFonts w:ascii="Arial" w:hAnsi="Arial" w:cs="Arial"/>
          <w:bCs/>
          <w:sz w:val="22"/>
          <w:szCs w:val="22"/>
        </w:rPr>
        <w:t>Οι ως άνω υπεύθυνες δηλώσεις γίνονται αποδεκτές, εφόσον έχουν συνταχθεί μετά την κοινοποίηση της πρόσκλησης για την υποβολή των δικαιολογητικών.</w:t>
      </w:r>
    </w:p>
    <w:p w:rsidR="00D2219F" w:rsidRPr="00A678A4" w:rsidRDefault="00D2219F" w:rsidP="00D2219F">
      <w:pPr>
        <w:tabs>
          <w:tab w:val="left" w:pos="1996"/>
        </w:tabs>
        <w:jc w:val="both"/>
        <w:textAlignment w:val="baseline"/>
        <w:rPr>
          <w:rFonts w:ascii="Arial" w:hAnsi="Arial" w:cs="Arial"/>
          <w:b/>
          <w:bCs/>
          <w:sz w:val="22"/>
          <w:szCs w:val="22"/>
        </w:rPr>
      </w:pPr>
      <w:r w:rsidRPr="00A678A4">
        <w:rPr>
          <w:rFonts w:ascii="Arial" w:hAnsi="Arial" w:cs="Arial"/>
          <w:sz w:val="22"/>
          <w:szCs w:val="22"/>
        </w:rPr>
        <w:t>Από τα ανωτέρω έγγραφα πρέπει να προκύπτουν η νόμιμη σύσταση  του οικονομικού φορέα, όλες οι σχετικές τροποποιήσεις των καταστατικών, το/τα πρόσωπο/α που δεσμεύει/</w:t>
      </w:r>
      <w:proofErr w:type="spellStart"/>
      <w:r w:rsidRPr="00A678A4">
        <w:rPr>
          <w:rFonts w:ascii="Arial" w:hAnsi="Arial" w:cs="Arial"/>
          <w:sz w:val="22"/>
          <w:szCs w:val="22"/>
        </w:rPr>
        <w:t>ουν</w:t>
      </w:r>
      <w:proofErr w:type="spellEnd"/>
      <w:r w:rsidRPr="00A678A4">
        <w:rPr>
          <w:rFonts w:ascii="Arial" w:hAnsi="Arial" w:cs="Arial"/>
          <w:sz w:val="22"/>
          <w:szCs w:val="22"/>
        </w:rPr>
        <w:t xml:space="preserve"> νόμιμα την εταιρία κατά την ημερομηνία διενέργειας του διαγωνισμού (νόμιμος εκπρόσωπος, δικαίωμα υπογραφής κλπ.), τυχόν τρίτοι, στους οποίους έχει χορηγηθεί εξουσία εκπροσώπησης, καθώς και η θητεία του/των ή/και των μελών του οργάνου διοίκησης/ νόμιμου εκπροσώπου.</w:t>
      </w:r>
    </w:p>
    <w:p w:rsidR="00D2219F" w:rsidRPr="00A678A4" w:rsidRDefault="00D2219F" w:rsidP="00D2219F">
      <w:pPr>
        <w:jc w:val="both"/>
        <w:textAlignment w:val="baseline"/>
        <w:rPr>
          <w:rFonts w:ascii="Arial" w:hAnsi="Arial" w:cs="Arial"/>
          <w:sz w:val="22"/>
          <w:szCs w:val="22"/>
          <w:lang w:bidi="en-US"/>
        </w:rPr>
      </w:pPr>
    </w:p>
    <w:p w:rsidR="00D2219F" w:rsidRPr="00A678A4" w:rsidRDefault="00D2219F" w:rsidP="00D2219F">
      <w:pPr>
        <w:jc w:val="both"/>
        <w:textAlignment w:val="baseline"/>
        <w:rPr>
          <w:rFonts w:ascii="Arial" w:hAnsi="Arial" w:cs="Arial"/>
          <w:b/>
          <w:bCs/>
          <w:strike/>
          <w:sz w:val="22"/>
          <w:szCs w:val="22"/>
          <w:lang w:bidi="en-US"/>
        </w:rPr>
      </w:pPr>
      <w:r w:rsidRPr="00A678A4">
        <w:rPr>
          <w:rFonts w:ascii="Arial" w:hAnsi="Arial" w:cs="Arial"/>
          <w:b/>
          <w:sz w:val="22"/>
          <w:szCs w:val="22"/>
          <w:lang w:bidi="en-US"/>
        </w:rPr>
        <w:t>Γ.</w:t>
      </w:r>
      <w:r w:rsidRPr="00A678A4">
        <w:rPr>
          <w:rFonts w:ascii="Arial" w:hAnsi="Arial" w:cs="Arial"/>
          <w:sz w:val="22"/>
          <w:szCs w:val="22"/>
          <w:lang w:bidi="en-US"/>
        </w:rPr>
        <w:t xml:space="preserve"> Οι ενώσεις οικονομικών φορέων που υποβάλλουν κοινή προσφορά, υποβάλλουν τα παραπάνω, κατά περίπτωση δικαιολογητικά, για κάθε οικονομικό φορέα που συμμετέχει στην ένωση, σύμφωνα με τα ειδικότερα προβλεπόμενα στο άρθρο 19 παρ. 2 του ν. 4412/2016.</w:t>
      </w:r>
    </w:p>
    <w:p w:rsidR="00D2219F" w:rsidRPr="00A678A4" w:rsidRDefault="00D2219F" w:rsidP="00D2219F">
      <w:pPr>
        <w:tabs>
          <w:tab w:val="left" w:pos="1996"/>
        </w:tabs>
        <w:ind w:left="862"/>
        <w:jc w:val="both"/>
        <w:textAlignment w:val="baseline"/>
        <w:rPr>
          <w:rFonts w:ascii="Arial" w:hAnsi="Arial" w:cs="Arial"/>
          <w:sz w:val="22"/>
          <w:szCs w:val="22"/>
          <w:lang w:bidi="en-US"/>
        </w:rPr>
      </w:pPr>
    </w:p>
    <w:p w:rsidR="00D2219F" w:rsidRPr="00A678A4" w:rsidRDefault="00D2219F" w:rsidP="00D2219F">
      <w:pPr>
        <w:tabs>
          <w:tab w:val="left" w:pos="1996"/>
        </w:tabs>
        <w:jc w:val="both"/>
        <w:textAlignment w:val="baseline"/>
        <w:rPr>
          <w:rFonts w:ascii="Arial" w:hAnsi="Arial" w:cs="Arial"/>
          <w:sz w:val="22"/>
          <w:szCs w:val="22"/>
          <w:lang w:bidi="en-US"/>
        </w:rPr>
      </w:pPr>
      <w:r w:rsidRPr="00A678A4">
        <w:rPr>
          <w:rFonts w:ascii="Arial" w:hAnsi="Arial" w:cs="Arial"/>
          <w:b/>
          <w:sz w:val="22"/>
          <w:szCs w:val="22"/>
        </w:rPr>
        <w:t>Δ.</w:t>
      </w:r>
      <w:r w:rsidRPr="00A678A4">
        <w:rPr>
          <w:rFonts w:ascii="Arial" w:hAnsi="Arial" w:cs="Arial"/>
          <w:sz w:val="22"/>
          <w:szCs w:val="22"/>
        </w:rPr>
        <w:t xml:space="preserve"> Σε περίπτωση που ο προσφέρων είναι φυσικό πρόσωπο/ ατομική επιχείρηση, τα φυσικά, εφόσον έχει χορηγήσει εξουσίες εκπροσώπησης σε τρίτα πρόσωπα, προσκομίζεται εξουσιοδότηση του οικονομικού φορέα.</w:t>
      </w:r>
    </w:p>
    <w:p w:rsidR="00D2219F" w:rsidRPr="00A678A4" w:rsidRDefault="00D2219F" w:rsidP="00D2219F">
      <w:pPr>
        <w:ind w:left="709" w:hanging="709"/>
        <w:jc w:val="both"/>
        <w:textAlignment w:val="baseline"/>
        <w:rPr>
          <w:rFonts w:ascii="Arial" w:hAnsi="Arial" w:cs="Arial"/>
          <w:b/>
          <w:sz w:val="22"/>
          <w:szCs w:val="22"/>
          <w:lang w:bidi="en-US"/>
        </w:rPr>
      </w:pPr>
    </w:p>
    <w:p w:rsidR="00D2219F" w:rsidRPr="00A678A4" w:rsidRDefault="00D2219F" w:rsidP="00D2219F">
      <w:pPr>
        <w:ind w:left="709" w:hanging="709"/>
        <w:jc w:val="both"/>
        <w:textAlignment w:val="baseline"/>
        <w:rPr>
          <w:rFonts w:ascii="Arial" w:hAnsi="Arial" w:cs="Arial"/>
          <w:b/>
          <w:sz w:val="22"/>
          <w:szCs w:val="22"/>
          <w:lang w:bidi="en-US"/>
        </w:rPr>
      </w:pPr>
      <w:r w:rsidRPr="00A678A4">
        <w:rPr>
          <w:rFonts w:ascii="Arial" w:hAnsi="Arial" w:cs="Arial"/>
          <w:b/>
          <w:sz w:val="22"/>
          <w:szCs w:val="22"/>
          <w:lang w:bidi="en-US"/>
        </w:rPr>
        <w:t>23.9 Επίσημοι κατάλογοι εγκεκριμένων οικονομικών φορέων</w:t>
      </w:r>
    </w:p>
    <w:p w:rsidR="00D2219F" w:rsidRPr="00A678A4" w:rsidRDefault="00D2219F" w:rsidP="00D2219F">
      <w:pPr>
        <w:tabs>
          <w:tab w:val="left" w:pos="1800"/>
          <w:tab w:val="left" w:pos="2121"/>
          <w:tab w:val="left" w:pos="2688"/>
          <w:tab w:val="left" w:pos="2943"/>
          <w:tab w:val="left" w:pos="3255"/>
          <w:tab w:val="left" w:pos="3822"/>
          <w:tab w:val="left" w:pos="4389"/>
        </w:tabs>
        <w:ind w:left="1100" w:hanging="1100"/>
        <w:jc w:val="both"/>
        <w:rPr>
          <w:rFonts w:ascii="Arial" w:hAnsi="Arial" w:cs="Arial"/>
          <w:b/>
          <w:spacing w:val="5"/>
          <w:sz w:val="22"/>
          <w:szCs w:val="22"/>
          <w:lang w:bidi="en-US"/>
        </w:rPr>
      </w:pPr>
    </w:p>
    <w:p w:rsidR="00D2219F" w:rsidRPr="00A678A4" w:rsidRDefault="00D2219F" w:rsidP="00D2219F">
      <w:pPr>
        <w:jc w:val="both"/>
        <w:rPr>
          <w:rFonts w:ascii="Arial" w:hAnsi="Arial" w:cs="Arial"/>
          <w:spacing w:val="5"/>
          <w:sz w:val="22"/>
          <w:szCs w:val="22"/>
          <w:lang w:bidi="en-US"/>
        </w:rPr>
      </w:pPr>
      <w:r w:rsidRPr="00A678A4">
        <w:rPr>
          <w:rFonts w:ascii="Arial" w:hAnsi="Arial" w:cs="Arial"/>
          <w:b/>
          <w:spacing w:val="5"/>
          <w:sz w:val="22"/>
          <w:szCs w:val="22"/>
          <w:lang w:bidi="en-US"/>
        </w:rPr>
        <w:t>(α)</w:t>
      </w:r>
      <w:r w:rsidRPr="00A678A4">
        <w:rPr>
          <w:rFonts w:ascii="Arial" w:hAnsi="Arial" w:cs="Arial"/>
          <w:spacing w:val="5"/>
          <w:sz w:val="22"/>
          <w:szCs w:val="22"/>
          <w:lang w:bidi="en-US"/>
        </w:rPr>
        <w:t xml:space="preserve">Οι οικονομικοί φορείς που είναι εγγεγραμμένοι σε επίσημους καταλόγους ή διαθέτουν πιστοποίηση από οργανισμούς πιστοποίησης που συμμορφώνονται με τα ευρωπαϊκά πρότυπα πιστοποίησης, κατά την έννοια του Παραρτήματος </w:t>
      </w:r>
      <w:r w:rsidRPr="00A678A4">
        <w:rPr>
          <w:rFonts w:ascii="Arial" w:hAnsi="Arial" w:cs="Arial"/>
          <w:spacing w:val="5"/>
          <w:sz w:val="22"/>
          <w:szCs w:val="22"/>
          <w:lang w:val="en-US" w:bidi="en-US"/>
        </w:rPr>
        <w:t>VII</w:t>
      </w:r>
      <w:r w:rsidRPr="00A678A4">
        <w:rPr>
          <w:rFonts w:ascii="Arial" w:hAnsi="Arial" w:cs="Arial"/>
          <w:spacing w:val="5"/>
          <w:sz w:val="22"/>
          <w:szCs w:val="22"/>
          <w:lang w:bidi="en-US"/>
        </w:rPr>
        <w:t xml:space="preserve"> του Προσαρτήματος Α' του ν. 4412/2016, μπορούν να  υποβάλλουν στις αναθέτουσες αρχές πιστοποιητικό εγγραφής εκδιδόμενο από την αρμόδια αρχή ή το πιστοποιητικό που εκδίδεται από τον αρμόδιο οργανισμό πιστοποίησης.</w:t>
      </w:r>
    </w:p>
    <w:p w:rsidR="00D2219F" w:rsidRPr="00A678A4" w:rsidRDefault="00D2219F" w:rsidP="00D2219F">
      <w:pPr>
        <w:jc w:val="both"/>
        <w:rPr>
          <w:rFonts w:ascii="Arial" w:hAnsi="Arial" w:cs="Arial"/>
          <w:spacing w:val="5"/>
          <w:sz w:val="22"/>
          <w:szCs w:val="22"/>
          <w:lang w:bidi="en-US"/>
        </w:rPr>
      </w:pPr>
      <w:r w:rsidRPr="00A678A4">
        <w:rPr>
          <w:rFonts w:ascii="Arial" w:hAnsi="Arial" w:cs="Arial"/>
          <w:spacing w:val="5"/>
          <w:sz w:val="22"/>
          <w:szCs w:val="22"/>
          <w:lang w:bidi="en-US"/>
        </w:rPr>
        <w:t>Στα πιστοποιητικά αυτά αναφέρονται τα δικαιολογητικά βάσει των οποίων έγινε η εγγραφή των εν λόγω οικονομικών φορέων στον επίσημο κατάλογο ή η πιστοποίηση και η κατάταξη στον εν λόγω κατάλογο.</w:t>
      </w:r>
    </w:p>
    <w:p w:rsidR="00D2219F" w:rsidRPr="00A678A4" w:rsidRDefault="00D2219F" w:rsidP="00D2219F">
      <w:pPr>
        <w:jc w:val="both"/>
        <w:rPr>
          <w:rFonts w:ascii="Arial" w:hAnsi="Arial" w:cs="Arial"/>
          <w:spacing w:val="5"/>
          <w:sz w:val="22"/>
          <w:szCs w:val="22"/>
          <w:lang w:bidi="en-US"/>
        </w:rPr>
      </w:pPr>
      <w:r w:rsidRPr="00A678A4">
        <w:rPr>
          <w:rFonts w:ascii="Arial" w:hAnsi="Arial" w:cs="Arial"/>
          <w:spacing w:val="5"/>
          <w:sz w:val="22"/>
          <w:szCs w:val="22"/>
          <w:lang w:bidi="en-US"/>
        </w:rPr>
        <w:t>Η πιστοποιούμενη εγγραφή στους επίσημους καταλόγους από τους αρμόδιους οργανισμούς ή το πιστοποιητικό, που εκδίδεται από τον οργανισμό πιστοποίησης, συνιστά τεκμήριο καταλληλότητας όσον αφορά τις απαιτήσεις ποιοτικής επιλογής, τις οποίες καλύπτει ο επίσημος κατάλογος ή το πιστοποιητικό.</w:t>
      </w:r>
    </w:p>
    <w:p w:rsidR="00D2219F" w:rsidRPr="00A678A4" w:rsidRDefault="00D2219F" w:rsidP="00D2219F">
      <w:pPr>
        <w:jc w:val="both"/>
        <w:rPr>
          <w:rFonts w:ascii="Arial" w:hAnsi="Arial" w:cs="Arial"/>
          <w:spacing w:val="5"/>
          <w:sz w:val="22"/>
          <w:szCs w:val="22"/>
          <w:lang w:bidi="en-US"/>
        </w:rPr>
      </w:pPr>
      <w:r w:rsidRPr="00A678A4">
        <w:rPr>
          <w:rFonts w:ascii="Arial" w:hAnsi="Arial" w:cs="Arial"/>
          <w:spacing w:val="5"/>
          <w:sz w:val="22"/>
          <w:szCs w:val="22"/>
          <w:lang w:bidi="en-US"/>
        </w:rPr>
        <w:t>Οι οικονομικοί φορείς που είναι εγγεγραμμένοι σε επίσημους καταλόγους απαλλάσσονται από την υποχρέωση υποβολής των δικαιολογητικών που αναφέρονται στο πιστοποιητικό εγγραφής τους.</w:t>
      </w:r>
    </w:p>
    <w:p w:rsidR="00D2219F" w:rsidRPr="00A678A4" w:rsidRDefault="00D2219F" w:rsidP="00D2219F">
      <w:pPr>
        <w:jc w:val="both"/>
        <w:rPr>
          <w:rFonts w:ascii="Arial" w:hAnsi="Arial" w:cs="Arial"/>
          <w:spacing w:val="5"/>
          <w:sz w:val="22"/>
          <w:szCs w:val="22"/>
          <w:lang w:bidi="en-US"/>
        </w:rPr>
      </w:pPr>
    </w:p>
    <w:p w:rsidR="00D2219F" w:rsidRPr="00A678A4" w:rsidRDefault="00D2219F" w:rsidP="00D2219F">
      <w:pPr>
        <w:jc w:val="both"/>
        <w:rPr>
          <w:rFonts w:ascii="Arial" w:hAnsi="Arial" w:cs="Arial"/>
          <w:spacing w:val="5"/>
          <w:sz w:val="22"/>
          <w:szCs w:val="22"/>
          <w:lang w:bidi="en-US"/>
        </w:rPr>
      </w:pPr>
      <w:r w:rsidRPr="00A678A4">
        <w:rPr>
          <w:rFonts w:ascii="Arial" w:hAnsi="Arial" w:cs="Arial"/>
          <w:b/>
          <w:spacing w:val="5"/>
          <w:sz w:val="22"/>
          <w:szCs w:val="22"/>
          <w:lang w:bidi="en-US"/>
        </w:rPr>
        <w:lastRenderedPageBreak/>
        <w:t>(β)</w:t>
      </w:r>
      <w:r w:rsidRPr="00A678A4">
        <w:rPr>
          <w:rFonts w:ascii="Arial" w:hAnsi="Arial" w:cs="Arial"/>
          <w:spacing w:val="5"/>
          <w:sz w:val="22"/>
          <w:szCs w:val="22"/>
          <w:lang w:bidi="en-US"/>
        </w:rPr>
        <w:t xml:space="preserve"> Οι οικονομικοί φορείς που είναι εγγεγραμμένοι στο Μ.Ε.ΕΠ. </w:t>
      </w:r>
      <w:r w:rsidRPr="00A678A4">
        <w:rPr>
          <w:rFonts w:ascii="Arial" w:hAnsi="Arial" w:cs="Arial"/>
          <w:sz w:val="22"/>
          <w:szCs w:val="22"/>
          <w:lang w:bidi="en-US"/>
        </w:rPr>
        <w:t>στις τάξεις 3</w:t>
      </w:r>
      <w:r w:rsidRPr="00A678A4">
        <w:rPr>
          <w:rFonts w:ascii="Arial" w:hAnsi="Arial" w:cs="Arial"/>
          <w:sz w:val="22"/>
          <w:szCs w:val="22"/>
          <w:vertAlign w:val="superscript"/>
          <w:lang w:bidi="en-US"/>
        </w:rPr>
        <w:t>η</w:t>
      </w:r>
      <w:r w:rsidRPr="00A678A4">
        <w:rPr>
          <w:rFonts w:ascii="Arial" w:hAnsi="Arial" w:cs="Arial"/>
          <w:sz w:val="22"/>
          <w:szCs w:val="22"/>
          <w:lang w:bidi="en-US"/>
        </w:rPr>
        <w:t xml:space="preserve"> έως και 7η, </w:t>
      </w:r>
      <w:r w:rsidRPr="00A678A4">
        <w:rPr>
          <w:rFonts w:ascii="Arial" w:hAnsi="Arial" w:cs="Arial"/>
          <w:spacing w:val="5"/>
          <w:sz w:val="22"/>
          <w:szCs w:val="22"/>
          <w:lang w:bidi="en-US"/>
        </w:rPr>
        <w:t xml:space="preserve">μέχρι τη λήξη της μεταβατικής περιόδου ισχύος, σύμφωνα με το άρθρο 65 του </w:t>
      </w:r>
      <w:proofErr w:type="spellStart"/>
      <w:r w:rsidRPr="00A678A4">
        <w:rPr>
          <w:rFonts w:ascii="Arial" w:hAnsi="Arial" w:cs="Arial"/>
          <w:spacing w:val="5"/>
          <w:sz w:val="22"/>
          <w:szCs w:val="22"/>
          <w:lang w:bidi="en-US"/>
        </w:rPr>
        <w:t>π.δ</w:t>
      </w:r>
      <w:proofErr w:type="spellEnd"/>
      <w:r w:rsidRPr="00A678A4">
        <w:rPr>
          <w:rFonts w:ascii="Arial" w:hAnsi="Arial" w:cs="Arial"/>
          <w:spacing w:val="5"/>
          <w:sz w:val="22"/>
          <w:szCs w:val="22"/>
          <w:lang w:bidi="en-US"/>
        </w:rPr>
        <w:t>. 71/2019, υποβάλλοντας «Ενημερότητα Πτυχίου»</w:t>
      </w:r>
      <w:r w:rsidRPr="00A678A4">
        <w:rPr>
          <w:rFonts w:ascii="Arial" w:hAnsi="Arial" w:cs="Arial"/>
          <w:spacing w:val="5"/>
          <w:sz w:val="22"/>
          <w:szCs w:val="22"/>
          <w:vertAlign w:val="superscript"/>
          <w:lang w:bidi="en-US"/>
        </w:rPr>
        <w:t xml:space="preserve"> </w:t>
      </w:r>
      <w:r w:rsidRPr="00A678A4">
        <w:rPr>
          <w:rFonts w:ascii="Arial" w:hAnsi="Arial" w:cs="Arial"/>
          <w:spacing w:val="5"/>
          <w:sz w:val="22"/>
          <w:szCs w:val="22"/>
          <w:lang w:bidi="en-US"/>
        </w:rPr>
        <w:t>εν ισχύ απαλλάσσονται από την υποχρέωση υποβολής των δικαιολογητικών:</w:t>
      </w:r>
    </w:p>
    <w:p w:rsidR="00D2219F" w:rsidRPr="00A678A4" w:rsidRDefault="00D2219F" w:rsidP="00D2219F">
      <w:pPr>
        <w:jc w:val="both"/>
        <w:rPr>
          <w:rFonts w:ascii="Arial" w:hAnsi="Arial" w:cs="Arial"/>
          <w:spacing w:val="5"/>
          <w:sz w:val="22"/>
          <w:szCs w:val="22"/>
          <w:lang w:bidi="en-US"/>
        </w:rPr>
      </w:pPr>
      <w:r w:rsidRPr="00A678A4">
        <w:rPr>
          <w:rFonts w:ascii="Arial" w:hAnsi="Arial" w:cs="Arial"/>
          <w:spacing w:val="5"/>
          <w:sz w:val="22"/>
          <w:szCs w:val="22"/>
          <w:lang w:bidi="en-US"/>
        </w:rPr>
        <w:t xml:space="preserve">- απόσπασμα ποινικού μητρώου του άρθρου 23.3.(α) της παρούσας για τον Πρόεδρο και Διευθύνοντα Σύμβουλο εργοληπτικής επιχείρησης. Για τα λοιπά μέλη του Δ.Σ της εταιρείας, θα πρέπει να υποβληθεί αυτοτελώς απόσπασμα ποινικού μητρώου, καθόσον τα πρόσωπα αυτά δεν καλύπτονται από την Ενημερότητα Πτυχίου. </w:t>
      </w:r>
    </w:p>
    <w:p w:rsidR="00D2219F" w:rsidRPr="00A678A4" w:rsidRDefault="00D2219F" w:rsidP="00D2219F">
      <w:pPr>
        <w:jc w:val="both"/>
        <w:rPr>
          <w:rFonts w:ascii="Arial" w:hAnsi="Arial" w:cs="Arial"/>
          <w:spacing w:val="5"/>
          <w:sz w:val="22"/>
          <w:szCs w:val="22"/>
          <w:lang w:bidi="en-US"/>
        </w:rPr>
      </w:pPr>
      <w:r w:rsidRPr="00A678A4">
        <w:rPr>
          <w:rFonts w:ascii="Arial" w:hAnsi="Arial" w:cs="Arial"/>
          <w:spacing w:val="5"/>
          <w:sz w:val="22"/>
          <w:szCs w:val="22"/>
          <w:lang w:bidi="en-US"/>
        </w:rPr>
        <w:t>- φορολογική και ασφαλιστική ενημερότητα του άρθρου 23.3.(β) της παρούσας.</w:t>
      </w:r>
    </w:p>
    <w:p w:rsidR="00D2219F" w:rsidRPr="00A678A4" w:rsidRDefault="00D2219F" w:rsidP="00D2219F">
      <w:pPr>
        <w:jc w:val="both"/>
        <w:rPr>
          <w:rFonts w:ascii="Arial" w:hAnsi="Arial" w:cs="Arial"/>
          <w:spacing w:val="5"/>
          <w:sz w:val="22"/>
          <w:szCs w:val="22"/>
          <w:lang w:bidi="en-US"/>
        </w:rPr>
      </w:pPr>
      <w:r w:rsidRPr="00A678A4">
        <w:rPr>
          <w:rFonts w:ascii="Arial" w:hAnsi="Arial" w:cs="Arial"/>
          <w:spacing w:val="5"/>
          <w:sz w:val="22"/>
          <w:szCs w:val="22"/>
          <w:lang w:bidi="en-US"/>
        </w:rPr>
        <w:t>- τα πιστοποιητικά από το αρμόδιο Πρωτοδικείο και το ΓΕΜΗ του άρθρου 23.3.(γ) της παρούσας υπό την προϋπόθεση όμως ότι καλύπτονται πλήρως (όλες οι προβλεπόμενες περιπτώσεις) από την Ενημερότητα Πτυχίου.</w:t>
      </w:r>
    </w:p>
    <w:p w:rsidR="00D2219F" w:rsidRPr="00A678A4" w:rsidRDefault="00D2219F" w:rsidP="00D2219F">
      <w:pPr>
        <w:jc w:val="both"/>
        <w:rPr>
          <w:rFonts w:ascii="Arial" w:hAnsi="Arial" w:cs="Arial"/>
          <w:spacing w:val="5"/>
          <w:sz w:val="22"/>
          <w:szCs w:val="22"/>
          <w:lang w:bidi="en-US"/>
        </w:rPr>
      </w:pPr>
      <w:r w:rsidRPr="00A678A4">
        <w:rPr>
          <w:rFonts w:ascii="Arial" w:hAnsi="Arial" w:cs="Arial"/>
          <w:spacing w:val="5"/>
          <w:sz w:val="22"/>
          <w:szCs w:val="22"/>
          <w:lang w:bidi="en-US"/>
        </w:rPr>
        <w:t>- το πιστοποιητικό από το αρμόδιο επιμελητήριο όσον αφορά το λόγο αποκλεισμού του άρθρου 22. Α.4. (θ).</w:t>
      </w:r>
    </w:p>
    <w:p w:rsidR="00D2219F" w:rsidRPr="00A678A4" w:rsidRDefault="00D2219F" w:rsidP="00D2219F">
      <w:pPr>
        <w:jc w:val="both"/>
        <w:rPr>
          <w:rFonts w:ascii="Arial" w:hAnsi="Arial" w:cs="Arial"/>
          <w:spacing w:val="5"/>
          <w:sz w:val="22"/>
          <w:szCs w:val="22"/>
          <w:lang w:bidi="en-US"/>
        </w:rPr>
      </w:pPr>
      <w:r w:rsidRPr="00A678A4">
        <w:rPr>
          <w:rFonts w:ascii="Arial" w:hAnsi="Arial" w:cs="Arial"/>
          <w:spacing w:val="5"/>
          <w:sz w:val="22"/>
          <w:szCs w:val="22"/>
          <w:lang w:bidi="en-US"/>
        </w:rPr>
        <w:t>- τα  αποδεικτικά έγγραφα νομιμοποίησης  της εργοληπτικής επιχείρησης.</w:t>
      </w:r>
    </w:p>
    <w:p w:rsidR="00D2219F" w:rsidRPr="00A678A4" w:rsidRDefault="00D2219F" w:rsidP="00D2219F">
      <w:pPr>
        <w:jc w:val="both"/>
        <w:rPr>
          <w:rFonts w:ascii="Arial" w:hAnsi="Arial" w:cs="Arial"/>
          <w:spacing w:val="5"/>
          <w:sz w:val="22"/>
          <w:szCs w:val="22"/>
          <w:lang w:bidi="en-US"/>
        </w:rPr>
      </w:pPr>
      <w:r w:rsidRPr="00A678A4">
        <w:rPr>
          <w:rFonts w:ascii="Arial" w:hAnsi="Arial" w:cs="Arial"/>
          <w:spacing w:val="5"/>
          <w:sz w:val="22"/>
          <w:szCs w:val="22"/>
          <w:lang w:bidi="en-US"/>
        </w:rPr>
        <w:tab/>
      </w:r>
      <w:r w:rsidRPr="00A678A4">
        <w:rPr>
          <w:rFonts w:ascii="Arial" w:hAnsi="Arial" w:cs="Arial"/>
          <w:spacing w:val="5"/>
          <w:sz w:val="22"/>
          <w:szCs w:val="22"/>
          <w:lang w:bidi="en-US"/>
        </w:rPr>
        <w:tab/>
      </w:r>
    </w:p>
    <w:p w:rsidR="00D2219F" w:rsidRPr="00A678A4" w:rsidRDefault="00D2219F" w:rsidP="00D2219F">
      <w:pPr>
        <w:jc w:val="both"/>
        <w:rPr>
          <w:rFonts w:ascii="Arial" w:hAnsi="Arial" w:cs="Arial"/>
          <w:spacing w:val="5"/>
          <w:sz w:val="22"/>
          <w:szCs w:val="22"/>
          <w:lang w:bidi="en-US"/>
        </w:rPr>
      </w:pPr>
      <w:r w:rsidRPr="00A678A4">
        <w:rPr>
          <w:rFonts w:ascii="Arial" w:hAnsi="Arial" w:cs="Arial"/>
          <w:spacing w:val="5"/>
          <w:sz w:val="22"/>
          <w:szCs w:val="22"/>
          <w:lang w:bidi="en-US"/>
        </w:rPr>
        <w:t xml:space="preserve">Σε περίπτωση που κάποιο από τα ανωτέρω δικαιολογητικά έχει λήξει, προσκομίζεται το σχετικό δικαιολογητικό εν ισχύ. Εφόσον στην Ενημερότητα Πτυχίου δεν αναφέρεται ρητά ότι τα στελέχη του πτυχίου του προσφέροντα είναι </w:t>
      </w:r>
      <w:proofErr w:type="spellStart"/>
      <w:r w:rsidRPr="00A678A4">
        <w:rPr>
          <w:rFonts w:ascii="Arial" w:hAnsi="Arial" w:cs="Arial"/>
          <w:spacing w:val="5"/>
          <w:sz w:val="22"/>
          <w:szCs w:val="22"/>
          <w:lang w:bidi="en-US"/>
        </w:rPr>
        <w:t>ασφαλιστικώς</w:t>
      </w:r>
      <w:proofErr w:type="spellEnd"/>
      <w:r w:rsidRPr="00A678A4">
        <w:rPr>
          <w:rFonts w:ascii="Arial" w:hAnsi="Arial" w:cs="Arial"/>
          <w:spacing w:val="5"/>
          <w:sz w:val="22"/>
          <w:szCs w:val="22"/>
          <w:lang w:bidi="en-US"/>
        </w:rPr>
        <w:t xml:space="preserve"> ενήμερα στον </w:t>
      </w:r>
      <w:proofErr w:type="spellStart"/>
      <w:r w:rsidRPr="00A678A4">
        <w:rPr>
          <w:rFonts w:ascii="Arial" w:hAnsi="Arial" w:cs="Arial"/>
          <w:sz w:val="22"/>
          <w:szCs w:val="22"/>
        </w:rPr>
        <w:t>eΕΦΚΑ</w:t>
      </w:r>
      <w:proofErr w:type="spellEnd"/>
      <w:r w:rsidRPr="00A678A4">
        <w:rPr>
          <w:rFonts w:ascii="Arial" w:hAnsi="Arial" w:cs="Arial"/>
          <w:sz w:val="22"/>
          <w:szCs w:val="22"/>
        </w:rPr>
        <w:t xml:space="preserve"> (τομέας πρώην ΕΤΑΑ- ΤΜΕΔΕ)</w:t>
      </w:r>
      <w:r w:rsidRPr="00A678A4">
        <w:rPr>
          <w:rFonts w:ascii="Arial" w:hAnsi="Arial" w:cs="Arial"/>
          <w:spacing w:val="5"/>
          <w:sz w:val="22"/>
          <w:szCs w:val="22"/>
          <w:lang w:bidi="en-US"/>
        </w:rPr>
        <w:t>, ο προσφέρων προσκομίζει επιπλέον της ενημερότητας πτυχίου, ασφαλιστική ενημερότητα για τα στελέχη αυτά.</w:t>
      </w:r>
    </w:p>
    <w:p w:rsidR="00D2219F" w:rsidRPr="00A678A4" w:rsidRDefault="00D2219F" w:rsidP="00D2219F">
      <w:pPr>
        <w:jc w:val="both"/>
        <w:rPr>
          <w:rFonts w:ascii="Arial" w:hAnsi="Arial" w:cs="Arial"/>
          <w:spacing w:val="5"/>
          <w:sz w:val="22"/>
          <w:szCs w:val="22"/>
          <w:lang w:bidi="en-US"/>
        </w:rPr>
      </w:pPr>
    </w:p>
    <w:p w:rsidR="00D2219F" w:rsidRPr="00A678A4" w:rsidRDefault="00D2219F" w:rsidP="00D2219F">
      <w:pPr>
        <w:jc w:val="both"/>
        <w:rPr>
          <w:rFonts w:ascii="Arial" w:hAnsi="Arial" w:cs="Arial"/>
          <w:spacing w:val="5"/>
          <w:sz w:val="22"/>
          <w:szCs w:val="22"/>
          <w:lang w:bidi="en-US"/>
        </w:rPr>
      </w:pPr>
      <w:r w:rsidRPr="00A678A4">
        <w:rPr>
          <w:rFonts w:ascii="Arial" w:hAnsi="Arial" w:cs="Arial"/>
          <w:spacing w:val="5"/>
          <w:sz w:val="22"/>
          <w:szCs w:val="22"/>
          <w:lang w:bidi="en-US"/>
        </w:rPr>
        <w:t xml:space="preserve">Από την πλήρη έναρξη ισχύος του </w:t>
      </w:r>
      <w:proofErr w:type="spellStart"/>
      <w:r w:rsidRPr="00A678A4">
        <w:rPr>
          <w:rFonts w:ascii="Arial" w:hAnsi="Arial" w:cs="Arial"/>
          <w:spacing w:val="5"/>
          <w:sz w:val="22"/>
          <w:szCs w:val="22"/>
          <w:lang w:bidi="en-US"/>
        </w:rPr>
        <w:t>π.δ</w:t>
      </w:r>
      <w:proofErr w:type="spellEnd"/>
      <w:r w:rsidRPr="00A678A4">
        <w:rPr>
          <w:rFonts w:ascii="Arial" w:hAnsi="Arial" w:cs="Arial"/>
          <w:spacing w:val="5"/>
          <w:sz w:val="22"/>
          <w:szCs w:val="22"/>
          <w:lang w:bidi="en-US"/>
        </w:rPr>
        <w:t>/</w:t>
      </w:r>
      <w:proofErr w:type="spellStart"/>
      <w:r w:rsidRPr="00A678A4">
        <w:rPr>
          <w:rFonts w:ascii="Arial" w:hAnsi="Arial" w:cs="Arial"/>
          <w:spacing w:val="5"/>
          <w:sz w:val="22"/>
          <w:szCs w:val="22"/>
          <w:lang w:bidi="en-US"/>
        </w:rPr>
        <w:t>τος</w:t>
      </w:r>
      <w:proofErr w:type="spellEnd"/>
      <w:r w:rsidRPr="00A678A4">
        <w:rPr>
          <w:rFonts w:ascii="Arial" w:hAnsi="Arial" w:cs="Arial"/>
          <w:spacing w:val="5"/>
          <w:sz w:val="22"/>
          <w:szCs w:val="22"/>
          <w:lang w:bidi="en-US"/>
        </w:rPr>
        <w:t xml:space="preserve"> 71/2019 το πιστοποιητικό εγγραφής στο Τμήμα ΙΙ του Μητρώου Εργοληπτικών Επιχειρήσεων Δημοσίων Έργων (ΜΗ.Ε.Ε.Δ.Ε.), αποτελεί επίσημο κατάλογο και απαλλάσσει τις εγγεγραμμένες εργοληπτικές επιχειρήσεις από την προσκόμιση των αποδεικτικών μέσων που προβλέπονται στα άρθρα 47 επόμενα.</w:t>
      </w:r>
    </w:p>
    <w:p w:rsidR="00D2219F" w:rsidRPr="00A678A4" w:rsidRDefault="00D2219F" w:rsidP="00D2219F">
      <w:pPr>
        <w:tabs>
          <w:tab w:val="left" w:pos="1996"/>
        </w:tabs>
        <w:jc w:val="both"/>
        <w:textAlignment w:val="baseline"/>
        <w:rPr>
          <w:rFonts w:ascii="Arial" w:hAnsi="Arial" w:cs="Arial"/>
          <w:color w:val="000000"/>
          <w:sz w:val="22"/>
          <w:szCs w:val="22"/>
        </w:rPr>
      </w:pPr>
    </w:p>
    <w:p w:rsidR="00D2219F" w:rsidRPr="00A678A4" w:rsidRDefault="00D2219F" w:rsidP="00D2219F">
      <w:pPr>
        <w:tabs>
          <w:tab w:val="left" w:pos="1800"/>
          <w:tab w:val="left" w:pos="2121"/>
          <w:tab w:val="left" w:pos="2688"/>
          <w:tab w:val="left" w:pos="3255"/>
          <w:tab w:val="left" w:pos="3822"/>
          <w:tab w:val="left" w:pos="4389"/>
        </w:tabs>
        <w:ind w:left="1100" w:hanging="1100"/>
        <w:jc w:val="both"/>
        <w:rPr>
          <w:rFonts w:ascii="Arial" w:hAnsi="Arial" w:cs="Arial"/>
          <w:b/>
          <w:spacing w:val="5"/>
          <w:sz w:val="22"/>
          <w:szCs w:val="22"/>
          <w:lang w:bidi="en-US"/>
        </w:rPr>
      </w:pPr>
      <w:r w:rsidRPr="00A678A4">
        <w:rPr>
          <w:rFonts w:ascii="Arial" w:hAnsi="Arial" w:cs="Arial"/>
          <w:spacing w:val="5"/>
          <w:sz w:val="22"/>
          <w:szCs w:val="22"/>
          <w:lang w:bidi="en-US"/>
        </w:rPr>
        <w:tab/>
      </w:r>
      <w:r w:rsidRPr="00A678A4">
        <w:rPr>
          <w:rFonts w:ascii="Arial" w:hAnsi="Arial" w:cs="Arial"/>
          <w:spacing w:val="5"/>
          <w:sz w:val="22"/>
          <w:szCs w:val="22"/>
          <w:lang w:bidi="en-US"/>
        </w:rPr>
        <w:tab/>
      </w:r>
      <w:r w:rsidRPr="00A678A4">
        <w:rPr>
          <w:rFonts w:ascii="Arial" w:hAnsi="Arial" w:cs="Arial"/>
          <w:spacing w:val="5"/>
          <w:sz w:val="22"/>
          <w:szCs w:val="22"/>
          <w:lang w:bidi="en-US"/>
        </w:rPr>
        <w:tab/>
      </w:r>
    </w:p>
    <w:p w:rsidR="00D2219F" w:rsidRPr="00A678A4" w:rsidRDefault="00D2219F" w:rsidP="00D2219F">
      <w:pPr>
        <w:tabs>
          <w:tab w:val="left" w:pos="1134"/>
        </w:tabs>
        <w:jc w:val="both"/>
        <w:textAlignment w:val="baseline"/>
        <w:rPr>
          <w:rFonts w:ascii="Arial" w:eastAsia="Calibri" w:hAnsi="Arial" w:cs="Arial"/>
          <w:sz w:val="22"/>
          <w:szCs w:val="22"/>
          <w:lang w:bidi="en-US"/>
        </w:rPr>
      </w:pPr>
      <w:r w:rsidRPr="00A678A4">
        <w:rPr>
          <w:rFonts w:ascii="Arial" w:hAnsi="Arial" w:cs="Arial"/>
          <w:b/>
          <w:sz w:val="22"/>
          <w:szCs w:val="22"/>
          <w:lang w:bidi="en-US"/>
        </w:rPr>
        <w:t>23.10 Δικαιολογητικά για την απόδειξη της στήριξης σε ικανότητες άλλων φορέων (δάνειας εμπειρίας) του άρθρου 22.ΣΤ</w:t>
      </w:r>
    </w:p>
    <w:p w:rsidR="00D2219F" w:rsidRPr="00A678A4" w:rsidRDefault="00D2219F" w:rsidP="00D2219F">
      <w:pPr>
        <w:tabs>
          <w:tab w:val="left" w:pos="1800"/>
          <w:tab w:val="left" w:pos="2121"/>
          <w:tab w:val="left" w:pos="2688"/>
          <w:tab w:val="left" w:pos="2943"/>
          <w:tab w:val="left" w:pos="3255"/>
          <w:tab w:val="left" w:pos="3822"/>
          <w:tab w:val="left" w:pos="4389"/>
        </w:tabs>
        <w:ind w:left="1100" w:hanging="1100"/>
        <w:jc w:val="both"/>
        <w:rPr>
          <w:rFonts w:ascii="Arial" w:hAnsi="Arial" w:cs="Arial"/>
          <w:spacing w:val="5"/>
          <w:sz w:val="22"/>
          <w:szCs w:val="22"/>
          <w:lang w:bidi="en-US"/>
        </w:rPr>
      </w:pPr>
      <w:r w:rsidRPr="00A678A4">
        <w:rPr>
          <w:rFonts w:ascii="Arial" w:eastAsia="Calibri" w:hAnsi="Arial" w:cs="Arial"/>
          <w:spacing w:val="5"/>
          <w:sz w:val="22"/>
          <w:szCs w:val="22"/>
          <w:lang w:bidi="en-US"/>
        </w:rPr>
        <w:t xml:space="preserve"> </w:t>
      </w:r>
    </w:p>
    <w:p w:rsidR="00D2219F" w:rsidRPr="00A678A4" w:rsidRDefault="00D2219F" w:rsidP="00D2219F">
      <w:pPr>
        <w:jc w:val="both"/>
        <w:rPr>
          <w:rFonts w:ascii="Arial" w:hAnsi="Arial" w:cs="Arial"/>
          <w:spacing w:val="5"/>
          <w:sz w:val="22"/>
          <w:szCs w:val="22"/>
          <w:lang w:bidi="en-US"/>
        </w:rPr>
      </w:pPr>
      <w:r w:rsidRPr="00A678A4">
        <w:rPr>
          <w:rFonts w:ascii="Arial" w:hAnsi="Arial" w:cs="Arial"/>
          <w:spacing w:val="5"/>
          <w:sz w:val="22"/>
          <w:szCs w:val="22"/>
          <w:lang w:bidi="en-US"/>
        </w:rPr>
        <w:t>Στην περίπτωση που οικονομικός φορέας επιθυμεί να στηριχθεί στις ικανότητες άλλων φορέων, η απόδειξη ότι θα έχει στη διάθεσή του τους αναγκαίους πόρους, γίνεται με την  υποβολή σχετικού συμφωνητικού των φορέων αυτών για τον σκοπό αυτό.</w:t>
      </w:r>
    </w:p>
    <w:p w:rsidR="00D2219F" w:rsidRPr="00A678A4" w:rsidRDefault="00D2219F" w:rsidP="00D2219F">
      <w:pPr>
        <w:tabs>
          <w:tab w:val="left" w:pos="1800"/>
          <w:tab w:val="left" w:pos="2121"/>
          <w:tab w:val="left" w:pos="2688"/>
          <w:tab w:val="left" w:pos="2943"/>
          <w:tab w:val="left" w:pos="3255"/>
          <w:tab w:val="left" w:pos="3822"/>
          <w:tab w:val="left" w:pos="4389"/>
        </w:tabs>
        <w:ind w:left="1100" w:hanging="1100"/>
        <w:jc w:val="both"/>
        <w:rPr>
          <w:rFonts w:ascii="Arial" w:hAnsi="Arial" w:cs="Arial"/>
          <w:spacing w:val="5"/>
          <w:sz w:val="22"/>
          <w:szCs w:val="22"/>
          <w:lang w:bidi="en-US"/>
        </w:rPr>
      </w:pPr>
    </w:p>
    <w:p w:rsidR="00D2219F" w:rsidRPr="00A678A4" w:rsidRDefault="00D2219F" w:rsidP="00D221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Arial" w:hAnsi="Arial" w:cs="Arial"/>
          <w:sz w:val="22"/>
          <w:szCs w:val="22"/>
          <w:shd w:val="clear" w:color="auto" w:fill="FFFF99"/>
        </w:rPr>
      </w:pPr>
      <w:r w:rsidRPr="00A678A4">
        <w:rPr>
          <w:rFonts w:ascii="Arial" w:hAnsi="Arial" w:cs="Arial"/>
          <w:sz w:val="22"/>
          <w:szCs w:val="22"/>
        </w:rPr>
        <w:t>Ειδικότερα, προσκομίζεται έγγραφο (συμφωνητικό ή σε περίπτωση νομικού προσώπου απόφαση του αρμοδίου οργάνου διοίκησης αυτού ή σε περίπτωση φυσικού προσώπου υπεύθυνη δήλωση), δυνάμει του οποίου αμφότεροι, διαγωνιζόμενος  οικονομικός φορέας και τρίτος φορέας, εγκρίνουν τη μεταξύ τους συνεργασία για την κατά περίπτωση παροχή προς τον διαγωνιζόμενο της χρηματοοικονομικής ή/και τεχνικής ή/και επαγγελματικής ικανότητας του φορέα, ώστε αυτή να είναι στη διάθεση του διαγωνιζόμενου  για την εκτέλεση της Σύμβασης. Η σχετική αναφορά θα πρέπει να είναι λεπτομερής και να αναφέρει κατ’ ελάχιστον τους συγκεκριμένους πόρους που θα είναι διαθέσιμοι για την εκτέλεση της σύμβασης και τον τρόπο δια του οποίου θα χρησιμοποιηθούν αυτοί για την εκτέλεση της σύμβασης. Ο τρίτος θα δεσμεύεται ρητά ότι θα διαθέσει στον διαγωνιζόμενο τους συγκεκριμένους πόρους κατά τη διάρκεια της σύμβασης και ο διαγωνιζόμενος  ότι θα κάνει χρήση αυτών σε περίπτωση που του ανατεθεί η σύμβαση. Σε περίπτωση που ο τρίτος διαθέτει χρηματοοικονομική επάρκεια, θα δηλώνει επίσης ότι καθίσταται από κοινού με τον διαγωνιζόμενο υπεύθυνος για την εκτέλεση της σύμβασης. Σε περίπτωση που ο τρίτος διαθέτει στοιχεία τεχνικής ή επαγγελματικής καταλληλότητας που σχετίζονται με τους τίτλους σπουδών και τα επαγγελματικά προσόντα που ορίζονται στην περίπτωση στ’ του Μέρους ΙΙ του Παραρτήματος ΧΙΙ του Προσαρτήματος Α του ν. 4412/2016 ή με την σχετική επαγγελματική εμπειρία, θα δεσμεύεται ότι θα εκτελέσει τις εργασίες ή υπηρεσίες για τις οποίες απαιτούνται οι συγκεκριμένες ικανότητες, δηλώνοντας το τμήμα της σύμβασης που θα εκτελέσει.</w:t>
      </w:r>
    </w:p>
    <w:p w:rsidR="00D2219F" w:rsidRPr="00A678A4" w:rsidRDefault="00D2219F" w:rsidP="00D2219F">
      <w:pPr>
        <w:tabs>
          <w:tab w:val="left" w:pos="1800"/>
          <w:tab w:val="left" w:pos="2121"/>
          <w:tab w:val="left" w:pos="2688"/>
          <w:tab w:val="left" w:pos="3255"/>
          <w:tab w:val="left" w:pos="3822"/>
          <w:tab w:val="left" w:pos="4389"/>
        </w:tabs>
        <w:ind w:left="1588" w:hanging="1588"/>
        <w:jc w:val="both"/>
        <w:rPr>
          <w:rFonts w:ascii="Arial" w:hAnsi="Arial" w:cs="Arial"/>
          <w:spacing w:val="5"/>
          <w:sz w:val="22"/>
          <w:szCs w:val="22"/>
          <w:lang w:bidi="en-US"/>
        </w:rPr>
      </w:pPr>
    </w:p>
    <w:p w:rsidR="00D2219F" w:rsidRPr="00A678A4" w:rsidRDefault="00D2219F" w:rsidP="00D2219F">
      <w:pPr>
        <w:jc w:val="both"/>
        <w:textAlignment w:val="baseline"/>
        <w:rPr>
          <w:rFonts w:ascii="Arial" w:hAnsi="Arial" w:cs="Arial"/>
          <w:sz w:val="22"/>
          <w:szCs w:val="22"/>
          <w:lang w:bidi="en-US"/>
        </w:rPr>
      </w:pPr>
      <w:r w:rsidRPr="00A678A4">
        <w:rPr>
          <w:rFonts w:ascii="Arial" w:hAnsi="Arial" w:cs="Arial"/>
          <w:b/>
          <w:sz w:val="22"/>
          <w:szCs w:val="22"/>
          <w:lang w:bidi="en-US"/>
        </w:rPr>
        <w:t>23. 11</w:t>
      </w:r>
      <w:r w:rsidRPr="00A678A4">
        <w:rPr>
          <w:rFonts w:ascii="Arial" w:hAnsi="Arial" w:cs="Arial"/>
          <w:sz w:val="22"/>
          <w:szCs w:val="22"/>
          <w:lang w:bidi="en-US"/>
        </w:rPr>
        <w:t xml:space="preserve"> Επισημαίνεται ότι γίνονται αποδεκτές:</w:t>
      </w:r>
    </w:p>
    <w:p w:rsidR="00D2219F" w:rsidRPr="00A678A4" w:rsidRDefault="00D2219F" w:rsidP="00D2219F">
      <w:pPr>
        <w:jc w:val="both"/>
        <w:textAlignment w:val="baseline"/>
        <w:rPr>
          <w:rFonts w:ascii="Arial" w:hAnsi="Arial" w:cs="Arial"/>
          <w:sz w:val="22"/>
          <w:szCs w:val="22"/>
          <w:lang w:bidi="en-US"/>
        </w:rPr>
      </w:pPr>
      <w:r w:rsidRPr="00A678A4">
        <w:rPr>
          <w:rFonts w:ascii="Arial" w:hAnsi="Arial" w:cs="Arial"/>
          <w:sz w:val="22"/>
          <w:szCs w:val="22"/>
          <w:lang w:bidi="en-US"/>
        </w:rPr>
        <w:lastRenderedPageBreak/>
        <w:t>•</w:t>
      </w:r>
      <w:r w:rsidRPr="00A678A4">
        <w:rPr>
          <w:rFonts w:ascii="Arial" w:hAnsi="Arial" w:cs="Arial"/>
          <w:sz w:val="22"/>
          <w:szCs w:val="22"/>
          <w:lang w:bidi="en-US"/>
        </w:rPr>
        <w:tab/>
        <w:t xml:space="preserve">οι ένορκες βεβαιώσεις που αναφέρονται στην παρούσα Διακήρυξη, εφόσον έχουν συνταχθεί έως τρεις (3) μήνες πριν από την υποβολή τους, </w:t>
      </w:r>
    </w:p>
    <w:p w:rsidR="00D2219F" w:rsidRPr="00A678A4" w:rsidRDefault="00D2219F" w:rsidP="00D2219F">
      <w:pPr>
        <w:jc w:val="both"/>
        <w:textAlignment w:val="baseline"/>
        <w:rPr>
          <w:rFonts w:ascii="Arial" w:hAnsi="Arial" w:cs="Arial"/>
          <w:sz w:val="22"/>
          <w:szCs w:val="22"/>
          <w:lang w:bidi="en-US"/>
        </w:rPr>
      </w:pPr>
      <w:r w:rsidRPr="00A678A4">
        <w:rPr>
          <w:rFonts w:ascii="Arial" w:hAnsi="Arial" w:cs="Arial"/>
          <w:sz w:val="22"/>
          <w:szCs w:val="22"/>
          <w:lang w:bidi="en-US"/>
        </w:rPr>
        <w:t>•</w:t>
      </w:r>
      <w:r w:rsidRPr="00A678A4">
        <w:rPr>
          <w:rFonts w:ascii="Arial" w:hAnsi="Arial" w:cs="Arial"/>
          <w:sz w:val="22"/>
          <w:szCs w:val="22"/>
          <w:lang w:bidi="en-US"/>
        </w:rPr>
        <w:tab/>
        <w:t>οι υπεύθυνες δηλώσεις, εφόσον έχουν συνταχθεί μετά την κοινοποίηση της πρόσκλησης για την υποβολή των δικαιολογητικών. Σημειώνεται ότι δεν απαιτείται θεώρηση του γνησίου της υπογραφής τους.</w:t>
      </w:r>
    </w:p>
    <w:p w:rsidR="00D2219F" w:rsidRPr="00A678A4" w:rsidRDefault="00D2219F" w:rsidP="00D2219F">
      <w:pPr>
        <w:jc w:val="both"/>
        <w:textAlignment w:val="baseline"/>
        <w:rPr>
          <w:rFonts w:ascii="Arial" w:hAnsi="Arial" w:cs="Arial"/>
          <w:sz w:val="22"/>
          <w:szCs w:val="22"/>
          <w:lang w:bidi="en-US"/>
        </w:rPr>
      </w:pPr>
    </w:p>
    <w:p w:rsidR="00D2219F" w:rsidRPr="00A678A4" w:rsidRDefault="00D2219F" w:rsidP="00D2219F">
      <w:pPr>
        <w:jc w:val="both"/>
        <w:textAlignment w:val="baseline"/>
        <w:rPr>
          <w:rFonts w:ascii="Arial" w:hAnsi="Arial" w:cs="Arial"/>
          <w:sz w:val="22"/>
          <w:szCs w:val="22"/>
          <w:lang w:bidi="en-US"/>
        </w:rPr>
      </w:pPr>
    </w:p>
    <w:p w:rsidR="00D2219F" w:rsidRPr="00A678A4" w:rsidRDefault="00D2219F" w:rsidP="00D2219F">
      <w:pPr>
        <w:pStyle w:val="2"/>
        <w:numPr>
          <w:ilvl w:val="0"/>
          <w:numId w:val="3"/>
        </w:numPr>
        <w:suppressAutoHyphens w:val="0"/>
        <w:jc w:val="left"/>
        <w:rPr>
          <w:rFonts w:ascii="Arial" w:hAnsi="Arial" w:cs="Arial"/>
          <w:sz w:val="22"/>
          <w:szCs w:val="22"/>
        </w:rPr>
      </w:pPr>
      <w:bookmarkStart w:id="58" w:name="_Toc108095198"/>
      <w:r w:rsidRPr="00A678A4">
        <w:rPr>
          <w:rFonts w:ascii="Arial" w:hAnsi="Arial" w:cs="Arial"/>
          <w:sz w:val="22"/>
          <w:szCs w:val="22"/>
        </w:rPr>
        <w:t>Άρθρο 24 :  Περιεχόμενο Φακέλου Προσφοράς</w:t>
      </w:r>
      <w:bookmarkEnd w:id="58"/>
    </w:p>
    <w:p w:rsidR="00D2219F" w:rsidRPr="00A678A4" w:rsidRDefault="00D2219F" w:rsidP="00D2219F">
      <w:pPr>
        <w:jc w:val="both"/>
        <w:rPr>
          <w:rFonts w:ascii="Arial" w:hAnsi="Arial" w:cs="Arial"/>
          <w:sz w:val="22"/>
          <w:szCs w:val="22"/>
        </w:rPr>
      </w:pPr>
    </w:p>
    <w:p w:rsidR="00D2219F" w:rsidRPr="00A678A4" w:rsidRDefault="00D2219F" w:rsidP="00D2219F">
      <w:pPr>
        <w:jc w:val="both"/>
        <w:textAlignment w:val="baseline"/>
        <w:rPr>
          <w:rFonts w:ascii="Arial" w:hAnsi="Arial" w:cs="Arial"/>
          <w:spacing w:val="5"/>
          <w:sz w:val="22"/>
          <w:szCs w:val="22"/>
          <w:lang w:bidi="en-US"/>
        </w:rPr>
      </w:pPr>
      <w:r w:rsidRPr="00A678A4">
        <w:rPr>
          <w:rFonts w:ascii="Arial" w:hAnsi="Arial" w:cs="Arial"/>
          <w:b/>
          <w:spacing w:val="5"/>
          <w:sz w:val="22"/>
          <w:szCs w:val="22"/>
          <w:lang w:bidi="en-US"/>
        </w:rPr>
        <w:t>24.1</w:t>
      </w:r>
      <w:r w:rsidRPr="00A678A4">
        <w:rPr>
          <w:rFonts w:ascii="Arial" w:hAnsi="Arial" w:cs="Arial"/>
          <w:spacing w:val="5"/>
          <w:sz w:val="22"/>
          <w:szCs w:val="22"/>
          <w:lang w:bidi="en-US"/>
        </w:rPr>
        <w:t xml:space="preserve"> Η προσφορά των διαγωνιζομένων περιλαμβάνει τους ακόλουθους ηλεκτρονικούς </w:t>
      </w:r>
      <w:proofErr w:type="spellStart"/>
      <w:r w:rsidRPr="00A678A4">
        <w:rPr>
          <w:rFonts w:ascii="Arial" w:hAnsi="Arial" w:cs="Arial"/>
          <w:spacing w:val="5"/>
          <w:sz w:val="22"/>
          <w:szCs w:val="22"/>
          <w:lang w:bidi="en-US"/>
        </w:rPr>
        <w:t>υποφακέλους</w:t>
      </w:r>
      <w:proofErr w:type="spellEnd"/>
      <w:r w:rsidRPr="00A678A4">
        <w:rPr>
          <w:rFonts w:ascii="Arial" w:hAnsi="Arial" w:cs="Arial"/>
          <w:spacing w:val="5"/>
          <w:sz w:val="22"/>
          <w:szCs w:val="22"/>
          <w:lang w:bidi="en-US"/>
        </w:rPr>
        <w:t>:</w:t>
      </w:r>
    </w:p>
    <w:p w:rsidR="00D2219F" w:rsidRPr="00A678A4" w:rsidRDefault="00D2219F" w:rsidP="00D2219F">
      <w:pPr>
        <w:jc w:val="both"/>
        <w:textAlignment w:val="baseline"/>
        <w:rPr>
          <w:rFonts w:ascii="Arial" w:eastAsia="Calibri" w:hAnsi="Arial" w:cs="Arial"/>
          <w:spacing w:val="5"/>
          <w:sz w:val="22"/>
          <w:szCs w:val="22"/>
          <w:lang w:bidi="en-US"/>
        </w:rPr>
      </w:pPr>
      <w:r w:rsidRPr="00A678A4">
        <w:rPr>
          <w:rFonts w:ascii="Arial" w:hAnsi="Arial" w:cs="Arial"/>
          <w:spacing w:val="5"/>
          <w:sz w:val="22"/>
          <w:szCs w:val="22"/>
          <w:lang w:bidi="en-US"/>
        </w:rPr>
        <w:t xml:space="preserve">(α)  </w:t>
      </w:r>
      <w:proofErr w:type="spellStart"/>
      <w:r w:rsidRPr="00A678A4">
        <w:rPr>
          <w:rFonts w:ascii="Arial" w:hAnsi="Arial" w:cs="Arial"/>
          <w:spacing w:val="5"/>
          <w:sz w:val="22"/>
          <w:szCs w:val="22"/>
          <w:lang w:bidi="en-US"/>
        </w:rPr>
        <w:t>υποφάκελο</w:t>
      </w:r>
      <w:proofErr w:type="spellEnd"/>
      <w:r w:rsidRPr="00A678A4">
        <w:rPr>
          <w:rFonts w:ascii="Arial" w:hAnsi="Arial" w:cs="Arial"/>
          <w:spacing w:val="5"/>
          <w:sz w:val="22"/>
          <w:szCs w:val="22"/>
          <w:lang w:bidi="en-US"/>
        </w:rPr>
        <w:t xml:space="preserve"> με την ένδειξη «Δικαιολογητικά Συμμετοχής»</w:t>
      </w:r>
    </w:p>
    <w:p w:rsidR="00D2219F" w:rsidRPr="00A678A4" w:rsidRDefault="00D2219F" w:rsidP="00D2219F">
      <w:pPr>
        <w:jc w:val="both"/>
        <w:textAlignment w:val="baseline"/>
        <w:rPr>
          <w:rFonts w:ascii="Arial" w:hAnsi="Arial" w:cs="Arial"/>
          <w:spacing w:val="5"/>
          <w:sz w:val="22"/>
          <w:szCs w:val="22"/>
          <w:lang w:bidi="en-US"/>
        </w:rPr>
      </w:pPr>
      <w:r w:rsidRPr="00A678A4">
        <w:rPr>
          <w:rFonts w:ascii="Arial" w:eastAsia="Calibri" w:hAnsi="Arial" w:cs="Arial"/>
          <w:spacing w:val="5"/>
          <w:sz w:val="22"/>
          <w:szCs w:val="22"/>
          <w:lang w:bidi="en-US"/>
        </w:rPr>
        <w:t xml:space="preserve"> </w:t>
      </w:r>
      <w:r w:rsidRPr="00A678A4">
        <w:rPr>
          <w:rFonts w:ascii="Arial" w:hAnsi="Arial" w:cs="Arial"/>
          <w:spacing w:val="5"/>
          <w:sz w:val="22"/>
          <w:szCs w:val="22"/>
          <w:lang w:bidi="en-US"/>
        </w:rPr>
        <w:t xml:space="preserve">(β)  </w:t>
      </w:r>
      <w:proofErr w:type="spellStart"/>
      <w:r w:rsidRPr="00A678A4">
        <w:rPr>
          <w:rFonts w:ascii="Arial" w:hAnsi="Arial" w:cs="Arial"/>
          <w:spacing w:val="5"/>
          <w:sz w:val="22"/>
          <w:szCs w:val="22"/>
          <w:lang w:bidi="en-US"/>
        </w:rPr>
        <w:t>υποφάκελο</w:t>
      </w:r>
      <w:proofErr w:type="spellEnd"/>
      <w:r w:rsidRPr="00A678A4">
        <w:rPr>
          <w:rFonts w:ascii="Arial" w:hAnsi="Arial" w:cs="Arial"/>
          <w:spacing w:val="5"/>
          <w:sz w:val="22"/>
          <w:szCs w:val="22"/>
          <w:lang w:bidi="en-US"/>
        </w:rPr>
        <w:t xml:space="preserve"> με την ένδειξη «Οικονομική Προσφορά»</w:t>
      </w:r>
    </w:p>
    <w:p w:rsidR="00D2219F" w:rsidRPr="00A678A4" w:rsidRDefault="00D2219F" w:rsidP="00D2219F">
      <w:pPr>
        <w:jc w:val="both"/>
        <w:textAlignment w:val="baseline"/>
        <w:rPr>
          <w:rFonts w:ascii="Arial" w:hAnsi="Arial" w:cs="Arial"/>
          <w:spacing w:val="5"/>
          <w:sz w:val="22"/>
          <w:szCs w:val="22"/>
          <w:lang w:bidi="en-US"/>
        </w:rPr>
      </w:pPr>
      <w:r w:rsidRPr="00A678A4">
        <w:rPr>
          <w:rFonts w:ascii="Arial" w:hAnsi="Arial" w:cs="Arial"/>
          <w:spacing w:val="5"/>
          <w:sz w:val="22"/>
          <w:szCs w:val="22"/>
          <w:lang w:bidi="en-US"/>
        </w:rPr>
        <w:t>σύμφωνα με τα κατωτέρω:</w:t>
      </w:r>
    </w:p>
    <w:p w:rsidR="00D2219F" w:rsidRPr="00A678A4" w:rsidRDefault="00D2219F" w:rsidP="00D2219F">
      <w:pPr>
        <w:ind w:firstLine="1134"/>
        <w:jc w:val="both"/>
        <w:textAlignment w:val="baseline"/>
        <w:rPr>
          <w:rFonts w:ascii="Arial" w:hAnsi="Arial" w:cs="Arial"/>
          <w:spacing w:val="5"/>
          <w:sz w:val="22"/>
          <w:szCs w:val="22"/>
          <w:lang w:bidi="en-US"/>
        </w:rPr>
      </w:pPr>
    </w:p>
    <w:p w:rsidR="00D2219F" w:rsidRPr="00A678A4" w:rsidRDefault="00D2219F" w:rsidP="00D2219F">
      <w:pPr>
        <w:jc w:val="both"/>
        <w:textAlignment w:val="baseline"/>
        <w:rPr>
          <w:rFonts w:ascii="Arial" w:eastAsia="Calibri" w:hAnsi="Arial" w:cs="Arial"/>
          <w:spacing w:val="5"/>
          <w:sz w:val="22"/>
          <w:szCs w:val="22"/>
          <w:lang w:bidi="en-US"/>
        </w:rPr>
      </w:pPr>
      <w:r w:rsidRPr="00A678A4">
        <w:rPr>
          <w:rFonts w:ascii="Arial" w:hAnsi="Arial" w:cs="Arial"/>
          <w:b/>
          <w:spacing w:val="5"/>
          <w:sz w:val="22"/>
          <w:szCs w:val="22"/>
          <w:lang w:bidi="en-US"/>
        </w:rPr>
        <w:t>24.2</w:t>
      </w:r>
      <w:r w:rsidRPr="00A678A4">
        <w:rPr>
          <w:rFonts w:ascii="Arial" w:hAnsi="Arial" w:cs="Arial"/>
          <w:spacing w:val="5"/>
          <w:sz w:val="22"/>
          <w:szCs w:val="22"/>
          <w:lang w:bidi="en-US"/>
        </w:rPr>
        <w:t xml:space="preserve"> Ο ηλεκτρονικός </w:t>
      </w:r>
      <w:proofErr w:type="spellStart"/>
      <w:r w:rsidRPr="00A678A4">
        <w:rPr>
          <w:rFonts w:ascii="Arial" w:hAnsi="Arial" w:cs="Arial"/>
          <w:spacing w:val="5"/>
          <w:sz w:val="22"/>
          <w:szCs w:val="22"/>
          <w:lang w:bidi="en-US"/>
        </w:rPr>
        <w:t>υποφάκελος</w:t>
      </w:r>
      <w:proofErr w:type="spellEnd"/>
      <w:r w:rsidRPr="00A678A4">
        <w:rPr>
          <w:rFonts w:ascii="Arial" w:hAnsi="Arial" w:cs="Arial"/>
          <w:spacing w:val="5"/>
          <w:sz w:val="22"/>
          <w:szCs w:val="22"/>
          <w:lang w:bidi="en-US"/>
        </w:rPr>
        <w:t xml:space="preserve"> «Δικαιολογητικά Συμμετοχής» πρέπει, επί ποινή αποκλεισμού, να περιέχει τα ακόλουθα</w:t>
      </w:r>
      <w:r w:rsidRPr="00A678A4">
        <w:rPr>
          <w:rFonts w:ascii="Arial" w:hAnsi="Arial" w:cs="Arial"/>
          <w:spacing w:val="5"/>
          <w:sz w:val="22"/>
          <w:szCs w:val="22"/>
        </w:rPr>
        <w:t xml:space="preserve"> υπό (α) και (β) στοιχεία:</w:t>
      </w:r>
      <w:r w:rsidRPr="00A678A4">
        <w:rPr>
          <w:rFonts w:ascii="Arial" w:hAnsi="Arial" w:cs="Arial"/>
          <w:spacing w:val="5"/>
          <w:sz w:val="22"/>
          <w:szCs w:val="22"/>
          <w:lang w:bidi="en-US"/>
        </w:rPr>
        <w:t>:</w:t>
      </w:r>
    </w:p>
    <w:p w:rsidR="00D2219F" w:rsidRPr="00A678A4" w:rsidRDefault="00D2219F" w:rsidP="00D2219F">
      <w:pPr>
        <w:jc w:val="both"/>
        <w:textAlignment w:val="baseline"/>
        <w:rPr>
          <w:rFonts w:ascii="Arial" w:hAnsi="Arial" w:cs="Arial"/>
          <w:b/>
          <w:spacing w:val="5"/>
          <w:sz w:val="22"/>
          <w:szCs w:val="22"/>
          <w:lang w:bidi="en-US"/>
        </w:rPr>
      </w:pPr>
    </w:p>
    <w:p w:rsidR="00D2219F" w:rsidRPr="00A678A4" w:rsidRDefault="00D2219F" w:rsidP="00D2219F">
      <w:pPr>
        <w:jc w:val="both"/>
        <w:textAlignment w:val="baseline"/>
        <w:rPr>
          <w:rFonts w:ascii="Arial" w:hAnsi="Arial" w:cs="Arial"/>
          <w:b/>
          <w:spacing w:val="5"/>
          <w:sz w:val="22"/>
          <w:szCs w:val="22"/>
          <w:lang w:bidi="en-US"/>
        </w:rPr>
      </w:pPr>
      <w:r w:rsidRPr="00A678A4">
        <w:rPr>
          <w:rFonts w:ascii="Arial" w:hAnsi="Arial" w:cs="Arial"/>
          <w:b/>
          <w:spacing w:val="5"/>
          <w:sz w:val="22"/>
          <w:szCs w:val="22"/>
          <w:lang w:bidi="en-US"/>
        </w:rPr>
        <w:t xml:space="preserve">α) το Ευρωπαϊκό Ενιαίο Έγγραφο Σύμβασης (ΕΕΕΣ). </w:t>
      </w:r>
    </w:p>
    <w:p w:rsidR="00D2219F" w:rsidRPr="00A678A4" w:rsidRDefault="00D2219F" w:rsidP="00D2219F">
      <w:pPr>
        <w:jc w:val="both"/>
        <w:textAlignment w:val="baseline"/>
        <w:rPr>
          <w:rFonts w:ascii="Arial" w:hAnsi="Arial" w:cs="Arial"/>
          <w:spacing w:val="5"/>
          <w:sz w:val="22"/>
          <w:szCs w:val="22"/>
          <w:lang w:bidi="en-US"/>
        </w:rPr>
      </w:pPr>
    </w:p>
    <w:p w:rsidR="00D2219F" w:rsidRPr="00A678A4" w:rsidRDefault="00D2219F" w:rsidP="00D2219F">
      <w:pPr>
        <w:jc w:val="both"/>
        <w:textAlignment w:val="baseline"/>
        <w:rPr>
          <w:rFonts w:ascii="Arial" w:hAnsi="Arial" w:cs="Arial"/>
          <w:sz w:val="22"/>
          <w:szCs w:val="22"/>
          <w:lang w:bidi="en-US"/>
        </w:rPr>
      </w:pPr>
      <w:r w:rsidRPr="00A678A4">
        <w:rPr>
          <w:rFonts w:ascii="Arial" w:hAnsi="Arial" w:cs="Arial"/>
          <w:spacing w:val="5"/>
          <w:sz w:val="22"/>
          <w:szCs w:val="22"/>
          <w:lang w:bidi="en-US"/>
        </w:rPr>
        <w:t>Επίσης δύναται να περιλαμβάνει και συνοδευτική υπεύθυνη δήλωση, με την οποία ο οικονομικός φορέας μπορεί να διευκρινίζει τις δηλώσεις και πληροφορίες που παρέχει στο ΕΕΕΣ. Η συνοδευτική υπεύθυνη δήλωση υπογράφεται, σύμφωνα με όσα προβλέπονται στο άρθρο 79</w:t>
      </w:r>
      <w:r w:rsidRPr="00A678A4">
        <w:rPr>
          <w:rFonts w:ascii="Arial" w:hAnsi="Arial" w:cs="Arial"/>
          <w:spacing w:val="5"/>
          <w:sz w:val="22"/>
          <w:szCs w:val="22"/>
          <w:vertAlign w:val="superscript"/>
          <w:lang w:bidi="en-US"/>
        </w:rPr>
        <w:t>Α</w:t>
      </w:r>
      <w:r w:rsidRPr="00A678A4">
        <w:rPr>
          <w:rFonts w:ascii="Arial" w:hAnsi="Arial" w:cs="Arial"/>
          <w:spacing w:val="5"/>
          <w:sz w:val="22"/>
          <w:szCs w:val="22"/>
          <w:lang w:bidi="en-US"/>
        </w:rPr>
        <w:t xml:space="preserve"> του ίδιου ν. 4412/2016.</w:t>
      </w:r>
    </w:p>
    <w:p w:rsidR="00D2219F" w:rsidRPr="00A678A4" w:rsidRDefault="00D2219F" w:rsidP="00D2219F">
      <w:pPr>
        <w:ind w:left="426" w:hanging="360"/>
        <w:jc w:val="both"/>
        <w:textAlignment w:val="baseline"/>
        <w:rPr>
          <w:rFonts w:ascii="Arial" w:hAnsi="Arial" w:cs="Arial"/>
          <w:sz w:val="22"/>
          <w:szCs w:val="22"/>
          <w:lang w:bidi="en-US"/>
        </w:rPr>
      </w:pPr>
    </w:p>
    <w:p w:rsidR="00D2219F" w:rsidRPr="00A678A4" w:rsidRDefault="00D2219F" w:rsidP="00D2219F">
      <w:pPr>
        <w:jc w:val="both"/>
        <w:textAlignment w:val="baseline"/>
        <w:rPr>
          <w:rFonts w:ascii="Arial" w:hAnsi="Arial" w:cs="Arial"/>
          <w:spacing w:val="5"/>
          <w:sz w:val="22"/>
          <w:szCs w:val="22"/>
          <w:lang w:bidi="en-US"/>
        </w:rPr>
      </w:pPr>
      <w:r w:rsidRPr="00A678A4">
        <w:rPr>
          <w:rFonts w:ascii="Arial" w:hAnsi="Arial" w:cs="Arial"/>
          <w:b/>
          <w:spacing w:val="5"/>
          <w:sz w:val="22"/>
          <w:szCs w:val="22"/>
          <w:lang w:bidi="en-US"/>
        </w:rPr>
        <w:t>β) την εγγύηση συμμετοχής, του άρθρου 15 της παρούσας.</w:t>
      </w:r>
    </w:p>
    <w:p w:rsidR="00D2219F" w:rsidRPr="00A678A4" w:rsidRDefault="00D2219F" w:rsidP="00D2219F">
      <w:pPr>
        <w:jc w:val="both"/>
        <w:textAlignment w:val="baseline"/>
        <w:rPr>
          <w:rFonts w:ascii="Arial" w:hAnsi="Arial" w:cs="Arial"/>
          <w:spacing w:val="5"/>
          <w:sz w:val="22"/>
          <w:szCs w:val="22"/>
          <w:lang w:bidi="en-US"/>
        </w:rPr>
      </w:pPr>
    </w:p>
    <w:p w:rsidR="00D2219F" w:rsidRPr="00A678A4" w:rsidRDefault="00D2219F" w:rsidP="00D2219F">
      <w:pPr>
        <w:jc w:val="both"/>
        <w:textAlignment w:val="baseline"/>
        <w:rPr>
          <w:rFonts w:ascii="Arial" w:hAnsi="Arial" w:cs="Arial"/>
          <w:spacing w:val="5"/>
          <w:sz w:val="22"/>
          <w:szCs w:val="22"/>
          <w:lang w:bidi="en-US"/>
        </w:rPr>
      </w:pPr>
    </w:p>
    <w:p w:rsidR="00D2219F" w:rsidRPr="00A678A4" w:rsidRDefault="00D2219F" w:rsidP="00D2219F">
      <w:pPr>
        <w:tabs>
          <w:tab w:val="left" w:pos="1021"/>
          <w:tab w:val="left" w:pos="1588"/>
        </w:tabs>
        <w:overflowPunct w:val="0"/>
        <w:autoSpaceDE w:val="0"/>
        <w:jc w:val="both"/>
        <w:textAlignment w:val="baseline"/>
        <w:rPr>
          <w:rFonts w:ascii="Arial" w:hAnsi="Arial" w:cs="Arial"/>
          <w:bCs/>
          <w:spacing w:val="5"/>
          <w:sz w:val="22"/>
          <w:szCs w:val="22"/>
        </w:rPr>
      </w:pPr>
      <w:r w:rsidRPr="00A678A4">
        <w:rPr>
          <w:rFonts w:ascii="Arial" w:eastAsia="Arial" w:hAnsi="Arial" w:cs="Arial"/>
          <w:b/>
          <w:sz w:val="22"/>
          <w:szCs w:val="22"/>
        </w:rPr>
        <w:t xml:space="preserve">24.3 </w:t>
      </w:r>
      <w:r w:rsidRPr="00A678A4">
        <w:rPr>
          <w:rFonts w:ascii="Arial" w:hAnsi="Arial" w:cs="Arial"/>
          <w:spacing w:val="5"/>
          <w:sz w:val="22"/>
          <w:szCs w:val="22"/>
        </w:rPr>
        <w:t xml:space="preserve">Ο ηλεκτρονικός </w:t>
      </w:r>
      <w:proofErr w:type="spellStart"/>
      <w:r w:rsidRPr="00A678A4">
        <w:rPr>
          <w:rFonts w:ascii="Arial" w:hAnsi="Arial" w:cs="Arial"/>
          <w:spacing w:val="5"/>
          <w:sz w:val="22"/>
          <w:szCs w:val="22"/>
        </w:rPr>
        <w:t>υποφάκελος</w:t>
      </w:r>
      <w:proofErr w:type="spellEnd"/>
      <w:r w:rsidRPr="00A678A4">
        <w:rPr>
          <w:rFonts w:ascii="Arial" w:hAnsi="Arial" w:cs="Arial"/>
          <w:spacing w:val="5"/>
          <w:sz w:val="22"/>
          <w:szCs w:val="22"/>
        </w:rPr>
        <w:t xml:space="preserve"> «Οικονομική Προσφορά» περιέχει το αρχείο </w:t>
      </w:r>
      <w:proofErr w:type="spellStart"/>
      <w:r w:rsidRPr="00A678A4">
        <w:rPr>
          <w:rFonts w:ascii="Arial" w:hAnsi="Arial" w:cs="Arial"/>
          <w:spacing w:val="5"/>
          <w:sz w:val="22"/>
          <w:szCs w:val="22"/>
          <w:lang w:val="en-US"/>
        </w:rPr>
        <w:t>pdf</w:t>
      </w:r>
      <w:proofErr w:type="spellEnd"/>
      <w:r w:rsidRPr="00A678A4">
        <w:rPr>
          <w:rFonts w:ascii="Arial" w:hAnsi="Arial" w:cs="Arial"/>
          <w:spacing w:val="5"/>
          <w:sz w:val="22"/>
          <w:szCs w:val="22"/>
        </w:rPr>
        <w:t>, το οποίο παράγεται από το υποσύστημα, αφού συμπληρωθούν καταλλήλως οι σχετικές φόρμες</w:t>
      </w:r>
      <w:r w:rsidRPr="00A678A4">
        <w:rPr>
          <w:rFonts w:ascii="Arial" w:hAnsi="Arial" w:cs="Arial"/>
          <w:bCs/>
          <w:spacing w:val="5"/>
          <w:sz w:val="22"/>
          <w:szCs w:val="22"/>
        </w:rPr>
        <w:t xml:space="preserve"> και υπογράφεται, τουλάχιστον με προηγμένη ηλεκτρονική υπογραφή, η οποία υποστηρίζεται από αναγνωρισμένο (εγκεκριμένο) πιστοποιητικό.</w:t>
      </w:r>
    </w:p>
    <w:p w:rsidR="00D2219F" w:rsidRPr="00A678A4" w:rsidRDefault="00D2219F" w:rsidP="00D2219F">
      <w:pPr>
        <w:overflowPunct w:val="0"/>
        <w:autoSpaceDE w:val="0"/>
        <w:jc w:val="both"/>
        <w:textAlignment w:val="baseline"/>
        <w:rPr>
          <w:rFonts w:ascii="Arial" w:hAnsi="Arial" w:cs="Arial"/>
          <w:spacing w:val="5"/>
          <w:sz w:val="22"/>
          <w:szCs w:val="22"/>
        </w:rPr>
      </w:pPr>
    </w:p>
    <w:p w:rsidR="00D2219F" w:rsidRPr="00A678A4" w:rsidRDefault="00D2219F" w:rsidP="00D2219F">
      <w:pPr>
        <w:overflowPunct w:val="0"/>
        <w:autoSpaceDE w:val="0"/>
        <w:jc w:val="both"/>
        <w:textAlignment w:val="baseline"/>
        <w:rPr>
          <w:rFonts w:ascii="Arial" w:hAnsi="Arial" w:cs="Arial"/>
          <w:spacing w:val="5"/>
          <w:sz w:val="22"/>
          <w:szCs w:val="22"/>
        </w:rPr>
      </w:pPr>
    </w:p>
    <w:p w:rsidR="00D2219F" w:rsidRPr="00A678A4" w:rsidRDefault="00D2219F" w:rsidP="00D2219F">
      <w:pPr>
        <w:overflowPunct w:val="0"/>
        <w:autoSpaceDE w:val="0"/>
        <w:jc w:val="both"/>
        <w:textAlignment w:val="baseline"/>
        <w:rPr>
          <w:rFonts w:ascii="Arial" w:eastAsia="Arial" w:hAnsi="Arial" w:cs="Arial"/>
          <w:spacing w:val="15"/>
          <w:sz w:val="22"/>
          <w:szCs w:val="22"/>
        </w:rPr>
      </w:pPr>
      <w:r w:rsidRPr="00A678A4">
        <w:rPr>
          <w:rFonts w:ascii="Arial" w:hAnsi="Arial" w:cs="Arial"/>
          <w:b/>
          <w:spacing w:val="5"/>
          <w:sz w:val="22"/>
          <w:szCs w:val="22"/>
        </w:rPr>
        <w:t>24.4</w:t>
      </w:r>
      <w:r w:rsidRPr="00A678A4">
        <w:rPr>
          <w:rFonts w:ascii="Arial" w:hAnsi="Arial" w:cs="Arial"/>
          <w:spacing w:val="5"/>
          <w:sz w:val="22"/>
          <w:szCs w:val="22"/>
        </w:rPr>
        <w:t xml:space="preserve"> Στην περίπτωση που με την προσφορά υποβάλλονται δημόσια ή/ και ιδιωτικά έγγραφα, αυτά γίνονται αποδεκτά, σύμφωνα με τα ειδικότερα οριζόμενα στο άρθρο 4.2 β της παρούσας.</w:t>
      </w:r>
    </w:p>
    <w:p w:rsidR="00D2219F" w:rsidRPr="00A678A4" w:rsidRDefault="00D2219F" w:rsidP="00D2219F">
      <w:pPr>
        <w:jc w:val="both"/>
        <w:textAlignment w:val="baseline"/>
        <w:rPr>
          <w:rFonts w:ascii="Arial" w:hAnsi="Arial" w:cs="Arial"/>
          <w:sz w:val="22"/>
          <w:szCs w:val="22"/>
          <w:lang w:bidi="en-US"/>
        </w:rPr>
      </w:pPr>
    </w:p>
    <w:p w:rsidR="00D2219F" w:rsidRPr="00A678A4" w:rsidRDefault="00D2219F" w:rsidP="00D2219F">
      <w:pPr>
        <w:tabs>
          <w:tab w:val="left" w:pos="1021"/>
          <w:tab w:val="left" w:pos="1588"/>
        </w:tabs>
        <w:overflowPunct w:val="0"/>
        <w:autoSpaceDE w:val="0"/>
        <w:jc w:val="both"/>
        <w:textAlignment w:val="baseline"/>
        <w:rPr>
          <w:rFonts w:ascii="Arial" w:hAnsi="Arial" w:cs="Arial"/>
          <w:b/>
          <w:spacing w:val="5"/>
          <w:sz w:val="22"/>
          <w:szCs w:val="22"/>
        </w:rPr>
      </w:pPr>
      <w:r w:rsidRPr="00A678A4">
        <w:rPr>
          <w:rFonts w:ascii="Arial" w:hAnsi="Arial" w:cs="Arial"/>
          <w:b/>
          <w:spacing w:val="5"/>
          <w:sz w:val="22"/>
          <w:szCs w:val="22"/>
        </w:rPr>
        <w:t xml:space="preserve">24.5 Επισημαίνεται ότι οικονομικός φορέας παράγει, κατά περίπτωση, από το Υποσύστημα ΕΣΗΔΗΣ-Δημόσια Έργα τα ηλεκτρονικά αρχεία («εκτυπώσεις») των Δικαιολογητικών Συμμετοχής, Τεχνικής Προσφοράς και της Οικονομικής Προσφοράς σε μορφή αρχείου </w:t>
      </w:r>
      <w:proofErr w:type="spellStart"/>
      <w:r w:rsidRPr="00A678A4">
        <w:rPr>
          <w:rFonts w:ascii="Arial" w:hAnsi="Arial" w:cs="Arial"/>
          <w:b/>
          <w:spacing w:val="5"/>
          <w:sz w:val="22"/>
          <w:szCs w:val="22"/>
        </w:rPr>
        <w:t>Portable</w:t>
      </w:r>
      <w:proofErr w:type="spellEnd"/>
      <w:r w:rsidRPr="00A678A4">
        <w:rPr>
          <w:rFonts w:ascii="Arial" w:hAnsi="Arial" w:cs="Arial"/>
          <w:b/>
          <w:spacing w:val="5"/>
          <w:sz w:val="22"/>
          <w:szCs w:val="22"/>
        </w:rPr>
        <w:t xml:space="preserve"> </w:t>
      </w:r>
      <w:proofErr w:type="spellStart"/>
      <w:r w:rsidRPr="00A678A4">
        <w:rPr>
          <w:rFonts w:ascii="Arial" w:hAnsi="Arial" w:cs="Arial"/>
          <w:b/>
          <w:spacing w:val="5"/>
          <w:sz w:val="22"/>
          <w:szCs w:val="22"/>
        </w:rPr>
        <w:t>Document</w:t>
      </w:r>
      <w:proofErr w:type="spellEnd"/>
      <w:r w:rsidRPr="00A678A4">
        <w:rPr>
          <w:rFonts w:ascii="Arial" w:hAnsi="Arial" w:cs="Arial"/>
          <w:b/>
          <w:spacing w:val="5"/>
          <w:sz w:val="22"/>
          <w:szCs w:val="22"/>
        </w:rPr>
        <w:t xml:space="preserve"> </w:t>
      </w:r>
      <w:proofErr w:type="spellStart"/>
      <w:r w:rsidRPr="00A678A4">
        <w:rPr>
          <w:rFonts w:ascii="Arial" w:hAnsi="Arial" w:cs="Arial"/>
          <w:b/>
          <w:spacing w:val="5"/>
          <w:sz w:val="22"/>
          <w:szCs w:val="22"/>
        </w:rPr>
        <w:t>Format</w:t>
      </w:r>
      <w:proofErr w:type="spellEnd"/>
      <w:r w:rsidRPr="00A678A4">
        <w:rPr>
          <w:rFonts w:ascii="Arial" w:hAnsi="Arial" w:cs="Arial"/>
          <w:b/>
          <w:spacing w:val="5"/>
          <w:sz w:val="22"/>
          <w:szCs w:val="22"/>
        </w:rPr>
        <w:t xml:space="preserve"> (PDF), τα οποία υποβάλλονται και γίνονται αποδεκτά, υπογεγραμμένα, τουλάχιστον,  με προηγμένη ηλεκτρονική υπογραφή, η οποία υποστηρίζεται από αναγνωρισμένο (εγκεκριμένο) πιστοποιητικό και επισυνάπτονται στους αντίστοιχους ηλεκτρονικούς (</w:t>
      </w:r>
      <w:proofErr w:type="spellStart"/>
      <w:r w:rsidRPr="00A678A4">
        <w:rPr>
          <w:rFonts w:ascii="Arial" w:hAnsi="Arial" w:cs="Arial"/>
          <w:b/>
          <w:spacing w:val="5"/>
          <w:sz w:val="22"/>
          <w:szCs w:val="22"/>
        </w:rPr>
        <w:t>υπο</w:t>
      </w:r>
      <w:proofErr w:type="spellEnd"/>
      <w:r w:rsidRPr="00A678A4">
        <w:rPr>
          <w:rFonts w:ascii="Arial" w:hAnsi="Arial" w:cs="Arial"/>
          <w:b/>
          <w:spacing w:val="5"/>
          <w:sz w:val="22"/>
          <w:szCs w:val="22"/>
        </w:rPr>
        <w:t>)φακέλους της προσφοράς.</w:t>
      </w:r>
    </w:p>
    <w:p w:rsidR="00D2219F" w:rsidRPr="00A678A4" w:rsidRDefault="00D2219F" w:rsidP="00D2219F">
      <w:pPr>
        <w:pStyle w:val="311"/>
        <w:rPr>
          <w:rFonts w:ascii="Arial" w:hAnsi="Arial" w:cs="Arial"/>
          <w:sz w:val="22"/>
          <w:szCs w:val="22"/>
        </w:rPr>
      </w:pPr>
    </w:p>
    <w:p w:rsidR="00D2219F" w:rsidRPr="00A678A4" w:rsidRDefault="00D2219F" w:rsidP="00D2219F">
      <w:pPr>
        <w:ind w:firstLine="1418"/>
        <w:jc w:val="both"/>
        <w:rPr>
          <w:rFonts w:ascii="Arial" w:hAnsi="Arial" w:cs="Arial"/>
          <w:b/>
          <w:sz w:val="22"/>
          <w:szCs w:val="22"/>
        </w:rPr>
      </w:pPr>
    </w:p>
    <w:p w:rsidR="00D2219F" w:rsidRPr="00A678A4" w:rsidRDefault="00D2219F" w:rsidP="00D2219F">
      <w:pPr>
        <w:pStyle w:val="2"/>
        <w:numPr>
          <w:ilvl w:val="0"/>
          <w:numId w:val="3"/>
        </w:numPr>
        <w:suppressAutoHyphens w:val="0"/>
        <w:jc w:val="left"/>
        <w:rPr>
          <w:rFonts w:ascii="Arial" w:hAnsi="Arial" w:cs="Arial"/>
          <w:sz w:val="22"/>
          <w:szCs w:val="22"/>
        </w:rPr>
      </w:pPr>
      <w:bookmarkStart w:id="59" w:name="_Toc108095200"/>
      <w:r w:rsidRPr="00A678A4">
        <w:rPr>
          <w:rFonts w:ascii="Arial" w:hAnsi="Arial" w:cs="Arial"/>
          <w:sz w:val="22"/>
          <w:szCs w:val="22"/>
        </w:rPr>
        <w:t>Άρθρο 25:  Υπεργολαβία</w:t>
      </w:r>
      <w:bookmarkEnd w:id="59"/>
    </w:p>
    <w:p w:rsidR="00D2219F" w:rsidRPr="00A678A4" w:rsidRDefault="00D2219F" w:rsidP="00D2219F">
      <w:pPr>
        <w:tabs>
          <w:tab w:val="left" w:pos="1134"/>
        </w:tabs>
        <w:ind w:left="1100"/>
        <w:jc w:val="both"/>
        <w:rPr>
          <w:rFonts w:ascii="Arial" w:hAnsi="Arial" w:cs="Arial"/>
          <w:sz w:val="22"/>
          <w:szCs w:val="22"/>
        </w:rPr>
      </w:pPr>
    </w:p>
    <w:p w:rsidR="00D2219F" w:rsidRPr="00A678A4" w:rsidRDefault="00D2219F" w:rsidP="00D2219F">
      <w:pPr>
        <w:jc w:val="both"/>
        <w:textAlignment w:val="baseline"/>
        <w:rPr>
          <w:rFonts w:ascii="Arial" w:hAnsi="Arial" w:cs="Arial"/>
          <w:sz w:val="22"/>
          <w:szCs w:val="22"/>
          <w:lang w:bidi="en-US"/>
        </w:rPr>
      </w:pPr>
      <w:r w:rsidRPr="00A678A4">
        <w:rPr>
          <w:rFonts w:ascii="Arial" w:hAnsi="Arial" w:cs="Arial"/>
          <w:b/>
          <w:sz w:val="22"/>
          <w:szCs w:val="22"/>
          <w:lang w:bidi="en-US"/>
        </w:rPr>
        <w:t>25.1</w:t>
      </w:r>
      <w:r w:rsidRPr="00A678A4">
        <w:rPr>
          <w:rFonts w:ascii="Arial" w:hAnsi="Arial" w:cs="Arial"/>
          <w:sz w:val="22"/>
          <w:szCs w:val="22"/>
          <w:lang w:bidi="en-US"/>
        </w:rPr>
        <w:t xml:space="preserve"> Ο προσφέρων οικονομικός φορέας αναφέρει στην προσφορά του το τμήμα της σύμβασης που προτίθεται να αναθέσει υπό μορφή υπεργολαβίας σε τρίτους, καθώς και τους υπεργολάβους που προτείνει. Αν ο ανάδοχος πρότεινε συγκεκριμένους υπεργολάβους κατά την υποβολή της προσφοράς του, υποχρεούται, κατά την υπογραφή της σύμβασης εκτέλεσης, να προσκομίσει την υπεργολαβική σύμβαση. Η Διευθύνουσα Υπηρεσία μπορεί να χορηγήσει προθεσμία στον </w:t>
      </w:r>
      <w:r w:rsidRPr="00A678A4">
        <w:rPr>
          <w:rFonts w:ascii="Arial" w:hAnsi="Arial" w:cs="Arial"/>
          <w:sz w:val="22"/>
          <w:szCs w:val="22"/>
          <w:lang w:bidi="en-US"/>
        </w:rPr>
        <w:lastRenderedPageBreak/>
        <w:t>ανάδοχο κατ’ αίτησή του, για την προσκόμιση της υπεργολαβικής σύμβασης με τον αρχικώς προταθέντα υπεργολάβο ή άλλον, που διαθέτει τα αναγκαία, κατά την κρίση της υπηρεσίας αυτής, προσόντα, εφόσον συντρέχει σοβαρός λόγος.</w:t>
      </w:r>
      <w:r w:rsidRPr="00A678A4">
        <w:rPr>
          <w:rFonts w:ascii="Arial" w:hAnsi="Arial" w:cs="Arial"/>
          <w:sz w:val="22"/>
          <w:szCs w:val="22"/>
          <w:vertAlign w:val="superscript"/>
          <w:lang w:bidi="en-US"/>
        </w:rPr>
        <w:t xml:space="preserve"> </w:t>
      </w:r>
    </w:p>
    <w:p w:rsidR="00D2219F" w:rsidRPr="00A678A4" w:rsidRDefault="00D2219F" w:rsidP="00D2219F">
      <w:pPr>
        <w:jc w:val="both"/>
        <w:textAlignment w:val="baseline"/>
        <w:rPr>
          <w:rFonts w:ascii="Arial" w:hAnsi="Arial" w:cs="Arial"/>
          <w:sz w:val="22"/>
          <w:szCs w:val="22"/>
          <w:lang w:bidi="en-US"/>
        </w:rPr>
      </w:pPr>
    </w:p>
    <w:p w:rsidR="00D2219F" w:rsidRPr="00A678A4" w:rsidRDefault="00D2219F" w:rsidP="00D2219F">
      <w:pPr>
        <w:jc w:val="both"/>
        <w:textAlignment w:val="baseline"/>
        <w:rPr>
          <w:rFonts w:ascii="Arial" w:hAnsi="Arial" w:cs="Arial"/>
          <w:sz w:val="22"/>
          <w:szCs w:val="22"/>
          <w:lang w:bidi="en-US"/>
        </w:rPr>
      </w:pPr>
      <w:r w:rsidRPr="00A678A4">
        <w:rPr>
          <w:rFonts w:ascii="Arial" w:hAnsi="Arial" w:cs="Arial"/>
          <w:b/>
          <w:sz w:val="22"/>
          <w:szCs w:val="22"/>
          <w:lang w:bidi="en-US"/>
        </w:rPr>
        <w:t>25.2</w:t>
      </w:r>
      <w:r w:rsidRPr="00A678A4">
        <w:rPr>
          <w:rFonts w:ascii="Arial" w:hAnsi="Arial" w:cs="Arial"/>
          <w:sz w:val="22"/>
          <w:szCs w:val="22"/>
          <w:lang w:bidi="en-US"/>
        </w:rPr>
        <w:t xml:space="preserve"> Η τήρηση των υποχρεώσεων της παρ. 2 του άρθρου 18 του ν 4412/2016 από υπεργολάβους δεν αίρει την ευθύνη του κυρίου αναδόχου.</w:t>
      </w:r>
    </w:p>
    <w:p w:rsidR="00D2219F" w:rsidRPr="00A678A4" w:rsidRDefault="00D2219F" w:rsidP="00D2219F">
      <w:pPr>
        <w:jc w:val="both"/>
        <w:textAlignment w:val="baseline"/>
        <w:rPr>
          <w:rFonts w:ascii="Arial" w:hAnsi="Arial" w:cs="Arial"/>
          <w:sz w:val="22"/>
          <w:szCs w:val="22"/>
          <w:lang w:bidi="en-US"/>
        </w:rPr>
      </w:pPr>
    </w:p>
    <w:p w:rsidR="00D2219F" w:rsidRPr="00A678A4" w:rsidRDefault="00D2219F" w:rsidP="00D2219F">
      <w:pPr>
        <w:jc w:val="both"/>
        <w:textAlignment w:val="baseline"/>
        <w:rPr>
          <w:rFonts w:ascii="Arial" w:hAnsi="Arial" w:cs="Arial"/>
          <w:sz w:val="22"/>
          <w:szCs w:val="22"/>
          <w:lang w:bidi="en-US"/>
        </w:rPr>
      </w:pPr>
      <w:r w:rsidRPr="00A678A4">
        <w:rPr>
          <w:rFonts w:ascii="Arial" w:hAnsi="Arial" w:cs="Arial"/>
          <w:b/>
          <w:sz w:val="22"/>
          <w:szCs w:val="22"/>
          <w:lang w:bidi="en-US"/>
        </w:rPr>
        <w:t>25.3</w:t>
      </w:r>
      <w:r w:rsidRPr="00A678A4">
        <w:rPr>
          <w:rFonts w:ascii="Arial" w:hAnsi="Arial" w:cs="Arial"/>
          <w:sz w:val="22"/>
          <w:szCs w:val="22"/>
          <w:lang w:bidi="en-US"/>
        </w:rPr>
        <w:t>.</w:t>
      </w:r>
      <w:r w:rsidRPr="00A678A4">
        <w:rPr>
          <w:rFonts w:ascii="Arial" w:hAnsi="Arial" w:cs="Arial"/>
          <w:sz w:val="22"/>
          <w:szCs w:val="22"/>
        </w:rPr>
        <w:t xml:space="preserve"> Δεν προβλέπεται η απευθείας πληρωμή του υπεργολάβου από την αναθέτουσα αρχή</w:t>
      </w:r>
    </w:p>
    <w:p w:rsidR="00D2219F" w:rsidRPr="00D2219F" w:rsidRDefault="00D2219F" w:rsidP="00D2219F">
      <w:pPr>
        <w:tabs>
          <w:tab w:val="left" w:pos="1134"/>
        </w:tabs>
        <w:ind w:left="567" w:hanging="567"/>
        <w:jc w:val="both"/>
        <w:textAlignment w:val="baseline"/>
        <w:rPr>
          <w:rFonts w:ascii="Arial" w:hAnsi="Arial" w:cs="Arial"/>
          <w:sz w:val="22"/>
          <w:szCs w:val="22"/>
          <w:lang w:bidi="en-US"/>
        </w:rPr>
      </w:pPr>
    </w:p>
    <w:p w:rsidR="00D2219F" w:rsidRPr="00A678A4" w:rsidRDefault="00D2219F" w:rsidP="00D2219F">
      <w:pPr>
        <w:jc w:val="both"/>
        <w:textAlignment w:val="baseline"/>
        <w:rPr>
          <w:rFonts w:ascii="Arial" w:hAnsi="Arial" w:cs="Arial"/>
          <w:sz w:val="22"/>
          <w:szCs w:val="22"/>
          <w:lang w:bidi="en-US"/>
        </w:rPr>
      </w:pPr>
      <w:r w:rsidRPr="00A678A4">
        <w:rPr>
          <w:rFonts w:ascii="Arial" w:hAnsi="Arial" w:cs="Arial"/>
          <w:b/>
          <w:sz w:val="22"/>
          <w:szCs w:val="22"/>
          <w:lang w:bidi="en-US"/>
        </w:rPr>
        <w:t>25.4</w:t>
      </w:r>
      <w:r w:rsidRPr="00A678A4">
        <w:rPr>
          <w:rFonts w:ascii="Arial" w:hAnsi="Arial" w:cs="Arial"/>
          <w:sz w:val="22"/>
          <w:szCs w:val="22"/>
          <w:lang w:bidi="en-US"/>
        </w:rPr>
        <w:t xml:space="preserve">  Η αναθέτουσα αρχή:</w:t>
      </w:r>
    </w:p>
    <w:p w:rsidR="00D2219F" w:rsidRPr="00A678A4" w:rsidRDefault="00D2219F" w:rsidP="00D2219F">
      <w:pPr>
        <w:tabs>
          <w:tab w:val="left" w:pos="1134"/>
        </w:tabs>
        <w:jc w:val="both"/>
        <w:textAlignment w:val="baseline"/>
        <w:rPr>
          <w:rFonts w:ascii="Arial" w:hAnsi="Arial" w:cs="Arial"/>
          <w:b/>
          <w:sz w:val="22"/>
          <w:szCs w:val="22"/>
          <w:lang w:bidi="en-US"/>
        </w:rPr>
      </w:pPr>
    </w:p>
    <w:p w:rsidR="00D2219F" w:rsidRPr="00A678A4" w:rsidRDefault="00D2219F" w:rsidP="00D2219F">
      <w:pPr>
        <w:tabs>
          <w:tab w:val="left" w:pos="1134"/>
        </w:tabs>
        <w:jc w:val="both"/>
        <w:textAlignment w:val="baseline"/>
        <w:rPr>
          <w:rFonts w:ascii="Arial" w:hAnsi="Arial" w:cs="Arial"/>
          <w:sz w:val="22"/>
          <w:szCs w:val="22"/>
          <w:lang w:bidi="en-US"/>
        </w:rPr>
      </w:pPr>
      <w:r w:rsidRPr="00A678A4">
        <w:rPr>
          <w:rFonts w:ascii="Arial" w:hAnsi="Arial" w:cs="Arial"/>
          <w:b/>
          <w:sz w:val="22"/>
          <w:szCs w:val="22"/>
          <w:lang w:bidi="en-US"/>
        </w:rPr>
        <w:t>α)</w:t>
      </w:r>
      <w:r w:rsidRPr="00A678A4">
        <w:rPr>
          <w:rFonts w:ascii="Arial" w:hAnsi="Arial" w:cs="Arial"/>
          <w:sz w:val="22"/>
          <w:szCs w:val="22"/>
          <w:lang w:bidi="en-US"/>
        </w:rPr>
        <w:t xml:space="preserve"> ελέγχει την επαγγελματική καταλληλότητα του υπεργολάβου να εκτελέσει το προς ανάθεση τμήμα, κατά την έννοια του άρθρου 22.Β (άρθρο 75 παρ. 1 </w:t>
      </w:r>
      <w:proofErr w:type="spellStart"/>
      <w:r w:rsidRPr="00A678A4">
        <w:rPr>
          <w:rFonts w:ascii="Arial" w:hAnsi="Arial" w:cs="Arial"/>
          <w:sz w:val="22"/>
          <w:szCs w:val="22"/>
          <w:lang w:bidi="en-US"/>
        </w:rPr>
        <w:t>περ</w:t>
      </w:r>
      <w:proofErr w:type="spellEnd"/>
      <w:r w:rsidRPr="00A678A4">
        <w:rPr>
          <w:rFonts w:ascii="Arial" w:hAnsi="Arial" w:cs="Arial"/>
          <w:sz w:val="22"/>
          <w:szCs w:val="22"/>
          <w:lang w:bidi="en-US"/>
        </w:rPr>
        <w:t>. α’ και 2 ν. 4412/2016) και επαληθεύει τη μη συνδρομή, στο πρόσωπό του, των λόγω αποκλεισμού του άρθρου 22.Α.1, 22.Α.2 και 22.Α.9 (άρθρα 73 παρ. 1 και 2 και 74 ν. 4412.2016), σύμφωνα με τα κατά περίπτωση ειδικώς προβλεπόμενα στο άρθρο 23 της παρούσας (άρθρα 79 έως 81 ν. 4412/2016).</w:t>
      </w:r>
      <w:r w:rsidRPr="00A678A4">
        <w:rPr>
          <w:rFonts w:ascii="Arial" w:hAnsi="Arial" w:cs="Arial"/>
          <w:sz w:val="22"/>
          <w:szCs w:val="22"/>
          <w:vertAlign w:val="superscript"/>
          <w:lang w:bidi="en-US"/>
        </w:rPr>
        <w:t xml:space="preserve"> </w:t>
      </w:r>
    </w:p>
    <w:p w:rsidR="00D2219F" w:rsidRPr="00A678A4" w:rsidRDefault="00D2219F" w:rsidP="00D2219F">
      <w:pPr>
        <w:tabs>
          <w:tab w:val="left" w:pos="1134"/>
        </w:tabs>
        <w:jc w:val="both"/>
        <w:textAlignment w:val="baseline"/>
        <w:rPr>
          <w:rFonts w:ascii="Arial" w:hAnsi="Arial" w:cs="Arial"/>
          <w:sz w:val="22"/>
          <w:szCs w:val="22"/>
          <w:lang w:bidi="en-US"/>
        </w:rPr>
      </w:pPr>
    </w:p>
    <w:p w:rsidR="00D2219F" w:rsidRPr="00A678A4" w:rsidRDefault="00D2219F" w:rsidP="00D2219F">
      <w:pPr>
        <w:jc w:val="both"/>
        <w:textAlignment w:val="baseline"/>
        <w:rPr>
          <w:rFonts w:ascii="Arial" w:hAnsi="Arial" w:cs="Arial"/>
          <w:sz w:val="22"/>
          <w:szCs w:val="22"/>
          <w:lang w:bidi="en-US"/>
        </w:rPr>
      </w:pPr>
      <w:r w:rsidRPr="00A678A4">
        <w:rPr>
          <w:rFonts w:ascii="Arial" w:hAnsi="Arial" w:cs="Arial"/>
          <w:b/>
          <w:sz w:val="22"/>
          <w:szCs w:val="22"/>
          <w:lang w:bidi="en-US"/>
        </w:rPr>
        <w:t>β)</w:t>
      </w:r>
      <w:r w:rsidRPr="00A678A4">
        <w:rPr>
          <w:rFonts w:ascii="Arial" w:hAnsi="Arial" w:cs="Arial"/>
          <w:sz w:val="22"/>
          <w:szCs w:val="22"/>
          <w:lang w:bidi="en-US"/>
        </w:rPr>
        <w:t xml:space="preserve"> απαιτεί υποχρεωτικά από τον οικονομικό φορέα να αντικαταστήσει έναν υπεργολάβο, όταν κατόπιν του ελέγχου και της επαλήθευσης της ως άνω περίπτωσης (α), διαπιστώνεται ότι δεν πληρούνται οι όροι επαγγελματικής καταλληλότητας του υπεργολάβου ή όταν συντρέχουν οι ως άνω λόγοι αποκλεισμού του.</w:t>
      </w:r>
    </w:p>
    <w:p w:rsidR="00D2219F" w:rsidRPr="00A678A4" w:rsidRDefault="00D2219F" w:rsidP="00D2219F">
      <w:pPr>
        <w:tabs>
          <w:tab w:val="left" w:pos="567"/>
        </w:tabs>
        <w:jc w:val="both"/>
        <w:rPr>
          <w:rFonts w:ascii="Arial" w:eastAsia="Calibri" w:hAnsi="Arial" w:cs="Arial"/>
          <w:sz w:val="22"/>
          <w:szCs w:val="22"/>
        </w:rPr>
      </w:pPr>
    </w:p>
    <w:p w:rsidR="00D2219F" w:rsidRPr="00A678A4" w:rsidRDefault="00D2219F" w:rsidP="00D2219F">
      <w:pPr>
        <w:pStyle w:val="2"/>
        <w:numPr>
          <w:ilvl w:val="0"/>
          <w:numId w:val="3"/>
        </w:numPr>
        <w:suppressAutoHyphens w:val="0"/>
        <w:ind w:left="0" w:firstLine="0"/>
        <w:jc w:val="left"/>
        <w:textAlignment w:val="baseline"/>
        <w:rPr>
          <w:rFonts w:ascii="Arial" w:hAnsi="Arial" w:cs="Arial"/>
          <w:sz w:val="22"/>
          <w:szCs w:val="22"/>
          <w:lang w:bidi="en-US"/>
        </w:rPr>
      </w:pPr>
      <w:r w:rsidRPr="00A678A4">
        <w:rPr>
          <w:rFonts w:ascii="Arial" w:eastAsia="Calibri" w:hAnsi="Arial" w:cs="Arial"/>
          <w:sz w:val="22"/>
          <w:szCs w:val="22"/>
        </w:rPr>
        <w:t xml:space="preserve"> </w:t>
      </w:r>
      <w:bookmarkStart w:id="60" w:name="_Toc73452218"/>
      <w:bookmarkStart w:id="61" w:name="_Toc73523898"/>
      <w:bookmarkStart w:id="62" w:name="_Toc108095201"/>
      <w:r w:rsidRPr="00A678A4">
        <w:rPr>
          <w:rFonts w:ascii="Arial" w:hAnsi="Arial" w:cs="Arial"/>
          <w:sz w:val="22"/>
          <w:szCs w:val="22"/>
          <w:lang w:bidi="en-US"/>
        </w:rPr>
        <w:t>Άρθρο 25Α :  Εφαρμοστέο Δίκαιο- Επίλυση Διαφορών</w:t>
      </w:r>
      <w:bookmarkEnd w:id="60"/>
      <w:bookmarkEnd w:id="61"/>
      <w:bookmarkEnd w:id="62"/>
    </w:p>
    <w:p w:rsidR="00D2219F" w:rsidRPr="00A678A4" w:rsidRDefault="00D2219F" w:rsidP="00D2219F">
      <w:pPr>
        <w:tabs>
          <w:tab w:val="left" w:pos="1134"/>
        </w:tabs>
        <w:ind w:left="567" w:hanging="567"/>
        <w:jc w:val="both"/>
        <w:textAlignment w:val="baseline"/>
        <w:rPr>
          <w:rFonts w:ascii="Arial" w:hAnsi="Arial" w:cs="Arial"/>
          <w:sz w:val="22"/>
          <w:szCs w:val="22"/>
          <w:lang w:bidi="en-US"/>
        </w:rPr>
      </w:pPr>
    </w:p>
    <w:p w:rsidR="00D2219F" w:rsidRPr="00A678A4" w:rsidRDefault="00D2219F" w:rsidP="00D2219F">
      <w:pPr>
        <w:jc w:val="both"/>
        <w:textAlignment w:val="baseline"/>
        <w:rPr>
          <w:rFonts w:ascii="Arial" w:hAnsi="Arial" w:cs="Arial"/>
          <w:bCs/>
          <w:sz w:val="22"/>
          <w:szCs w:val="22"/>
        </w:rPr>
      </w:pPr>
      <w:r w:rsidRPr="00A678A4">
        <w:rPr>
          <w:rFonts w:ascii="Arial" w:hAnsi="Arial" w:cs="Arial"/>
          <w:bCs/>
          <w:sz w:val="22"/>
          <w:szCs w:val="22"/>
        </w:rPr>
        <w:t xml:space="preserve">Κάθε διαφορά μεταξύ των συμβαλλόμενων μερών που προκύπτει ή σχετίζεται με την  ερμηνεία και/ ή το κύρος και/ή την εφαρμογή και/ή την εκτέλεση της </w:t>
      </w:r>
      <w:proofErr w:type="spellStart"/>
      <w:r w:rsidRPr="00A678A4">
        <w:rPr>
          <w:rFonts w:ascii="Arial" w:hAnsi="Arial" w:cs="Arial"/>
          <w:bCs/>
          <w:sz w:val="22"/>
          <w:szCs w:val="22"/>
        </w:rPr>
        <w:t>συμβάσης</w:t>
      </w:r>
      <w:proofErr w:type="spellEnd"/>
      <w:r w:rsidRPr="00A678A4">
        <w:rPr>
          <w:rFonts w:ascii="Arial" w:hAnsi="Arial" w:cs="Arial"/>
          <w:bCs/>
          <w:sz w:val="22"/>
          <w:szCs w:val="22"/>
        </w:rPr>
        <w:t xml:space="preserve">  επιλύεται με την άσκηση προσφυγής ή αγωγής στο διοικητικό εφετείο της περιφέρειας, στην οποία έχει υπογράφει η σύμβαση σύμφωνα με τα οριζόμενα στο άρθρο 175 ν. 4412/2016. </w:t>
      </w:r>
    </w:p>
    <w:p w:rsidR="00D2219F" w:rsidRPr="00A678A4" w:rsidRDefault="00D2219F" w:rsidP="00D2219F">
      <w:pPr>
        <w:jc w:val="both"/>
        <w:textAlignment w:val="baseline"/>
        <w:rPr>
          <w:rFonts w:ascii="Arial" w:hAnsi="Arial" w:cs="Arial"/>
          <w:bCs/>
          <w:sz w:val="22"/>
          <w:szCs w:val="22"/>
        </w:rPr>
      </w:pPr>
    </w:p>
    <w:p w:rsidR="00D2219F" w:rsidRPr="00A678A4" w:rsidRDefault="00D2219F" w:rsidP="00D2219F">
      <w:pPr>
        <w:jc w:val="both"/>
        <w:textAlignment w:val="baseline"/>
        <w:rPr>
          <w:rFonts w:ascii="Arial" w:hAnsi="Arial" w:cs="Arial"/>
          <w:bCs/>
          <w:sz w:val="22"/>
          <w:szCs w:val="22"/>
        </w:rPr>
      </w:pPr>
      <w:r w:rsidRPr="00A678A4">
        <w:rPr>
          <w:rFonts w:ascii="Arial" w:hAnsi="Arial" w:cs="Arial"/>
          <w:b/>
          <w:bCs/>
          <w:sz w:val="22"/>
          <w:szCs w:val="22"/>
        </w:rPr>
        <w:t>[Η΄(Εναλλακτικά) Ρήτρα διαιτησίας, κατόπιν σύμφωνης γνώμης του οικείου Τεχνικού Συμβουλίου</w:t>
      </w:r>
      <w:r w:rsidRPr="00A678A4">
        <w:rPr>
          <w:rFonts w:ascii="Arial" w:hAnsi="Arial" w:cs="Arial"/>
          <w:bCs/>
          <w:i/>
          <w:sz w:val="22"/>
          <w:szCs w:val="22"/>
        </w:rPr>
        <w:t xml:space="preserve"> </w:t>
      </w:r>
    </w:p>
    <w:p w:rsidR="00D2219F" w:rsidRPr="00A678A4" w:rsidRDefault="00D2219F" w:rsidP="00D2219F">
      <w:pPr>
        <w:jc w:val="both"/>
        <w:textAlignment w:val="baseline"/>
        <w:rPr>
          <w:rFonts w:ascii="Arial" w:hAnsi="Arial" w:cs="Arial"/>
          <w:bCs/>
          <w:sz w:val="22"/>
          <w:szCs w:val="22"/>
        </w:rPr>
      </w:pPr>
      <w:r w:rsidRPr="00A678A4">
        <w:rPr>
          <w:rFonts w:ascii="Arial" w:hAnsi="Arial" w:cs="Arial"/>
          <w:bCs/>
          <w:sz w:val="22"/>
          <w:szCs w:val="22"/>
        </w:rPr>
        <w:t>Τα συμβαλλόμενα μέρη συμφωνούν και συναποδέχονται ότι όλες οι διαφορές που προκύπτουν ή σχετίζονται με την  ερμηνεία και/ ή το κύρος και/ή την εφαρμογή και/ή την εκτέλεση  της  σύμβασης, επιλύονται οριστικά από διαιτητικό δικαστήριο /όργανο  το οποίο διορίζεται και διεξάγει τη διαιτησία σύμφωνα με τις διατάξεις που εκάστοτε ισχύουν για τις διαιτησίες του Δημοσίου. (Κατά παρέκκλιση από τις διατάξεις που ισχύουν για τις διαιτησίες του Δημοσίου, η αναθέτουσα αρχή  μπορεί να καθορίσει στο σημείο αυτό, κατά περίπτωση, το περιεχόμενο της διαιτητικής ρήτρας σύμφωνα με τον επιλεγέντα φορέα διαιτησίας, περιέχον μεταξύ άλλων, τους κανόνες που διέπουν τον ορισμό των διαιτητών, τους εφαρμοστέους κανόνες διαιτησίας, την έδρα του διαιτητικού δικαστηρίου (ή οργάνου), τις αμοιβές των διαιτητών (εφόσον δεν ορίζονται από τους εφαρμοστέους κανόνες διαιτησίας), τη γλώσσα στην οποία θα διεξαχθεί η διαιτησία και κάθε άλλο σχετικό θέμα).</w:t>
      </w:r>
    </w:p>
    <w:p w:rsidR="00D2219F" w:rsidRPr="00A678A4" w:rsidRDefault="00D2219F" w:rsidP="00D2219F">
      <w:pPr>
        <w:jc w:val="both"/>
        <w:textAlignment w:val="baseline"/>
        <w:rPr>
          <w:rFonts w:ascii="Arial" w:hAnsi="Arial" w:cs="Arial"/>
          <w:bCs/>
          <w:sz w:val="22"/>
          <w:szCs w:val="22"/>
        </w:rPr>
      </w:pPr>
      <w:r w:rsidRPr="00A678A4">
        <w:rPr>
          <w:rFonts w:ascii="Arial" w:hAnsi="Arial" w:cs="Arial"/>
          <w:bCs/>
          <w:sz w:val="22"/>
          <w:szCs w:val="22"/>
          <w:lang w:val="en-US"/>
        </w:rPr>
        <w:t> </w:t>
      </w:r>
    </w:p>
    <w:p w:rsidR="00D2219F" w:rsidRPr="00A678A4" w:rsidRDefault="00D2219F" w:rsidP="00D2219F">
      <w:pPr>
        <w:jc w:val="both"/>
        <w:textAlignment w:val="baseline"/>
        <w:rPr>
          <w:rFonts w:ascii="Arial" w:hAnsi="Arial" w:cs="Arial"/>
          <w:bCs/>
          <w:sz w:val="22"/>
          <w:szCs w:val="22"/>
        </w:rPr>
      </w:pPr>
      <w:r w:rsidRPr="00A678A4">
        <w:rPr>
          <w:rFonts w:ascii="Arial" w:hAnsi="Arial" w:cs="Arial"/>
          <w:bCs/>
          <w:sz w:val="22"/>
          <w:szCs w:val="22"/>
        </w:rPr>
        <w:t>Η διεξαγωγή της διαιτησίας υπόκειται στον «Κανονισμό Διαφάνειας στις δυνάμει Συνθήκης Διαιτησίες Επενδυτών-Κρατών» (</w:t>
      </w:r>
      <w:r w:rsidRPr="00A678A4">
        <w:rPr>
          <w:rFonts w:ascii="Arial" w:hAnsi="Arial" w:cs="Arial"/>
          <w:bCs/>
          <w:sz w:val="22"/>
          <w:szCs w:val="22"/>
          <w:lang w:val="en-US"/>
        </w:rPr>
        <w:t>Rules</w:t>
      </w:r>
      <w:r w:rsidRPr="00A678A4">
        <w:rPr>
          <w:rFonts w:ascii="Arial" w:hAnsi="Arial" w:cs="Arial"/>
          <w:bCs/>
          <w:sz w:val="22"/>
          <w:szCs w:val="22"/>
        </w:rPr>
        <w:t xml:space="preserve"> </w:t>
      </w:r>
      <w:r w:rsidRPr="00A678A4">
        <w:rPr>
          <w:rFonts w:ascii="Arial" w:hAnsi="Arial" w:cs="Arial"/>
          <w:bCs/>
          <w:sz w:val="22"/>
          <w:szCs w:val="22"/>
          <w:lang w:val="en-US"/>
        </w:rPr>
        <w:t>on</w:t>
      </w:r>
      <w:r w:rsidRPr="00A678A4">
        <w:rPr>
          <w:rFonts w:ascii="Arial" w:hAnsi="Arial" w:cs="Arial"/>
          <w:bCs/>
          <w:sz w:val="22"/>
          <w:szCs w:val="22"/>
        </w:rPr>
        <w:t xml:space="preserve"> </w:t>
      </w:r>
      <w:r w:rsidRPr="00A678A4">
        <w:rPr>
          <w:rFonts w:ascii="Arial" w:hAnsi="Arial" w:cs="Arial"/>
          <w:bCs/>
          <w:sz w:val="22"/>
          <w:szCs w:val="22"/>
          <w:lang w:val="en-US"/>
        </w:rPr>
        <w:t>Transparency</w:t>
      </w:r>
      <w:r w:rsidRPr="00A678A4">
        <w:rPr>
          <w:rFonts w:ascii="Arial" w:hAnsi="Arial" w:cs="Arial"/>
          <w:bCs/>
          <w:sz w:val="22"/>
          <w:szCs w:val="22"/>
        </w:rPr>
        <w:t xml:space="preserve"> </w:t>
      </w:r>
      <w:r w:rsidRPr="00A678A4">
        <w:rPr>
          <w:rFonts w:ascii="Arial" w:hAnsi="Arial" w:cs="Arial"/>
          <w:bCs/>
          <w:sz w:val="22"/>
          <w:szCs w:val="22"/>
          <w:lang w:val="en-US"/>
        </w:rPr>
        <w:t>in</w:t>
      </w:r>
      <w:r w:rsidRPr="00A678A4">
        <w:rPr>
          <w:rFonts w:ascii="Arial" w:hAnsi="Arial" w:cs="Arial"/>
          <w:bCs/>
          <w:sz w:val="22"/>
          <w:szCs w:val="22"/>
        </w:rPr>
        <w:t xml:space="preserve"> </w:t>
      </w:r>
      <w:r w:rsidRPr="00A678A4">
        <w:rPr>
          <w:rFonts w:ascii="Arial" w:hAnsi="Arial" w:cs="Arial"/>
          <w:bCs/>
          <w:sz w:val="22"/>
          <w:szCs w:val="22"/>
          <w:lang w:val="en-US"/>
        </w:rPr>
        <w:t>Treaty</w:t>
      </w:r>
      <w:r w:rsidRPr="00A678A4">
        <w:rPr>
          <w:rFonts w:ascii="Arial" w:hAnsi="Arial" w:cs="Arial"/>
          <w:bCs/>
          <w:sz w:val="22"/>
          <w:szCs w:val="22"/>
        </w:rPr>
        <w:t xml:space="preserve"> </w:t>
      </w:r>
      <w:r w:rsidRPr="00A678A4">
        <w:rPr>
          <w:rFonts w:ascii="Arial" w:hAnsi="Arial" w:cs="Arial"/>
          <w:bCs/>
          <w:sz w:val="22"/>
          <w:szCs w:val="22"/>
          <w:lang w:val="en-US"/>
        </w:rPr>
        <w:t>based</w:t>
      </w:r>
      <w:r w:rsidRPr="00A678A4">
        <w:rPr>
          <w:rFonts w:ascii="Arial" w:hAnsi="Arial" w:cs="Arial"/>
          <w:bCs/>
          <w:sz w:val="22"/>
          <w:szCs w:val="22"/>
        </w:rPr>
        <w:t xml:space="preserve"> </w:t>
      </w:r>
      <w:r w:rsidRPr="00A678A4">
        <w:rPr>
          <w:rFonts w:ascii="Arial" w:hAnsi="Arial" w:cs="Arial"/>
          <w:bCs/>
          <w:sz w:val="22"/>
          <w:szCs w:val="22"/>
          <w:lang w:val="en-US"/>
        </w:rPr>
        <w:t>Investor</w:t>
      </w:r>
      <w:r w:rsidRPr="00A678A4">
        <w:rPr>
          <w:rFonts w:ascii="Arial" w:hAnsi="Arial" w:cs="Arial"/>
          <w:bCs/>
          <w:sz w:val="22"/>
          <w:szCs w:val="22"/>
        </w:rPr>
        <w:t>-</w:t>
      </w:r>
      <w:r w:rsidRPr="00A678A4">
        <w:rPr>
          <w:rFonts w:ascii="Arial" w:hAnsi="Arial" w:cs="Arial"/>
          <w:bCs/>
          <w:sz w:val="22"/>
          <w:szCs w:val="22"/>
          <w:lang w:val="en-US"/>
        </w:rPr>
        <w:t>State</w:t>
      </w:r>
      <w:r w:rsidRPr="00A678A4">
        <w:rPr>
          <w:rFonts w:ascii="Arial" w:hAnsi="Arial" w:cs="Arial"/>
          <w:bCs/>
          <w:sz w:val="22"/>
          <w:szCs w:val="22"/>
        </w:rPr>
        <w:t xml:space="preserve"> </w:t>
      </w:r>
      <w:r w:rsidRPr="00A678A4">
        <w:rPr>
          <w:rFonts w:ascii="Arial" w:hAnsi="Arial" w:cs="Arial"/>
          <w:bCs/>
          <w:sz w:val="22"/>
          <w:szCs w:val="22"/>
          <w:lang w:val="en-US"/>
        </w:rPr>
        <w:t>Arbitration</w:t>
      </w:r>
      <w:r w:rsidRPr="00A678A4">
        <w:rPr>
          <w:rFonts w:ascii="Arial" w:hAnsi="Arial" w:cs="Arial"/>
          <w:bCs/>
          <w:sz w:val="22"/>
          <w:szCs w:val="22"/>
        </w:rPr>
        <w:t>) της Επιτροπής των Ηνωμένων Εθνών για το Διεθνές Εμπορικό Δίκαιο (</w:t>
      </w:r>
      <w:r w:rsidRPr="00A678A4">
        <w:rPr>
          <w:rFonts w:ascii="Arial" w:hAnsi="Arial" w:cs="Arial"/>
          <w:bCs/>
          <w:sz w:val="22"/>
          <w:szCs w:val="22"/>
          <w:lang w:val="en-US"/>
        </w:rPr>
        <w:t>UNCITRAL</w:t>
      </w:r>
      <w:r w:rsidRPr="00A678A4">
        <w:rPr>
          <w:rFonts w:ascii="Arial" w:hAnsi="Arial" w:cs="Arial"/>
          <w:bCs/>
          <w:sz w:val="22"/>
          <w:szCs w:val="22"/>
        </w:rPr>
        <w:t>), οι διατάξεις του οποίου κατισχύουν των εφαρμοστέων κανόνων διαιτησίας που καθορίζονται σύμφωνα με την παρ. 3 του άρθρου 175 ν. 4412/2016,</w:t>
      </w:r>
      <w:r w:rsidRPr="00A678A4">
        <w:rPr>
          <w:rFonts w:ascii="Arial" w:hAnsi="Arial" w:cs="Arial"/>
          <w:bCs/>
          <w:sz w:val="22"/>
          <w:szCs w:val="22"/>
          <w:lang w:val="en-US"/>
        </w:rPr>
        <w:t> </w:t>
      </w:r>
    </w:p>
    <w:p w:rsidR="00D2219F" w:rsidRPr="00A678A4" w:rsidRDefault="00D2219F" w:rsidP="00D2219F">
      <w:pPr>
        <w:jc w:val="both"/>
        <w:textAlignment w:val="baseline"/>
        <w:rPr>
          <w:rFonts w:ascii="Arial" w:hAnsi="Arial" w:cs="Arial"/>
          <w:bCs/>
          <w:sz w:val="22"/>
          <w:szCs w:val="22"/>
        </w:rPr>
      </w:pPr>
    </w:p>
    <w:p w:rsidR="00D2219F" w:rsidRPr="00A678A4" w:rsidRDefault="00D2219F" w:rsidP="00D2219F">
      <w:pPr>
        <w:jc w:val="both"/>
        <w:textAlignment w:val="baseline"/>
        <w:rPr>
          <w:rFonts w:ascii="Arial" w:hAnsi="Arial" w:cs="Arial"/>
          <w:bCs/>
          <w:sz w:val="22"/>
          <w:szCs w:val="22"/>
        </w:rPr>
      </w:pPr>
      <w:r w:rsidRPr="00A678A4">
        <w:rPr>
          <w:rFonts w:ascii="Arial" w:hAnsi="Arial" w:cs="Arial"/>
          <w:bCs/>
          <w:sz w:val="22"/>
          <w:szCs w:val="22"/>
        </w:rPr>
        <w:t>Της προσφυγής στο διαιτητικό δικαστήριο/ όργανο προηγείται στάδιο συμβιβαστικής επίλυσης διαφορών. Για τη συμβιβαστική επίλυση της διαφοράς συγκροτείται Συμβούλιο Επίλυσης Διαφορών (ΣΕΔ). Η αμοιβή κάθε μέλους του ΣΕΔ καθορίζεται σύμφωνα με το άρθρο 18 ν. 4640/2019 (Α’ 190), περί αμοιβής διαμεσολαβητή. Κατά τα λοιπά εφαρμόζονται οι παρ. 7 και 8 του άρθρου 176 ν. 4412/2016 και ο ν. 4640/2019.</w:t>
      </w:r>
    </w:p>
    <w:p w:rsidR="00D2219F" w:rsidRPr="00A678A4" w:rsidRDefault="00D2219F" w:rsidP="00D2219F">
      <w:pPr>
        <w:jc w:val="both"/>
        <w:textAlignment w:val="baseline"/>
        <w:rPr>
          <w:rFonts w:ascii="Arial" w:hAnsi="Arial" w:cs="Arial"/>
          <w:bCs/>
          <w:sz w:val="22"/>
          <w:szCs w:val="22"/>
        </w:rPr>
      </w:pPr>
    </w:p>
    <w:p w:rsidR="00D2219F" w:rsidRPr="00A678A4" w:rsidRDefault="00D2219F" w:rsidP="00D2219F">
      <w:pPr>
        <w:tabs>
          <w:tab w:val="left" w:pos="567"/>
        </w:tabs>
        <w:ind w:left="567" w:hanging="567"/>
        <w:jc w:val="both"/>
        <w:rPr>
          <w:rFonts w:ascii="Arial" w:hAnsi="Arial" w:cs="Arial"/>
          <w:sz w:val="22"/>
          <w:szCs w:val="22"/>
        </w:rPr>
      </w:pPr>
    </w:p>
    <w:p w:rsidR="00D2219F" w:rsidRPr="00A678A4" w:rsidRDefault="00D2219F" w:rsidP="00D2219F">
      <w:pPr>
        <w:pStyle w:val="2"/>
        <w:numPr>
          <w:ilvl w:val="0"/>
          <w:numId w:val="3"/>
        </w:numPr>
        <w:suppressAutoHyphens w:val="0"/>
        <w:ind w:left="0" w:firstLine="0"/>
        <w:jc w:val="left"/>
        <w:textAlignment w:val="baseline"/>
        <w:rPr>
          <w:rFonts w:ascii="Arial" w:hAnsi="Arial" w:cs="Arial"/>
          <w:sz w:val="22"/>
          <w:szCs w:val="22"/>
          <w:lang w:bidi="en-US"/>
        </w:rPr>
      </w:pPr>
      <w:bookmarkStart w:id="63" w:name="_Toc108095202"/>
      <w:r w:rsidRPr="00A678A4">
        <w:rPr>
          <w:rFonts w:ascii="Arial" w:hAnsi="Arial" w:cs="Arial"/>
          <w:sz w:val="22"/>
          <w:szCs w:val="22"/>
        </w:rPr>
        <w:t>Άρθρο 26 :  Διάφορες ρυθμίσεις</w:t>
      </w:r>
      <w:bookmarkEnd w:id="63"/>
      <w:r w:rsidRPr="00A678A4">
        <w:rPr>
          <w:rFonts w:ascii="Arial" w:hAnsi="Arial" w:cs="Arial"/>
          <w:sz w:val="22"/>
          <w:szCs w:val="22"/>
        </w:rPr>
        <w:t xml:space="preserve"> </w:t>
      </w:r>
    </w:p>
    <w:p w:rsidR="00D2219F" w:rsidRPr="00A678A4" w:rsidRDefault="00D2219F" w:rsidP="00D2219F">
      <w:pPr>
        <w:jc w:val="both"/>
        <w:textAlignment w:val="baseline"/>
        <w:rPr>
          <w:rFonts w:ascii="Arial" w:hAnsi="Arial" w:cs="Arial"/>
          <w:sz w:val="22"/>
          <w:szCs w:val="22"/>
          <w:lang w:bidi="en-US"/>
        </w:rPr>
      </w:pPr>
    </w:p>
    <w:p w:rsidR="00D2219F" w:rsidRPr="00A678A4" w:rsidRDefault="00D2219F" w:rsidP="00D2219F">
      <w:pPr>
        <w:tabs>
          <w:tab w:val="left" w:pos="2155"/>
          <w:tab w:val="left" w:pos="2722"/>
          <w:tab w:val="left" w:pos="3289"/>
          <w:tab w:val="left" w:pos="3856"/>
        </w:tabs>
        <w:ind w:left="567" w:hanging="567"/>
        <w:jc w:val="both"/>
        <w:rPr>
          <w:rFonts w:ascii="Arial" w:hAnsi="Arial" w:cs="Arial"/>
          <w:spacing w:val="5"/>
          <w:sz w:val="22"/>
          <w:szCs w:val="22"/>
          <w:lang w:bidi="en-US"/>
        </w:rPr>
      </w:pPr>
      <w:r w:rsidRPr="00A678A4">
        <w:rPr>
          <w:rFonts w:ascii="Arial" w:hAnsi="Arial" w:cs="Arial"/>
          <w:b/>
          <w:spacing w:val="5"/>
          <w:sz w:val="22"/>
          <w:szCs w:val="22"/>
          <w:lang w:bidi="en-US"/>
        </w:rPr>
        <w:t>26.1</w:t>
      </w:r>
      <w:r w:rsidRPr="00A678A4">
        <w:rPr>
          <w:rFonts w:ascii="Arial" w:hAnsi="Arial" w:cs="Arial"/>
          <w:spacing w:val="5"/>
          <w:sz w:val="22"/>
          <w:szCs w:val="22"/>
          <w:lang w:bidi="en-US"/>
        </w:rPr>
        <w:t xml:space="preserve"> Η έγκριση κατασκευής του δημοπρατούμενου έργου, αποφασίστηκε με την </w:t>
      </w:r>
      <w:proofErr w:type="spellStart"/>
      <w:r w:rsidRPr="00A678A4">
        <w:rPr>
          <w:rFonts w:ascii="Arial" w:hAnsi="Arial" w:cs="Arial"/>
          <w:spacing w:val="5"/>
          <w:sz w:val="22"/>
          <w:szCs w:val="22"/>
          <w:lang w:bidi="en-US"/>
        </w:rPr>
        <w:t>αριθμ</w:t>
      </w:r>
      <w:proofErr w:type="spellEnd"/>
      <w:r w:rsidRPr="00A678A4">
        <w:rPr>
          <w:rFonts w:ascii="Arial" w:hAnsi="Arial" w:cs="Arial"/>
          <w:spacing w:val="5"/>
          <w:sz w:val="22"/>
          <w:szCs w:val="22"/>
          <w:lang w:bidi="en-US"/>
        </w:rPr>
        <w:t xml:space="preserve">. </w:t>
      </w:r>
      <w:r w:rsidR="00DE7D46">
        <w:rPr>
          <w:rFonts w:ascii="Arial" w:hAnsi="Arial" w:cs="Arial"/>
          <w:spacing w:val="5"/>
          <w:sz w:val="22"/>
          <w:szCs w:val="22"/>
          <w:lang w:bidi="en-US"/>
        </w:rPr>
        <w:t xml:space="preserve">276/2022 </w:t>
      </w:r>
      <w:r w:rsidRPr="00A678A4">
        <w:rPr>
          <w:rFonts w:ascii="Arial" w:hAnsi="Arial" w:cs="Arial"/>
          <w:spacing w:val="5"/>
          <w:sz w:val="22"/>
          <w:szCs w:val="22"/>
          <w:lang w:bidi="en-US"/>
        </w:rPr>
        <w:t xml:space="preserve"> Απόφαση της Οικονομικής Επιτροπής</w:t>
      </w:r>
    </w:p>
    <w:p w:rsidR="00D2219F" w:rsidRPr="00A678A4" w:rsidRDefault="00D2219F" w:rsidP="00D2219F">
      <w:pPr>
        <w:tabs>
          <w:tab w:val="left" w:pos="2155"/>
          <w:tab w:val="left" w:pos="2722"/>
          <w:tab w:val="left" w:pos="3289"/>
          <w:tab w:val="left" w:pos="3856"/>
        </w:tabs>
        <w:ind w:left="567" w:hanging="567"/>
        <w:jc w:val="both"/>
        <w:rPr>
          <w:rFonts w:ascii="Arial" w:hAnsi="Arial" w:cs="Arial"/>
          <w:b/>
          <w:spacing w:val="5"/>
          <w:sz w:val="22"/>
          <w:szCs w:val="22"/>
          <w:lang w:bidi="en-US"/>
        </w:rPr>
      </w:pPr>
    </w:p>
    <w:p w:rsidR="00D2219F" w:rsidRPr="00A678A4" w:rsidRDefault="00D2219F" w:rsidP="00D2219F">
      <w:pPr>
        <w:tabs>
          <w:tab w:val="left" w:pos="1588"/>
          <w:tab w:val="left" w:pos="2155"/>
          <w:tab w:val="left" w:pos="2722"/>
          <w:tab w:val="left" w:pos="3289"/>
        </w:tabs>
        <w:jc w:val="both"/>
        <w:rPr>
          <w:rFonts w:ascii="Arial" w:hAnsi="Arial" w:cs="Arial"/>
          <w:spacing w:val="5"/>
          <w:sz w:val="22"/>
          <w:szCs w:val="22"/>
          <w:lang w:bidi="en-US"/>
        </w:rPr>
      </w:pPr>
      <w:r w:rsidRPr="00A678A4">
        <w:rPr>
          <w:rFonts w:ascii="Arial" w:hAnsi="Arial" w:cs="Arial"/>
          <w:b/>
          <w:spacing w:val="5"/>
          <w:sz w:val="22"/>
          <w:szCs w:val="22"/>
          <w:lang w:bidi="en-US"/>
        </w:rPr>
        <w:t>26.2</w:t>
      </w:r>
      <w:r w:rsidRPr="00A678A4">
        <w:rPr>
          <w:rFonts w:ascii="Arial" w:hAnsi="Arial" w:cs="Arial"/>
          <w:spacing w:val="5"/>
          <w:sz w:val="22"/>
          <w:szCs w:val="22"/>
          <w:lang w:bidi="en-US"/>
        </w:rPr>
        <w:t xml:space="preserve"> ΔΙΑΓΡΑΦΕΤΑΙ</w:t>
      </w:r>
    </w:p>
    <w:p w:rsidR="00D2219F" w:rsidRPr="00A678A4" w:rsidRDefault="00D2219F" w:rsidP="00D2219F">
      <w:pPr>
        <w:tabs>
          <w:tab w:val="left" w:pos="-879"/>
          <w:tab w:val="left" w:pos="-579"/>
          <w:tab w:val="left" w:pos="821"/>
        </w:tabs>
        <w:jc w:val="both"/>
        <w:rPr>
          <w:rFonts w:ascii="Arial" w:hAnsi="Arial" w:cs="Arial"/>
          <w:b/>
          <w:spacing w:val="5"/>
          <w:sz w:val="22"/>
          <w:szCs w:val="22"/>
          <w:lang w:bidi="en-US"/>
        </w:rPr>
      </w:pPr>
    </w:p>
    <w:p w:rsidR="00D2219F" w:rsidRPr="00A678A4" w:rsidRDefault="00D2219F" w:rsidP="00D2219F">
      <w:pPr>
        <w:tabs>
          <w:tab w:val="left" w:pos="-879"/>
          <w:tab w:val="left" w:pos="-579"/>
          <w:tab w:val="left" w:pos="821"/>
        </w:tabs>
        <w:jc w:val="both"/>
        <w:rPr>
          <w:rFonts w:ascii="Arial" w:eastAsia="Calibri" w:hAnsi="Arial" w:cs="Arial"/>
          <w:spacing w:val="5"/>
          <w:sz w:val="22"/>
          <w:szCs w:val="22"/>
          <w:lang w:bidi="en-US"/>
        </w:rPr>
      </w:pPr>
      <w:r w:rsidRPr="00A678A4">
        <w:rPr>
          <w:rFonts w:ascii="Arial" w:hAnsi="Arial" w:cs="Arial"/>
          <w:b/>
          <w:spacing w:val="5"/>
          <w:sz w:val="22"/>
          <w:szCs w:val="22"/>
          <w:lang w:bidi="en-US"/>
        </w:rPr>
        <w:t>26.3</w:t>
      </w:r>
      <w:r w:rsidRPr="00A678A4">
        <w:rPr>
          <w:rFonts w:ascii="Arial" w:hAnsi="Arial" w:cs="Arial"/>
          <w:spacing w:val="5"/>
          <w:sz w:val="22"/>
          <w:szCs w:val="22"/>
          <w:lang w:bidi="en-US"/>
        </w:rPr>
        <w:t xml:space="preserve"> </w:t>
      </w:r>
      <w:r w:rsidRPr="00A678A4">
        <w:rPr>
          <w:rFonts w:ascii="Arial" w:eastAsia="Calibri" w:hAnsi="Arial" w:cs="Arial"/>
          <w:spacing w:val="5"/>
          <w:sz w:val="22"/>
          <w:szCs w:val="22"/>
          <w:lang w:bidi="en-US"/>
        </w:rPr>
        <w:t xml:space="preserve">Οι προσφέροντες, με την υποβολή της προσφοράς τους, αποδέχονται ανεπιφύλακτα τους όρους της παρούσας Διακήρυξης </w:t>
      </w:r>
    </w:p>
    <w:p w:rsidR="00D2219F" w:rsidRPr="00A678A4" w:rsidRDefault="00D2219F" w:rsidP="00D2219F">
      <w:pPr>
        <w:tabs>
          <w:tab w:val="left" w:pos="1588"/>
          <w:tab w:val="left" w:pos="2155"/>
          <w:tab w:val="left" w:pos="2722"/>
          <w:tab w:val="left" w:pos="3289"/>
        </w:tabs>
        <w:jc w:val="both"/>
        <w:rPr>
          <w:rFonts w:ascii="Arial" w:hAnsi="Arial" w:cs="Arial"/>
          <w:b/>
          <w:spacing w:val="5"/>
          <w:sz w:val="22"/>
          <w:szCs w:val="22"/>
          <w:lang w:bidi="en-US"/>
        </w:rPr>
      </w:pPr>
    </w:p>
    <w:p w:rsidR="00D2219F" w:rsidRPr="00A678A4" w:rsidRDefault="00D2219F" w:rsidP="00D2219F">
      <w:pPr>
        <w:tabs>
          <w:tab w:val="left" w:pos="-879"/>
          <w:tab w:val="left" w:pos="-579"/>
          <w:tab w:val="left" w:pos="821"/>
        </w:tabs>
        <w:jc w:val="both"/>
        <w:rPr>
          <w:rFonts w:ascii="Arial" w:eastAsia="Calibri" w:hAnsi="Arial" w:cs="Arial"/>
          <w:spacing w:val="5"/>
          <w:sz w:val="22"/>
          <w:szCs w:val="22"/>
          <w:lang w:bidi="en-US"/>
        </w:rPr>
      </w:pPr>
      <w:r w:rsidRPr="00A678A4">
        <w:rPr>
          <w:rFonts w:ascii="Arial" w:eastAsia="Calibri" w:hAnsi="Arial" w:cs="Arial"/>
          <w:b/>
          <w:spacing w:val="5"/>
          <w:sz w:val="22"/>
          <w:szCs w:val="22"/>
          <w:lang w:bidi="en-US"/>
        </w:rPr>
        <w:t>26. 4</w:t>
      </w:r>
      <w:r w:rsidRPr="00A678A4">
        <w:rPr>
          <w:rFonts w:ascii="Arial" w:eastAsia="Calibri" w:hAnsi="Arial" w:cs="Arial"/>
          <w:spacing w:val="5"/>
          <w:sz w:val="22"/>
          <w:szCs w:val="22"/>
          <w:lang w:bidi="en-US"/>
        </w:rPr>
        <w:t xml:space="preserve"> Η Αναθέτουσα Αρχή ενημερώνει το φυσικό πρόσωπο που υπογράφει την προσφορά ως προσφέρων ή ως νόμιμος εκπρόσωπος προσφέροντος, ότι η ίδια ή και τρίτοι, κατ’ εντολή και για λογαριασμό της, θα επεξεργάζονται προσωπικά δεδομένα που περιέχονται στους φακέλους της προσφοράς και τα αποδεικτικά μέσα τα οποία υποβάλλονται σε αυτήν, στο πλαίσιο του παρόντος Διαγωνισμού, για το σκοπό της αξιολόγησης των προσφορών και της ενημέρωσης έτερων συμμετεχόντων σε αυτόν, λαμβάνοντας κάθε εύλογο μέτρο για τη διασφάλιση του απόρρητου και της ασφάλειας της επεξεργασίας των δεδομένων και της προστασίας τους από κάθε μορφής αθέμιτη επεξεργασία, σύμφωνα με τις διατάξεις της κείμενης νομοθεσίας περί προστασίας προσωπικών δεδομένων.</w:t>
      </w:r>
    </w:p>
    <w:p w:rsidR="00D2219F" w:rsidRPr="00A678A4" w:rsidRDefault="00D2219F" w:rsidP="00D2219F">
      <w:pPr>
        <w:tabs>
          <w:tab w:val="left" w:pos="1588"/>
          <w:tab w:val="left" w:pos="2155"/>
          <w:tab w:val="left" w:pos="2722"/>
          <w:tab w:val="left" w:pos="3289"/>
        </w:tabs>
        <w:jc w:val="both"/>
        <w:rPr>
          <w:rFonts w:ascii="Arial" w:hAnsi="Arial" w:cs="Arial"/>
          <w:b/>
          <w:i/>
          <w:spacing w:val="5"/>
          <w:sz w:val="22"/>
          <w:szCs w:val="22"/>
          <w:lang w:bidi="en-US"/>
        </w:rPr>
      </w:pPr>
    </w:p>
    <w:p w:rsidR="00D2219F" w:rsidRPr="00A678A4" w:rsidRDefault="00D2219F" w:rsidP="00D2219F">
      <w:pPr>
        <w:tabs>
          <w:tab w:val="left" w:pos="1588"/>
          <w:tab w:val="left" w:pos="2155"/>
          <w:tab w:val="left" w:pos="2722"/>
          <w:tab w:val="left" w:pos="3289"/>
        </w:tabs>
        <w:jc w:val="both"/>
        <w:rPr>
          <w:rFonts w:ascii="Arial" w:hAnsi="Arial" w:cs="Arial"/>
          <w:spacing w:val="5"/>
          <w:sz w:val="22"/>
          <w:szCs w:val="22"/>
          <w:lang w:bidi="en-US"/>
        </w:rPr>
      </w:pPr>
      <w:r w:rsidRPr="00A678A4">
        <w:rPr>
          <w:rFonts w:ascii="Arial" w:hAnsi="Arial" w:cs="Arial"/>
          <w:b/>
          <w:spacing w:val="5"/>
          <w:sz w:val="22"/>
          <w:szCs w:val="22"/>
          <w:lang w:bidi="en-US"/>
        </w:rPr>
        <w:t>26. 5</w:t>
      </w:r>
      <w:r w:rsidRPr="00A678A4">
        <w:rPr>
          <w:rFonts w:ascii="Arial" w:hAnsi="Arial" w:cs="Arial"/>
          <w:spacing w:val="5"/>
          <w:sz w:val="22"/>
          <w:szCs w:val="22"/>
          <w:lang w:bidi="en-US"/>
        </w:rPr>
        <w:t xml:space="preserve"> Αν, μετά από την τυχόν οριστικοποίηση της έκπτωσης του αναδόχου, σύμφωνα με τα ειδικότερα οριζόμενα στο άρθρο 160 του ν. 4412/2016,  η Προϊσταμένη Αρχή αποφασίσει την ολοκλήρωση του έργου, προσκαλεί τον επόμενο κατά σειρά μειοδότη του παρόντος  διαγωνισμού και του προτείνει να αναλάβει αυτός το έργο ολοκλήρωσης της έκπτωτης εργολαβίας, με τους ίδιους όρους και προϋποθέσεις και βάσει της προσφοράς που υπέβαλε στον διαγωνισμό. Η σύμβαση εκτέλεσης συνάπτεται, εφόσον εντός δεκαπέντε (15) ημερών από την κοινοποίηση της πρότασης περιέλθει στην Προϊσταμένη Αρχή έγγραφη και ανεπιφύλακτη αποδοχή της. Η άπρακτη πάροδος της προθεσμίας θεωρείται ως απόρριψη της πρότασης. Αν ο ανωτέρω μειοδότης δεν δεχθεί την πρόταση σύναψης σύμβασης, η Προϊσταμένη Αρχή προσκαλεί τον επόμενο κατά σειρά μειοδότη, ακολουθώντας κατά τα λοιπά την ίδια διαδικασία. Εφόσον και αυτός απορρίψει την πρόταση, η Προϊσταμένη Αρχή για την ανάδειξη αναδόχου στο έργο προσφεύγει κατά την κρίση της είτε στην ανοικτή δημοπρασία είτε στη διαδικασία με διαπραγμάτευση, κατά τις οικείες διατάξεις του ν. 4412/2016.</w:t>
      </w:r>
      <w:r w:rsidRPr="00A678A4">
        <w:rPr>
          <w:rFonts w:ascii="Arial" w:hAnsi="Arial" w:cs="Arial"/>
          <w:spacing w:val="5"/>
          <w:sz w:val="22"/>
          <w:szCs w:val="22"/>
          <w:lang w:bidi="en-US"/>
        </w:rPr>
        <w:br/>
        <w:t>Η διαδικασία της παρούσας δεν εφαρμόζεται μόνο στην περίπτωση που η Προϊσταμένη Αρχή κρίνει, ότι οι παραπάνω προσφορές δεν είναι ικανοποιητικές για τον κύριο του έργου ή έχουν επέλθει λόγω εφαρμογής νέων κανονισμών αλλαγές στον τρόπο κατασκευής του έργου, ενώ μπορεί να εφαρμόζεται αναλογικά και σε περίπτωση ολοκλήρωσης του έργου, ύστερα από αυτοδίκαιη διάλυση της σύμβασης κατόπιν πτώχευσης του αναδόχου ή διάλυση με υπαιτιότητα του κυρίου του έργου κατά τις κείμενες διατάξεις.</w:t>
      </w:r>
    </w:p>
    <w:p w:rsidR="00097687" w:rsidRPr="00614B4F" w:rsidRDefault="00097687" w:rsidP="00097687">
      <w:pPr>
        <w:rPr>
          <w:rFonts w:ascii="Arial" w:hAnsi="Arial" w:cs="Arial"/>
          <w:b/>
          <w:sz w:val="20"/>
          <w:szCs w:val="20"/>
        </w:rPr>
      </w:pPr>
    </w:p>
    <w:p w:rsidR="003C235F" w:rsidRPr="00B71BD1" w:rsidRDefault="003C235F" w:rsidP="00EC5BFD">
      <w:pPr>
        <w:rPr>
          <w:rFonts w:ascii="Arial" w:hAnsi="Arial" w:cs="Arial"/>
          <w:b/>
          <w:sz w:val="22"/>
          <w:szCs w:val="22"/>
        </w:rPr>
      </w:pPr>
      <w:r w:rsidRPr="00B71BD1">
        <w:rPr>
          <w:rFonts w:ascii="Arial" w:hAnsi="Arial" w:cs="Arial"/>
          <w:b/>
          <w:sz w:val="22"/>
          <w:szCs w:val="22"/>
        </w:rPr>
        <w:t xml:space="preserve">Η </w:t>
      </w:r>
      <w:r w:rsidR="003B5930" w:rsidRPr="00B71BD1">
        <w:rPr>
          <w:rFonts w:ascii="Arial" w:hAnsi="Arial" w:cs="Arial"/>
          <w:b/>
          <w:sz w:val="22"/>
          <w:szCs w:val="22"/>
        </w:rPr>
        <w:t xml:space="preserve"> απόφαση πήρε αριθμό  </w:t>
      </w:r>
      <w:r w:rsidR="002549B6" w:rsidRPr="00B71BD1">
        <w:rPr>
          <w:rFonts w:ascii="Arial" w:hAnsi="Arial" w:cs="Arial"/>
          <w:b/>
          <w:sz w:val="22"/>
          <w:szCs w:val="22"/>
        </w:rPr>
        <w:t>2</w:t>
      </w:r>
      <w:r w:rsidR="00FD5792" w:rsidRPr="00B71BD1">
        <w:rPr>
          <w:rFonts w:ascii="Arial" w:hAnsi="Arial" w:cs="Arial"/>
          <w:b/>
          <w:sz w:val="22"/>
          <w:szCs w:val="22"/>
        </w:rPr>
        <w:t>7</w:t>
      </w:r>
      <w:r w:rsidR="00DE7D46">
        <w:rPr>
          <w:rFonts w:ascii="Arial" w:hAnsi="Arial" w:cs="Arial"/>
          <w:b/>
          <w:sz w:val="22"/>
          <w:szCs w:val="22"/>
        </w:rPr>
        <w:t>6</w:t>
      </w:r>
      <w:r w:rsidR="00554F44" w:rsidRPr="00B71BD1">
        <w:rPr>
          <w:rFonts w:ascii="Arial" w:hAnsi="Arial" w:cs="Arial"/>
          <w:b/>
          <w:sz w:val="22"/>
          <w:szCs w:val="22"/>
        </w:rPr>
        <w:t>/</w:t>
      </w:r>
      <w:r w:rsidRPr="00B71BD1">
        <w:rPr>
          <w:rFonts w:ascii="Arial" w:hAnsi="Arial" w:cs="Arial"/>
          <w:b/>
          <w:sz w:val="22"/>
          <w:szCs w:val="22"/>
        </w:rPr>
        <w:t>20</w:t>
      </w:r>
      <w:r w:rsidR="005B55CE" w:rsidRPr="00B71BD1">
        <w:rPr>
          <w:rFonts w:ascii="Arial" w:hAnsi="Arial" w:cs="Arial"/>
          <w:b/>
          <w:sz w:val="22"/>
          <w:szCs w:val="22"/>
        </w:rPr>
        <w:t>2</w:t>
      </w:r>
      <w:r w:rsidR="008B6C70" w:rsidRPr="00B71BD1">
        <w:rPr>
          <w:rFonts w:ascii="Arial" w:hAnsi="Arial" w:cs="Arial"/>
          <w:b/>
          <w:sz w:val="22"/>
          <w:szCs w:val="22"/>
        </w:rPr>
        <w:t>2</w:t>
      </w:r>
      <w:r w:rsidR="00CC0DE3" w:rsidRPr="00B71BD1">
        <w:rPr>
          <w:rFonts w:ascii="Arial" w:hAnsi="Arial" w:cs="Arial"/>
          <w:b/>
          <w:sz w:val="22"/>
          <w:szCs w:val="22"/>
        </w:rPr>
        <w:t>.</w:t>
      </w:r>
    </w:p>
    <w:p w:rsidR="005D1B99" w:rsidRPr="00B71BD1" w:rsidRDefault="005D1B99" w:rsidP="005D1B99">
      <w:pPr>
        <w:pStyle w:val="af2"/>
        <w:ind w:left="510" w:firstLine="0"/>
        <w:rPr>
          <w:rFonts w:ascii="Arial" w:hAnsi="Arial" w:cs="Arial"/>
          <w:sz w:val="22"/>
          <w:szCs w:val="22"/>
        </w:rPr>
      </w:pPr>
      <w:r w:rsidRPr="00B71BD1">
        <w:rPr>
          <w:rFonts w:ascii="Arial" w:hAnsi="Arial" w:cs="Arial"/>
          <w:sz w:val="22"/>
          <w:szCs w:val="22"/>
        </w:rPr>
        <w:t xml:space="preserve">                                                                                         </w:t>
      </w:r>
      <w:r w:rsidRPr="00B71BD1">
        <w:rPr>
          <w:rFonts w:ascii="Arial" w:eastAsia="Arial" w:hAnsi="Arial" w:cs="Arial"/>
          <w:sz w:val="22"/>
          <w:szCs w:val="22"/>
        </w:rPr>
        <w:t xml:space="preserve">   </w:t>
      </w:r>
      <w:r w:rsidRPr="00B71BD1">
        <w:rPr>
          <w:rFonts w:ascii="Arial" w:hAnsi="Arial" w:cs="Arial"/>
          <w:sz w:val="22"/>
          <w:szCs w:val="22"/>
        </w:rPr>
        <w:t>ΠΙΣΤΟ ΑΠΟΣΠΑΣΜΑ</w:t>
      </w:r>
    </w:p>
    <w:p w:rsidR="005D1B99" w:rsidRPr="00B71BD1" w:rsidRDefault="005D1B99" w:rsidP="005D1B99">
      <w:pPr>
        <w:tabs>
          <w:tab w:val="left" w:pos="559"/>
          <w:tab w:val="left" w:pos="1555"/>
        </w:tabs>
        <w:rPr>
          <w:rFonts w:ascii="Arial" w:hAnsi="Arial" w:cs="Arial"/>
          <w:sz w:val="22"/>
          <w:szCs w:val="22"/>
        </w:rPr>
      </w:pPr>
      <w:r w:rsidRPr="00B71BD1">
        <w:rPr>
          <w:rFonts w:ascii="Arial" w:eastAsia="Verdana" w:hAnsi="Arial" w:cs="Arial"/>
          <w:kern w:val="1"/>
          <w:sz w:val="22"/>
          <w:szCs w:val="22"/>
          <w:lang w:bidi="hi-IN"/>
        </w:rPr>
        <w:t xml:space="preserve">Ο ΠΡΟΕΔΡΟΣ                                                                            </w:t>
      </w:r>
      <w:r w:rsidRPr="00B71BD1">
        <w:rPr>
          <w:rFonts w:ascii="Arial" w:hAnsi="Arial" w:cs="Arial"/>
          <w:sz w:val="22"/>
          <w:szCs w:val="22"/>
        </w:rPr>
        <w:t>Λιβαδειά   2</w:t>
      </w:r>
      <w:r w:rsidR="001B0506">
        <w:rPr>
          <w:rFonts w:ascii="Arial" w:hAnsi="Arial" w:cs="Arial"/>
          <w:sz w:val="22"/>
          <w:szCs w:val="22"/>
        </w:rPr>
        <w:t>2</w:t>
      </w:r>
      <w:r w:rsidRPr="00B71BD1">
        <w:rPr>
          <w:rFonts w:ascii="Arial" w:hAnsi="Arial" w:cs="Arial"/>
          <w:sz w:val="22"/>
          <w:szCs w:val="22"/>
        </w:rPr>
        <w:t>-0</w:t>
      </w:r>
      <w:r w:rsidR="008B6C70" w:rsidRPr="00B71BD1">
        <w:rPr>
          <w:rFonts w:ascii="Arial" w:hAnsi="Arial" w:cs="Arial"/>
          <w:sz w:val="22"/>
          <w:szCs w:val="22"/>
        </w:rPr>
        <w:t>9</w:t>
      </w:r>
      <w:r w:rsidRPr="00B71BD1">
        <w:rPr>
          <w:rFonts w:ascii="Arial" w:hAnsi="Arial" w:cs="Arial"/>
          <w:sz w:val="22"/>
          <w:szCs w:val="22"/>
        </w:rPr>
        <w:t>-2022</w:t>
      </w:r>
      <w:r w:rsidRPr="00B71BD1">
        <w:rPr>
          <w:rFonts w:ascii="Arial" w:eastAsia="Verdana" w:hAnsi="Arial" w:cs="Arial"/>
          <w:kern w:val="1"/>
          <w:sz w:val="22"/>
          <w:szCs w:val="22"/>
          <w:lang w:bidi="hi-IN"/>
        </w:rPr>
        <w:t xml:space="preserve">  </w:t>
      </w:r>
    </w:p>
    <w:p w:rsidR="005D1B99" w:rsidRPr="00B71BD1" w:rsidRDefault="005D1B99" w:rsidP="005D1B99">
      <w:pPr>
        <w:tabs>
          <w:tab w:val="left" w:pos="559"/>
          <w:tab w:val="left" w:pos="1555"/>
        </w:tabs>
        <w:rPr>
          <w:rFonts w:ascii="Arial" w:hAnsi="Arial" w:cs="Arial"/>
          <w:sz w:val="22"/>
          <w:szCs w:val="22"/>
        </w:rPr>
      </w:pPr>
      <w:r w:rsidRPr="00B71BD1">
        <w:rPr>
          <w:rFonts w:ascii="Arial" w:hAnsi="Arial" w:cs="Arial"/>
          <w:sz w:val="22"/>
          <w:szCs w:val="22"/>
        </w:rPr>
        <w:t xml:space="preserve">ΙΩΑΝΝΗΣ Δ. ΤΑΓΚΑΛΕΓΚΑΣ                                                             </w:t>
      </w:r>
      <w:r w:rsidRPr="00B71BD1">
        <w:rPr>
          <w:rFonts w:ascii="Arial" w:eastAsia="Arial" w:hAnsi="Arial" w:cs="Arial"/>
          <w:sz w:val="22"/>
          <w:szCs w:val="22"/>
        </w:rPr>
        <w:t>Ο ΠΡΟΕΔΡΟΣ</w:t>
      </w:r>
      <w:r w:rsidRPr="00B71BD1">
        <w:rPr>
          <w:rFonts w:ascii="Arial" w:hAnsi="Arial" w:cs="Arial"/>
          <w:sz w:val="22"/>
          <w:szCs w:val="22"/>
        </w:rPr>
        <w:t xml:space="preserve">    </w:t>
      </w:r>
    </w:p>
    <w:p w:rsidR="005D1B99" w:rsidRPr="00B71BD1" w:rsidRDefault="005D1B99" w:rsidP="005D1B99">
      <w:pPr>
        <w:tabs>
          <w:tab w:val="left" w:pos="7485"/>
        </w:tabs>
        <w:rPr>
          <w:rFonts w:ascii="Arial" w:hAnsi="Arial" w:cs="Arial"/>
          <w:sz w:val="22"/>
          <w:szCs w:val="22"/>
        </w:rPr>
      </w:pPr>
    </w:p>
    <w:p w:rsidR="005D1B99" w:rsidRPr="00B71BD1" w:rsidRDefault="005D1B99" w:rsidP="005D1B99">
      <w:pPr>
        <w:tabs>
          <w:tab w:val="center" w:pos="1080"/>
          <w:tab w:val="left" w:pos="6120"/>
          <w:tab w:val="center" w:pos="8460"/>
        </w:tabs>
        <w:jc w:val="both"/>
        <w:rPr>
          <w:rFonts w:ascii="Arial" w:hAnsi="Arial" w:cs="Arial"/>
          <w:b/>
          <w:sz w:val="22"/>
          <w:szCs w:val="22"/>
        </w:rPr>
      </w:pPr>
      <w:r w:rsidRPr="00B71BD1">
        <w:rPr>
          <w:rFonts w:ascii="Arial" w:eastAsia="Arial" w:hAnsi="Arial" w:cs="Arial"/>
          <w:sz w:val="22"/>
          <w:szCs w:val="22"/>
        </w:rPr>
        <w:t xml:space="preserve">                </w:t>
      </w:r>
      <w:r w:rsidRPr="00B71BD1">
        <w:rPr>
          <w:rFonts w:ascii="Arial" w:hAnsi="Arial" w:cs="Arial"/>
          <w:sz w:val="22"/>
          <w:szCs w:val="22"/>
        </w:rPr>
        <w:t xml:space="preserve">ΤΑ ΜΕΛΗ </w:t>
      </w:r>
      <w:r w:rsidRPr="00B71BD1">
        <w:rPr>
          <w:rFonts w:ascii="Arial" w:hAnsi="Arial" w:cs="Arial"/>
          <w:b/>
          <w:sz w:val="22"/>
          <w:szCs w:val="22"/>
        </w:rPr>
        <w:t xml:space="preserve"> </w:t>
      </w:r>
    </w:p>
    <w:p w:rsidR="005D1B99" w:rsidRPr="00B71BD1" w:rsidRDefault="005D1B99" w:rsidP="005D1B99">
      <w:pPr>
        <w:tabs>
          <w:tab w:val="left" w:pos="360"/>
          <w:tab w:val="left" w:pos="6237"/>
        </w:tabs>
        <w:ind w:left="357"/>
        <w:rPr>
          <w:rFonts w:ascii="Arial" w:hAnsi="Arial" w:cs="Arial"/>
          <w:sz w:val="22"/>
          <w:szCs w:val="22"/>
        </w:rPr>
      </w:pPr>
      <w:r w:rsidRPr="00B71BD1">
        <w:rPr>
          <w:rFonts w:ascii="Arial" w:hAnsi="Arial" w:cs="Arial"/>
          <w:sz w:val="22"/>
          <w:szCs w:val="22"/>
        </w:rPr>
        <w:t xml:space="preserve">1. </w:t>
      </w:r>
      <w:proofErr w:type="spellStart"/>
      <w:r w:rsidR="008B6C70" w:rsidRPr="00B71BD1">
        <w:rPr>
          <w:rFonts w:ascii="Arial" w:hAnsi="Arial" w:cs="Arial"/>
          <w:sz w:val="22"/>
          <w:szCs w:val="22"/>
        </w:rPr>
        <w:t>Μητάς</w:t>
      </w:r>
      <w:proofErr w:type="spellEnd"/>
      <w:r w:rsidR="008B6C70" w:rsidRPr="00B71BD1">
        <w:rPr>
          <w:rFonts w:ascii="Arial" w:hAnsi="Arial" w:cs="Arial"/>
          <w:sz w:val="22"/>
          <w:szCs w:val="22"/>
        </w:rPr>
        <w:t xml:space="preserve"> Αλέξανδρος</w:t>
      </w:r>
    </w:p>
    <w:p w:rsidR="005D1B99" w:rsidRPr="00B71BD1" w:rsidRDefault="005D1B99" w:rsidP="005D1B99">
      <w:pPr>
        <w:tabs>
          <w:tab w:val="left" w:pos="360"/>
          <w:tab w:val="left" w:pos="6237"/>
        </w:tabs>
        <w:ind w:left="357"/>
        <w:rPr>
          <w:rFonts w:ascii="Arial" w:hAnsi="Arial" w:cs="Arial"/>
          <w:sz w:val="22"/>
          <w:szCs w:val="22"/>
        </w:rPr>
      </w:pPr>
      <w:r w:rsidRPr="00B71BD1">
        <w:rPr>
          <w:rFonts w:ascii="Arial" w:hAnsi="Arial" w:cs="Arial"/>
          <w:sz w:val="22"/>
          <w:szCs w:val="22"/>
        </w:rPr>
        <w:t xml:space="preserve">2. </w:t>
      </w:r>
      <w:proofErr w:type="spellStart"/>
      <w:r w:rsidR="008B6C70" w:rsidRPr="00B71BD1">
        <w:rPr>
          <w:rFonts w:ascii="Arial" w:hAnsi="Arial" w:cs="Arial"/>
          <w:sz w:val="22"/>
          <w:szCs w:val="22"/>
        </w:rPr>
        <w:t>Νταντούμη</w:t>
      </w:r>
      <w:proofErr w:type="spellEnd"/>
      <w:r w:rsidR="008B6C70" w:rsidRPr="00B71BD1">
        <w:rPr>
          <w:rFonts w:ascii="Arial" w:hAnsi="Arial" w:cs="Arial"/>
          <w:sz w:val="22"/>
          <w:szCs w:val="22"/>
        </w:rPr>
        <w:t xml:space="preserve"> Ιωάννα                                                        </w:t>
      </w:r>
      <w:r w:rsidRPr="00B71BD1">
        <w:rPr>
          <w:rFonts w:ascii="Arial" w:hAnsi="Arial" w:cs="Arial"/>
          <w:sz w:val="22"/>
          <w:szCs w:val="22"/>
        </w:rPr>
        <w:t xml:space="preserve">ΙΩΑΝΝΗΣ Δ. ΤΑΓΚΑΛΕΓΚΑΣ   </w:t>
      </w:r>
    </w:p>
    <w:p w:rsidR="005D1B99" w:rsidRPr="00B71BD1" w:rsidRDefault="005D1B99" w:rsidP="005D1B99">
      <w:pPr>
        <w:tabs>
          <w:tab w:val="left" w:pos="360"/>
          <w:tab w:val="left" w:pos="6237"/>
        </w:tabs>
        <w:ind w:left="360"/>
        <w:rPr>
          <w:rFonts w:ascii="Arial" w:hAnsi="Arial" w:cs="Arial"/>
          <w:sz w:val="22"/>
          <w:szCs w:val="22"/>
        </w:rPr>
      </w:pPr>
      <w:r w:rsidRPr="00B71BD1">
        <w:rPr>
          <w:rFonts w:ascii="Arial" w:hAnsi="Arial" w:cs="Arial"/>
          <w:sz w:val="22"/>
          <w:szCs w:val="22"/>
        </w:rPr>
        <w:t>3</w:t>
      </w:r>
      <w:r w:rsidR="008B6C70" w:rsidRPr="00B71BD1">
        <w:rPr>
          <w:rFonts w:ascii="Arial" w:hAnsi="Arial" w:cs="Arial"/>
          <w:sz w:val="22"/>
          <w:szCs w:val="22"/>
        </w:rPr>
        <w:t>.</w:t>
      </w:r>
      <w:r w:rsidRPr="00B71BD1">
        <w:rPr>
          <w:rFonts w:ascii="Arial" w:hAnsi="Arial" w:cs="Arial"/>
          <w:sz w:val="22"/>
          <w:szCs w:val="22"/>
        </w:rPr>
        <w:t xml:space="preserve"> </w:t>
      </w:r>
      <w:proofErr w:type="spellStart"/>
      <w:r w:rsidRPr="00B71BD1">
        <w:rPr>
          <w:rFonts w:ascii="Arial" w:hAnsi="Arial" w:cs="Arial"/>
          <w:sz w:val="22"/>
          <w:szCs w:val="22"/>
        </w:rPr>
        <w:t>Μερτζάνης</w:t>
      </w:r>
      <w:proofErr w:type="spellEnd"/>
      <w:r w:rsidRPr="00B71BD1">
        <w:rPr>
          <w:rFonts w:ascii="Arial" w:hAnsi="Arial" w:cs="Arial"/>
          <w:sz w:val="22"/>
          <w:szCs w:val="22"/>
        </w:rPr>
        <w:t xml:space="preserve">  Κωνσταντίνος                                                 </w:t>
      </w:r>
      <w:r w:rsidRPr="00B71BD1">
        <w:rPr>
          <w:rFonts w:ascii="Arial" w:eastAsia="Arial" w:hAnsi="Arial" w:cs="Arial"/>
          <w:sz w:val="22"/>
          <w:szCs w:val="22"/>
        </w:rPr>
        <w:t>ΔΗΜΑΡΧΟΣ ΛΕΒΑΔΕΩΝ</w:t>
      </w:r>
    </w:p>
    <w:p w:rsidR="005D1B99" w:rsidRPr="00B71BD1" w:rsidRDefault="005D1B99" w:rsidP="005D1B99">
      <w:pPr>
        <w:tabs>
          <w:tab w:val="left" w:pos="360"/>
          <w:tab w:val="left" w:pos="6237"/>
        </w:tabs>
        <w:ind w:left="360"/>
        <w:rPr>
          <w:rFonts w:ascii="Arial" w:hAnsi="Arial" w:cs="Arial"/>
          <w:sz w:val="22"/>
          <w:szCs w:val="22"/>
        </w:rPr>
      </w:pPr>
      <w:r w:rsidRPr="00B71BD1">
        <w:rPr>
          <w:rFonts w:ascii="Arial" w:hAnsi="Arial" w:cs="Arial"/>
          <w:sz w:val="22"/>
          <w:szCs w:val="22"/>
        </w:rPr>
        <w:t>4.Σαγιάννης Μιχαήλ</w:t>
      </w:r>
    </w:p>
    <w:p w:rsidR="005D1B99" w:rsidRPr="00B71BD1" w:rsidRDefault="005D1B99" w:rsidP="005D1B99">
      <w:pPr>
        <w:tabs>
          <w:tab w:val="left" w:pos="360"/>
          <w:tab w:val="left" w:pos="6237"/>
        </w:tabs>
        <w:ind w:left="360"/>
        <w:rPr>
          <w:rFonts w:ascii="Arial" w:hAnsi="Arial" w:cs="Arial"/>
          <w:sz w:val="22"/>
          <w:szCs w:val="22"/>
        </w:rPr>
      </w:pPr>
      <w:r w:rsidRPr="00B71BD1">
        <w:rPr>
          <w:rFonts w:ascii="Arial" w:hAnsi="Arial" w:cs="Arial"/>
          <w:sz w:val="22"/>
          <w:szCs w:val="22"/>
        </w:rPr>
        <w:t xml:space="preserve">5. </w:t>
      </w:r>
      <w:proofErr w:type="spellStart"/>
      <w:r w:rsidRPr="00B71BD1">
        <w:rPr>
          <w:rFonts w:ascii="Arial" w:hAnsi="Arial" w:cs="Arial"/>
          <w:sz w:val="22"/>
          <w:szCs w:val="22"/>
        </w:rPr>
        <w:t>Καπλάνης</w:t>
      </w:r>
      <w:proofErr w:type="spellEnd"/>
      <w:r w:rsidRPr="00B71BD1">
        <w:rPr>
          <w:rFonts w:ascii="Arial" w:hAnsi="Arial" w:cs="Arial"/>
          <w:sz w:val="22"/>
          <w:szCs w:val="22"/>
        </w:rPr>
        <w:t xml:space="preserve"> Κωνσταντίνος</w:t>
      </w:r>
    </w:p>
    <w:p w:rsidR="005D1B99" w:rsidRPr="00B71BD1" w:rsidRDefault="005D1B99" w:rsidP="005D1B99">
      <w:pPr>
        <w:tabs>
          <w:tab w:val="left" w:pos="360"/>
          <w:tab w:val="left" w:pos="6237"/>
        </w:tabs>
        <w:ind w:left="360"/>
        <w:rPr>
          <w:rFonts w:ascii="Arial" w:hAnsi="Arial" w:cs="Arial"/>
          <w:sz w:val="22"/>
          <w:szCs w:val="22"/>
        </w:rPr>
      </w:pPr>
      <w:r w:rsidRPr="00B71BD1">
        <w:rPr>
          <w:rFonts w:ascii="Arial" w:hAnsi="Arial" w:cs="Arial"/>
          <w:sz w:val="22"/>
          <w:szCs w:val="22"/>
        </w:rPr>
        <w:t xml:space="preserve">6. </w:t>
      </w:r>
      <w:proofErr w:type="spellStart"/>
      <w:r w:rsidR="008B6C70" w:rsidRPr="00B71BD1">
        <w:rPr>
          <w:rFonts w:ascii="Arial" w:hAnsi="Arial" w:cs="Arial"/>
          <w:sz w:val="22"/>
          <w:szCs w:val="22"/>
        </w:rPr>
        <w:t>Μπράλιος</w:t>
      </w:r>
      <w:proofErr w:type="spellEnd"/>
      <w:r w:rsidR="008B6C70" w:rsidRPr="00B71BD1">
        <w:rPr>
          <w:rFonts w:ascii="Arial" w:hAnsi="Arial" w:cs="Arial"/>
          <w:sz w:val="22"/>
          <w:szCs w:val="22"/>
        </w:rPr>
        <w:t xml:space="preserve"> Νικόλαος</w:t>
      </w:r>
    </w:p>
    <w:p w:rsidR="00B36F68" w:rsidRPr="00B71BD1" w:rsidRDefault="005D1B99" w:rsidP="00201D28">
      <w:pPr>
        <w:tabs>
          <w:tab w:val="left" w:pos="360"/>
          <w:tab w:val="left" w:pos="6237"/>
        </w:tabs>
        <w:ind w:left="360"/>
        <w:rPr>
          <w:rFonts w:ascii="Arial" w:hAnsi="Arial" w:cs="Arial"/>
          <w:sz w:val="22"/>
          <w:szCs w:val="22"/>
        </w:rPr>
      </w:pPr>
      <w:r w:rsidRPr="00B71BD1">
        <w:rPr>
          <w:rFonts w:ascii="Arial" w:hAnsi="Arial" w:cs="Arial"/>
          <w:sz w:val="22"/>
          <w:szCs w:val="22"/>
        </w:rPr>
        <w:t>7.</w:t>
      </w:r>
      <w:r w:rsidR="008B6C70" w:rsidRPr="00B71BD1">
        <w:rPr>
          <w:rFonts w:ascii="Arial" w:hAnsi="Arial" w:cs="Arial"/>
          <w:sz w:val="22"/>
          <w:szCs w:val="22"/>
        </w:rPr>
        <w:t>Καραμάνης Δημήτριος</w:t>
      </w:r>
    </w:p>
    <w:sectPr w:rsidR="00B36F68" w:rsidRPr="00B71BD1" w:rsidSect="008C56A4">
      <w:headerReference w:type="default" r:id="rId14"/>
      <w:headerReference w:type="first" r:id="rId15"/>
      <w:pgSz w:w="11906" w:h="16838"/>
      <w:pgMar w:top="1418" w:right="1134" w:bottom="1418" w:left="1260" w:header="567"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046BA1" w:rsidRDefault="00046BA1">
      <w:r>
        <w:separator/>
      </w:r>
    </w:p>
  </w:endnote>
  <w:endnote w:type="continuationSeparator" w:id="0">
    <w:p w:rsidR="00046BA1" w:rsidRDefault="00046BA1">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A1"/>
    <w:family w:val="roman"/>
    <w:pitch w:val="variable"/>
    <w:sig w:usb0="E0002EFF" w:usb1="C000785B" w:usb2="00000009" w:usb3="00000000" w:csb0="000001FF" w:csb1="00000000"/>
  </w:font>
  <w:font w:name="Courier New">
    <w:panose1 w:val="02070309020205020404"/>
    <w:charset w:val="A1"/>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A1"/>
    <w:family w:val="swiss"/>
    <w:pitch w:val="variable"/>
    <w:sig w:usb0="E0002EFF" w:usb1="C000785B" w:usb2="00000009" w:usb3="00000000" w:csb0="000001FF" w:csb1="00000000"/>
  </w:font>
  <w:font w:name="OpenSymbol">
    <w:panose1 w:val="05010000000000000000"/>
    <w:charset w:val="00"/>
    <w:family w:val="auto"/>
    <w:pitch w:val="variable"/>
    <w:sig w:usb0="800000AF" w:usb1="1001ECEA" w:usb2="00000000" w:usb3="00000000" w:csb0="80000001" w:csb1="00000000"/>
  </w:font>
  <w:font w:name="Cambria">
    <w:panose1 w:val="02040503050406030204"/>
    <w:charset w:val="A1"/>
    <w:family w:val="roman"/>
    <w:pitch w:val="variable"/>
    <w:sig w:usb0="E00006FF" w:usb1="420024FF" w:usb2="02000000" w:usb3="00000000" w:csb0="0000019F" w:csb1="00000000"/>
  </w:font>
  <w:font w:name="Calibri">
    <w:panose1 w:val="020F0502020204030204"/>
    <w:charset w:val="A1"/>
    <w:family w:val="swiss"/>
    <w:pitch w:val="variable"/>
    <w:sig w:usb0="E4002EFF" w:usb1="C000247B" w:usb2="00000009" w:usb3="00000000" w:csb0="000001FF" w:csb1="00000000"/>
  </w:font>
  <w:font w:name="Angsana New">
    <w:panose1 w:val="02020603050405020304"/>
    <w:charset w:val="DE"/>
    <w:family w:val="roman"/>
    <w:notTrueType/>
    <w:pitch w:val="variable"/>
    <w:sig w:usb0="01000001" w:usb1="00000000" w:usb2="00000000" w:usb3="00000000" w:csb0="00010000" w:csb1="00000000"/>
  </w:font>
  <w:font w:name="Andale Sans UI">
    <w:altName w:val="Arial Unicode MS"/>
    <w:charset w:val="A1"/>
    <w:family w:val="auto"/>
    <w:pitch w:val="variable"/>
    <w:sig w:usb0="00000000" w:usb1="00000000" w:usb2="00000000" w:usb3="00000000" w:csb0="00000000" w:csb1="00000000"/>
  </w:font>
  <w:font w:name="Verdana">
    <w:panose1 w:val="020B0604030504040204"/>
    <w:charset w:val="A1"/>
    <w:family w:val="swiss"/>
    <w:pitch w:val="variable"/>
    <w:sig w:usb0="A00006FF" w:usb1="4000205B" w:usb2="00000010" w:usb3="00000000" w:csb0="0000019F" w:csb1="00000000"/>
  </w:font>
  <w:font w:name="Linux Biolinum G">
    <w:panose1 w:val="02000503000000000000"/>
    <w:charset w:val="A1"/>
    <w:family w:val="auto"/>
    <w:pitch w:val="variable"/>
    <w:sig w:usb0="E0000AFF" w:usb1="5000E5FB" w:usb2="00000020" w:usb3="00000000" w:csb0="000001BF" w:csb1="00000000"/>
  </w:font>
  <w:font w:name="Tahoma">
    <w:panose1 w:val="020B0604030504040204"/>
    <w:charset w:val="A1"/>
    <w:family w:val="swiss"/>
    <w:pitch w:val="variable"/>
    <w:sig w:usb0="E1002EFF" w:usb1="C000605B" w:usb2="00000029" w:usb3="00000000" w:csb0="000101FF" w:csb1="00000000"/>
  </w:font>
  <w:font w:name="Segoe UI">
    <w:panose1 w:val="020B0502040204020203"/>
    <w:charset w:val="A1"/>
    <w:family w:val="swiss"/>
    <w:pitch w:val="variable"/>
    <w:sig w:usb0="E4002EFF" w:usb1="C000E47F" w:usb2="00000009" w:usb3="00000000" w:csb0="000001FF" w:csb1="00000000"/>
  </w:font>
  <w:font w:name="Mangal">
    <w:altName w:val="Liberation Mono"/>
    <w:panose1 w:val="00000400000000000000"/>
    <w:charset w:val="01"/>
    <w:family w:val="roman"/>
    <w:notTrueType/>
    <w:pitch w:val="variable"/>
    <w:sig w:usb0="00002000" w:usb1="00000000" w:usb2="00000000" w:usb3="00000000" w:csb0="00000000" w:csb1="00000000"/>
  </w:font>
  <w:font w:name="Arial Unicode MS">
    <w:panose1 w:val="020B0604020202020204"/>
    <w:charset w:val="80"/>
    <w:family w:val="swiss"/>
    <w:pitch w:val="variable"/>
    <w:sig w:usb0="F7FFAFFF" w:usb1="E9DFFFFF" w:usb2="0000003F" w:usb3="00000000" w:csb0="003F01FF" w:csb1="00000000"/>
  </w:font>
  <w:font w:name="Liberation Serif">
    <w:panose1 w:val="02020603050405020304"/>
    <w:charset w:val="A1"/>
    <w:family w:val="roman"/>
    <w:pitch w:val="variable"/>
    <w:sig w:usb0="E0000AFF" w:usb1="500078FF" w:usb2="00000021" w:usb3="00000000" w:csb0="000001BF" w:csb1="00000000"/>
  </w:font>
  <w:font w:name="SimSun">
    <w:altName w:val="宋体"/>
    <w:panose1 w:val="02010600030101010101"/>
    <w:charset w:val="86"/>
    <w:family w:val="auto"/>
    <w:pitch w:val="variable"/>
    <w:sig w:usb0="00000003" w:usb1="288F0000" w:usb2="00000016" w:usb3="00000000" w:csb0="00040001" w:csb1="00000000"/>
  </w:font>
  <w:font w:name="Liberation Mono">
    <w:panose1 w:val="02070409020205020404"/>
    <w:charset w:val="A1"/>
    <w:family w:val="modern"/>
    <w:pitch w:val="fixed"/>
    <w:sig w:usb0="E0000AFF" w:usb1="400078FF" w:usb2="00000001" w:usb3="00000000" w:csb0="000001BF" w:csb1="00000000"/>
  </w:font>
  <w:font w:name="Liberation Sans">
    <w:panose1 w:val="020B0604020202020204"/>
    <w:charset w:val="A1"/>
    <w:family w:val="swiss"/>
    <w:pitch w:val="variable"/>
    <w:sig w:usb0="E0000AFF" w:usb1="500078FF" w:usb2="00000021" w:usb3="00000000" w:csb0="000001BF" w:csb1="00000000"/>
  </w:font>
  <w:font w:name="Book Antiqua">
    <w:panose1 w:val="02040602050305030304"/>
    <w:charset w:val="A1"/>
    <w:family w:val="roman"/>
    <w:pitch w:val="variable"/>
    <w:sig w:usb0="00000287" w:usb1="00000000" w:usb2="00000000" w:usb3="00000000" w:csb0="0000009F" w:csb1="00000000"/>
  </w:font>
  <w:font w:name="NSimSun">
    <w:panose1 w:val="02010609030101010101"/>
    <w:charset w:val="86"/>
    <w:family w:val="modern"/>
    <w:pitch w:val="fixed"/>
    <w:sig w:usb0="00000283" w:usb1="288F0000" w:usb2="00000016" w:usb3="00000000" w:csb0="00040001"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046BA1" w:rsidRDefault="00046BA1">
      <w:r>
        <w:separator/>
      </w:r>
    </w:p>
  </w:footnote>
  <w:footnote w:type="continuationSeparator" w:id="0">
    <w:p w:rsidR="00046BA1" w:rsidRDefault="00046BA1">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4A0F" w:rsidRDefault="006E76AA">
    <w:pPr>
      <w:pStyle w:val="af1"/>
      <w:jc w:val="center"/>
    </w:pPr>
    <w:r>
      <w:pict>
        <v:shapetype id="_x0000_t202" coordsize="21600,21600" o:spt="202" path="m,l,21600r21600,l21600,xe">
          <v:stroke joinstyle="miter"/>
          <v:path gradientshapeok="t" o:connecttype="rect"/>
        </v:shapetype>
        <v:shape id="_x0000_s1025" type="#_x0000_t202" style="position:absolute;left:0;text-align:left;margin-left:0;margin-top:.05pt;width:5.75pt;height:13.5pt;z-index:251657728;mso-wrap-distance-left:0;mso-wrap-distance-right:0;mso-position-horizontal:center;mso-position-horizontal-relative:margin" stroked="f">
          <v:fill opacity="0" color2="black"/>
          <v:textbox inset=".25pt,.25pt,.25pt,.25pt">
            <w:txbxContent>
              <w:p w:rsidR="00A14A0F" w:rsidRDefault="006E76AA">
                <w:pPr>
                  <w:pStyle w:val="af1"/>
                </w:pPr>
                <w:r>
                  <w:rPr>
                    <w:rStyle w:val="a3"/>
                  </w:rPr>
                  <w:fldChar w:fldCharType="begin"/>
                </w:r>
                <w:r w:rsidR="00A14A0F">
                  <w:rPr>
                    <w:rStyle w:val="a3"/>
                  </w:rPr>
                  <w:instrText xml:space="preserve"> PAGE </w:instrText>
                </w:r>
                <w:r>
                  <w:rPr>
                    <w:rStyle w:val="a3"/>
                  </w:rPr>
                  <w:fldChar w:fldCharType="separate"/>
                </w:r>
                <w:r w:rsidR="00F52BEB">
                  <w:rPr>
                    <w:rStyle w:val="a3"/>
                    <w:noProof/>
                  </w:rPr>
                  <w:t>49</w:t>
                </w:r>
                <w:r>
                  <w:rPr>
                    <w:rStyle w:val="a3"/>
                  </w:rPr>
                  <w:fldChar w:fldCharType="end"/>
                </w:r>
              </w:p>
            </w:txbxContent>
          </v:textbox>
          <w10:wrap type="square" side="largest" anchorx="margin"/>
        </v:shape>
      </w:pic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4A0F" w:rsidRDefault="00A14A0F">
    <w:pPr>
      <w:pStyle w:val="af1"/>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lvl w:ilvl="0">
      <w:start w:val="1"/>
      <w:numFmt w:val="none"/>
      <w:pStyle w:val="1"/>
      <w:suff w:val="nothing"/>
      <w:lvlText w:val=""/>
      <w:lvlJc w:val="left"/>
      <w:pPr>
        <w:tabs>
          <w:tab w:val="num" w:pos="0"/>
        </w:tabs>
        <w:ind w:left="0" w:firstLine="0"/>
      </w:pPr>
    </w:lvl>
    <w:lvl w:ilvl="1">
      <w:start w:val="1"/>
      <w:numFmt w:val="none"/>
      <w:pStyle w:val="2"/>
      <w:suff w:val="nothing"/>
      <w:lvlText w:val=""/>
      <w:lvlJc w:val="left"/>
      <w:pPr>
        <w:tabs>
          <w:tab w:val="num" w:pos="0"/>
        </w:tabs>
        <w:ind w:left="0" w:firstLine="0"/>
      </w:pPr>
    </w:lvl>
    <w:lvl w:ilvl="2">
      <w:start w:val="1"/>
      <w:numFmt w:val="none"/>
      <w:pStyle w:val="3"/>
      <w:suff w:val="nothing"/>
      <w:lvlText w:val=""/>
      <w:lvlJc w:val="left"/>
      <w:pPr>
        <w:tabs>
          <w:tab w:val="num" w:pos="0"/>
        </w:tabs>
        <w:ind w:left="0" w:firstLine="0"/>
      </w:pPr>
    </w:lvl>
    <w:lvl w:ilvl="3">
      <w:start w:val="1"/>
      <w:numFmt w:val="none"/>
      <w:pStyle w:val="4"/>
      <w:suff w:val="nothing"/>
      <w:lvlText w:val=""/>
      <w:lvlJc w:val="left"/>
      <w:pPr>
        <w:tabs>
          <w:tab w:val="num" w:pos="0"/>
        </w:tabs>
        <w:ind w:left="0" w:firstLine="0"/>
      </w:pPr>
    </w:lvl>
    <w:lvl w:ilvl="4">
      <w:start w:val="1"/>
      <w:numFmt w:val="none"/>
      <w:pStyle w:val="5"/>
      <w:suff w:val="nothing"/>
      <w:lvlText w:val=""/>
      <w:lvlJc w:val="left"/>
      <w:pPr>
        <w:tabs>
          <w:tab w:val="num" w:pos="0"/>
        </w:tabs>
        <w:ind w:left="0" w:firstLine="0"/>
      </w:pPr>
    </w:lvl>
    <w:lvl w:ilvl="5">
      <w:start w:val="1"/>
      <w:numFmt w:val="none"/>
      <w:pStyle w:val="6"/>
      <w:suff w:val="nothing"/>
      <w:lvlText w:val=""/>
      <w:lvlJc w:val="left"/>
      <w:pPr>
        <w:tabs>
          <w:tab w:val="num" w:pos="0"/>
        </w:tabs>
        <w:ind w:left="0" w:firstLine="0"/>
      </w:pPr>
    </w:lvl>
    <w:lvl w:ilvl="6">
      <w:start w:val="1"/>
      <w:numFmt w:val="none"/>
      <w:pStyle w:val="7"/>
      <w:suff w:val="nothing"/>
      <w:lvlText w:val=""/>
      <w:lvlJc w:val="left"/>
      <w:pPr>
        <w:tabs>
          <w:tab w:val="num" w:pos="0"/>
        </w:tabs>
        <w:ind w:left="0" w:firstLine="0"/>
      </w:pPr>
    </w:lvl>
    <w:lvl w:ilvl="7">
      <w:start w:val="1"/>
      <w:numFmt w:val="none"/>
      <w:pStyle w:val="8"/>
      <w:suff w:val="nothing"/>
      <w:lvlText w:val=""/>
      <w:lvlJc w:val="left"/>
      <w:pPr>
        <w:tabs>
          <w:tab w:val="num" w:pos="0"/>
        </w:tabs>
        <w:ind w:left="0" w:firstLine="0"/>
      </w:pPr>
    </w:lvl>
    <w:lvl w:ilvl="8">
      <w:start w:val="1"/>
      <w:numFmt w:val="none"/>
      <w:pStyle w:val="9"/>
      <w:suff w:val="nothing"/>
      <w:lvlText w:val=""/>
      <w:lvlJc w:val="left"/>
      <w:pPr>
        <w:tabs>
          <w:tab w:val="num" w:pos="0"/>
        </w:tabs>
        <w:ind w:left="0" w:firstLine="0"/>
      </w:pPr>
    </w:lvl>
  </w:abstractNum>
  <w:abstractNum w:abstractNumId="1">
    <w:nsid w:val="00000002"/>
    <w:multiLevelType w:val="multilevel"/>
    <w:tmpl w:val="00000002"/>
    <w:name w:val="WW8Num2"/>
    <w:lvl w:ilvl="0">
      <w:start w:val="1"/>
      <w:numFmt w:val="decimal"/>
      <w:pStyle w:val="10"/>
      <w:lvlText w:val="%1."/>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2">
    <w:nsid w:val="00000003"/>
    <w:multiLevelType w:val="multilevel"/>
    <w:tmpl w:val="00000003"/>
    <w:name w:val="WW8Num3"/>
    <w:lvl w:ilvl="0">
      <w:start w:val="1"/>
      <w:numFmt w:val="none"/>
      <w:suff w:val="nothing"/>
      <w:lvlText w:val=""/>
      <w:lvlJc w:val="left"/>
      <w:pPr>
        <w:tabs>
          <w:tab w:val="num" w:pos="0"/>
        </w:tabs>
        <w:ind w:left="432" w:hanging="432"/>
      </w:pPr>
      <w:rPr>
        <w:rFonts w:ascii="Wingdings" w:hAnsi="Wingdings" w:cs="Wingdings"/>
        <w:b/>
        <w:shadow/>
        <w:sz w:val="22"/>
        <w:szCs w:val="22"/>
        <w:lang w:val="el-GR"/>
      </w:rPr>
    </w:lvl>
    <w:lvl w:ilvl="1">
      <w:start w:val="1"/>
      <w:numFmt w:val="none"/>
      <w:suff w:val="nothing"/>
      <w:lvlText w:val=""/>
      <w:lvlJc w:val="left"/>
      <w:pPr>
        <w:tabs>
          <w:tab w:val="num" w:pos="0"/>
        </w:tabs>
        <w:ind w:left="576" w:hanging="576"/>
      </w:pPr>
      <w:rPr>
        <w:rFonts w:ascii="Courier New" w:hAnsi="Courier New" w:cs="Courier New"/>
      </w:r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rPr>
        <w:rFonts w:ascii="Symbol" w:hAnsi="Symbol" w:cs="Symbol"/>
      </w:r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rPr>
        <w:rFonts w:cs="Arial"/>
        <w:b/>
        <w:shadow/>
        <w:spacing w:val="40"/>
        <w:lang w:eastAsia="zh-CN"/>
      </w:rPr>
    </w:lvl>
    <w:lvl w:ilvl="8">
      <w:start w:val="1"/>
      <w:numFmt w:val="none"/>
      <w:suff w:val="nothing"/>
      <w:lvlText w:val=""/>
      <w:lvlJc w:val="left"/>
      <w:pPr>
        <w:tabs>
          <w:tab w:val="num" w:pos="0"/>
        </w:tabs>
        <w:ind w:left="1584" w:hanging="1584"/>
      </w:pPr>
    </w:lvl>
  </w:abstractNum>
  <w:abstractNum w:abstractNumId="3">
    <w:nsid w:val="00000004"/>
    <w:multiLevelType w:val="singleLevel"/>
    <w:tmpl w:val="00000004"/>
    <w:name w:val="WW8Num4"/>
    <w:lvl w:ilvl="0">
      <w:start w:val="1"/>
      <w:numFmt w:val="bullet"/>
      <w:lvlText w:val=""/>
      <w:lvlJc w:val="left"/>
      <w:pPr>
        <w:tabs>
          <w:tab w:val="num" w:pos="0"/>
        </w:tabs>
        <w:ind w:left="720" w:hanging="360"/>
      </w:pPr>
      <w:rPr>
        <w:rFonts w:ascii="Symbol" w:hAnsi="Symbol" w:cs="Symbol" w:hint="default"/>
        <w:kern w:val="1"/>
        <w:sz w:val="22"/>
        <w:szCs w:val="22"/>
        <w:highlight w:val="white"/>
        <w:lang w:bidi="hi-IN"/>
      </w:rPr>
    </w:lvl>
  </w:abstractNum>
  <w:abstractNum w:abstractNumId="4">
    <w:nsid w:val="00000005"/>
    <w:multiLevelType w:val="multilevel"/>
    <w:tmpl w:val="00000005"/>
    <w:name w:val="WW8Num5"/>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OpenSymbol" w:hAnsi="OpenSymbol" w:cs="OpenSymbol"/>
      </w:rPr>
    </w:lvl>
    <w:lvl w:ilvl="2">
      <w:start w:val="1"/>
      <w:numFmt w:val="bullet"/>
      <w:lvlText w:val="▪"/>
      <w:lvlJc w:val="left"/>
      <w:pPr>
        <w:tabs>
          <w:tab w:val="num" w:pos="1440"/>
        </w:tabs>
        <w:ind w:left="1440" w:hanging="360"/>
      </w:pPr>
      <w:rPr>
        <w:rFonts w:ascii="OpenSymbol" w:hAnsi="Open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OpenSymbol" w:hAnsi="OpenSymbol" w:cs="OpenSymbol"/>
      </w:rPr>
    </w:lvl>
    <w:lvl w:ilvl="5">
      <w:start w:val="1"/>
      <w:numFmt w:val="bullet"/>
      <w:lvlText w:val="▪"/>
      <w:lvlJc w:val="left"/>
      <w:pPr>
        <w:tabs>
          <w:tab w:val="num" w:pos="2520"/>
        </w:tabs>
        <w:ind w:left="2520" w:hanging="360"/>
      </w:pPr>
      <w:rPr>
        <w:rFonts w:ascii="OpenSymbol" w:hAnsi="Open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OpenSymbol" w:hAnsi="OpenSymbol" w:cs="OpenSymbol"/>
      </w:rPr>
    </w:lvl>
    <w:lvl w:ilvl="8">
      <w:start w:val="1"/>
      <w:numFmt w:val="bullet"/>
      <w:lvlText w:val="▪"/>
      <w:lvlJc w:val="left"/>
      <w:pPr>
        <w:tabs>
          <w:tab w:val="num" w:pos="3600"/>
        </w:tabs>
        <w:ind w:left="3600" w:hanging="360"/>
      </w:pPr>
      <w:rPr>
        <w:rFonts w:ascii="OpenSymbol" w:hAnsi="OpenSymbol" w:cs="OpenSymbol"/>
      </w:rPr>
    </w:lvl>
  </w:abstractNum>
  <w:abstractNum w:abstractNumId="5">
    <w:nsid w:val="00000006"/>
    <w:multiLevelType w:val="multilevel"/>
    <w:tmpl w:val="00000006"/>
    <w:name w:val="WW8Num6"/>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OpenSymbol" w:hAnsi="OpenSymbol" w:cs="OpenSymbol"/>
      </w:rPr>
    </w:lvl>
    <w:lvl w:ilvl="2">
      <w:start w:val="1"/>
      <w:numFmt w:val="bullet"/>
      <w:lvlText w:val="▪"/>
      <w:lvlJc w:val="left"/>
      <w:pPr>
        <w:tabs>
          <w:tab w:val="num" w:pos="1440"/>
        </w:tabs>
        <w:ind w:left="1440" w:hanging="360"/>
      </w:pPr>
      <w:rPr>
        <w:rFonts w:ascii="OpenSymbol" w:hAnsi="Open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OpenSymbol" w:hAnsi="OpenSymbol" w:cs="OpenSymbol"/>
      </w:rPr>
    </w:lvl>
    <w:lvl w:ilvl="5">
      <w:start w:val="1"/>
      <w:numFmt w:val="bullet"/>
      <w:lvlText w:val="▪"/>
      <w:lvlJc w:val="left"/>
      <w:pPr>
        <w:tabs>
          <w:tab w:val="num" w:pos="2520"/>
        </w:tabs>
        <w:ind w:left="2520" w:hanging="360"/>
      </w:pPr>
      <w:rPr>
        <w:rFonts w:ascii="OpenSymbol" w:hAnsi="Open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OpenSymbol" w:hAnsi="OpenSymbol" w:cs="OpenSymbol"/>
      </w:rPr>
    </w:lvl>
    <w:lvl w:ilvl="8">
      <w:start w:val="1"/>
      <w:numFmt w:val="bullet"/>
      <w:lvlText w:val="▪"/>
      <w:lvlJc w:val="left"/>
      <w:pPr>
        <w:tabs>
          <w:tab w:val="num" w:pos="3600"/>
        </w:tabs>
        <w:ind w:left="3600" w:hanging="360"/>
      </w:pPr>
      <w:rPr>
        <w:rFonts w:ascii="OpenSymbol" w:hAnsi="OpenSymbol" w:cs="OpenSymbol"/>
      </w:rPr>
    </w:lvl>
  </w:abstractNum>
  <w:abstractNum w:abstractNumId="6">
    <w:nsid w:val="00000007"/>
    <w:multiLevelType w:val="singleLevel"/>
    <w:tmpl w:val="00000007"/>
    <w:name w:val="WW8Num7"/>
    <w:lvl w:ilvl="0">
      <w:start w:val="1"/>
      <w:numFmt w:val="decimal"/>
      <w:lvlText w:val="%1."/>
      <w:lvlJc w:val="left"/>
      <w:pPr>
        <w:tabs>
          <w:tab w:val="num" w:pos="143"/>
        </w:tabs>
        <w:ind w:left="1419" w:hanging="284"/>
      </w:pPr>
      <w:rPr>
        <w:rFonts w:ascii="Cambria" w:hAnsi="Cambria" w:cs="Cambria"/>
        <w:b/>
        <w:spacing w:val="0"/>
        <w:sz w:val="20"/>
        <w:szCs w:val="20"/>
      </w:rPr>
    </w:lvl>
  </w:abstractNum>
  <w:abstractNum w:abstractNumId="7">
    <w:nsid w:val="00000008"/>
    <w:multiLevelType w:val="multilevel"/>
    <w:tmpl w:val="00000008"/>
    <w:name w:val="WW8Num8"/>
    <w:lvl w:ilvl="0">
      <w:start w:val="7"/>
      <w:numFmt w:val="decimal"/>
      <w:lvlText w:val="%1."/>
      <w:lvlJc w:val="left"/>
      <w:pPr>
        <w:tabs>
          <w:tab w:val="num" w:pos="0"/>
        </w:tabs>
        <w:ind w:left="360" w:hanging="360"/>
      </w:pPr>
    </w:lvl>
    <w:lvl w:ilvl="1">
      <w:start w:val="1"/>
      <w:numFmt w:val="decimal"/>
      <w:lvlText w:val="%1.%2."/>
      <w:lvlJc w:val="left"/>
      <w:pPr>
        <w:tabs>
          <w:tab w:val="num" w:pos="0"/>
        </w:tabs>
        <w:ind w:left="360" w:hanging="360"/>
      </w:pPr>
      <w:rPr>
        <w:rFonts w:ascii="Cambria" w:hAnsi="Cambria" w:cs="Cambria"/>
        <w:b/>
        <w:i/>
        <w:sz w:val="20"/>
        <w:szCs w:val="22"/>
        <w:lang w:val="en-US"/>
      </w:rPr>
    </w:lvl>
    <w:lvl w:ilvl="2">
      <w:start w:val="1"/>
      <w:numFmt w:val="decimal"/>
      <w:lvlText w:val="%1.%2.%3."/>
      <w:lvlJc w:val="left"/>
      <w:pPr>
        <w:tabs>
          <w:tab w:val="num" w:pos="0"/>
        </w:tabs>
        <w:ind w:left="720" w:hanging="720"/>
      </w:pPr>
    </w:lvl>
    <w:lvl w:ilvl="3">
      <w:start w:val="1"/>
      <w:numFmt w:val="decimal"/>
      <w:lvlText w:val="%1.%2.%3.%4."/>
      <w:lvlJc w:val="left"/>
      <w:pPr>
        <w:tabs>
          <w:tab w:val="num" w:pos="0"/>
        </w:tabs>
        <w:ind w:left="720" w:hanging="720"/>
      </w:pPr>
    </w:lvl>
    <w:lvl w:ilvl="4">
      <w:start w:val="1"/>
      <w:numFmt w:val="decimal"/>
      <w:lvlText w:val="%1.%2.%3.%4.%5."/>
      <w:lvlJc w:val="left"/>
      <w:pPr>
        <w:tabs>
          <w:tab w:val="num" w:pos="0"/>
        </w:tabs>
        <w:ind w:left="1080" w:hanging="1080"/>
      </w:pPr>
    </w:lvl>
    <w:lvl w:ilvl="5">
      <w:start w:val="1"/>
      <w:numFmt w:val="decimal"/>
      <w:lvlText w:val="%1.%2.%3.%4.%5.%6."/>
      <w:lvlJc w:val="left"/>
      <w:pPr>
        <w:tabs>
          <w:tab w:val="num" w:pos="0"/>
        </w:tabs>
        <w:ind w:left="1080" w:hanging="1080"/>
      </w:pPr>
    </w:lvl>
    <w:lvl w:ilvl="6">
      <w:start w:val="1"/>
      <w:numFmt w:val="decimal"/>
      <w:lvlText w:val="%1.%2.%3.%4.%5.%6.%7."/>
      <w:lvlJc w:val="left"/>
      <w:pPr>
        <w:tabs>
          <w:tab w:val="num" w:pos="0"/>
        </w:tabs>
        <w:ind w:left="1440" w:hanging="1440"/>
      </w:pPr>
    </w:lvl>
    <w:lvl w:ilvl="7">
      <w:start w:val="1"/>
      <w:numFmt w:val="decimal"/>
      <w:lvlText w:val="%1.%2.%3.%4.%5.%6.%7.%8."/>
      <w:lvlJc w:val="left"/>
      <w:pPr>
        <w:tabs>
          <w:tab w:val="num" w:pos="0"/>
        </w:tabs>
        <w:ind w:left="1440" w:hanging="1440"/>
      </w:pPr>
    </w:lvl>
    <w:lvl w:ilvl="8">
      <w:start w:val="1"/>
      <w:numFmt w:val="decimal"/>
      <w:lvlText w:val="%1.%2.%3.%4.%5.%6.%7.%8.%9."/>
      <w:lvlJc w:val="left"/>
      <w:pPr>
        <w:tabs>
          <w:tab w:val="num" w:pos="0"/>
        </w:tabs>
        <w:ind w:left="1800" w:hanging="1800"/>
      </w:pPr>
    </w:lvl>
  </w:abstractNum>
  <w:abstractNum w:abstractNumId="8">
    <w:nsid w:val="00000009"/>
    <w:multiLevelType w:val="multilevel"/>
    <w:tmpl w:val="00000009"/>
    <w:name w:val="WW8Num9"/>
    <w:lvl w:ilvl="0">
      <w:start w:val="7"/>
      <w:numFmt w:val="decimal"/>
      <w:lvlText w:val="%1"/>
      <w:lvlJc w:val="left"/>
      <w:pPr>
        <w:tabs>
          <w:tab w:val="num" w:pos="1095"/>
        </w:tabs>
        <w:ind w:left="1095" w:hanging="1095"/>
      </w:pPr>
      <w:rPr>
        <w:b/>
        <w:color w:val="FF0000"/>
        <w:sz w:val="20"/>
      </w:rPr>
    </w:lvl>
    <w:lvl w:ilvl="1">
      <w:start w:val="2"/>
      <w:numFmt w:val="decimal"/>
      <w:lvlText w:val="%1.%2"/>
      <w:lvlJc w:val="left"/>
      <w:pPr>
        <w:tabs>
          <w:tab w:val="num" w:pos="1095"/>
        </w:tabs>
        <w:ind w:left="1095" w:hanging="1095"/>
      </w:pPr>
      <w:rPr>
        <w:rFonts w:ascii="Cambria" w:hAnsi="Cambria" w:cs="Cambria"/>
        <w:b/>
        <w:color w:val="000000"/>
        <w:sz w:val="20"/>
        <w:szCs w:val="22"/>
        <w:lang w:val="el-GR"/>
      </w:rPr>
    </w:lvl>
    <w:lvl w:ilvl="2">
      <w:start w:val="1"/>
      <w:numFmt w:val="decimal"/>
      <w:lvlText w:val="%1.%2.%3"/>
      <w:lvlJc w:val="left"/>
      <w:pPr>
        <w:tabs>
          <w:tab w:val="num" w:pos="1095"/>
        </w:tabs>
        <w:ind w:left="1095" w:hanging="1095"/>
      </w:pPr>
      <w:rPr>
        <w:b/>
        <w:color w:val="FF0000"/>
        <w:sz w:val="20"/>
      </w:rPr>
    </w:lvl>
    <w:lvl w:ilvl="3">
      <w:start w:val="1"/>
      <w:numFmt w:val="decimal"/>
      <w:lvlText w:val="%1.%2.%3.%4"/>
      <w:lvlJc w:val="left"/>
      <w:pPr>
        <w:tabs>
          <w:tab w:val="num" w:pos="1095"/>
        </w:tabs>
        <w:ind w:left="1095" w:hanging="1095"/>
      </w:pPr>
      <w:rPr>
        <w:b/>
        <w:color w:val="FF0000"/>
        <w:sz w:val="20"/>
      </w:rPr>
    </w:lvl>
    <w:lvl w:ilvl="4">
      <w:start w:val="1"/>
      <w:numFmt w:val="decimal"/>
      <w:lvlText w:val="%1.%2.%3.%4.%5"/>
      <w:lvlJc w:val="left"/>
      <w:pPr>
        <w:tabs>
          <w:tab w:val="num" w:pos="1095"/>
        </w:tabs>
        <w:ind w:left="1095" w:hanging="1095"/>
      </w:pPr>
      <w:rPr>
        <w:b/>
        <w:color w:val="FF0000"/>
        <w:sz w:val="20"/>
      </w:rPr>
    </w:lvl>
    <w:lvl w:ilvl="5">
      <w:start w:val="1"/>
      <w:numFmt w:val="decimal"/>
      <w:lvlText w:val="%1.%2.%3.%4.%5.%6"/>
      <w:lvlJc w:val="left"/>
      <w:pPr>
        <w:tabs>
          <w:tab w:val="num" w:pos="1095"/>
        </w:tabs>
        <w:ind w:left="1095" w:hanging="1095"/>
      </w:pPr>
      <w:rPr>
        <w:b/>
        <w:color w:val="FF0000"/>
        <w:sz w:val="20"/>
      </w:rPr>
    </w:lvl>
    <w:lvl w:ilvl="6">
      <w:start w:val="1"/>
      <w:numFmt w:val="decimal"/>
      <w:lvlText w:val="%1.%2.%3.%4.%5.%6.%7"/>
      <w:lvlJc w:val="left"/>
      <w:pPr>
        <w:tabs>
          <w:tab w:val="num" w:pos="1440"/>
        </w:tabs>
        <w:ind w:left="1440" w:hanging="1440"/>
      </w:pPr>
      <w:rPr>
        <w:b/>
        <w:color w:val="FF0000"/>
        <w:sz w:val="20"/>
      </w:rPr>
    </w:lvl>
    <w:lvl w:ilvl="7">
      <w:start w:val="1"/>
      <w:numFmt w:val="decimal"/>
      <w:lvlText w:val="%1.%2.%3.%4.%5.%6.%7.%8"/>
      <w:lvlJc w:val="left"/>
      <w:pPr>
        <w:tabs>
          <w:tab w:val="num" w:pos="1440"/>
        </w:tabs>
        <w:ind w:left="1440" w:hanging="1440"/>
      </w:pPr>
      <w:rPr>
        <w:b/>
        <w:color w:val="FF0000"/>
        <w:sz w:val="20"/>
      </w:rPr>
    </w:lvl>
    <w:lvl w:ilvl="8">
      <w:start w:val="1"/>
      <w:numFmt w:val="decimal"/>
      <w:lvlText w:val="%1.%2.%3.%4.%5.%6.%7.%8.%9"/>
      <w:lvlJc w:val="left"/>
      <w:pPr>
        <w:tabs>
          <w:tab w:val="num" w:pos="1440"/>
        </w:tabs>
        <w:ind w:left="1440" w:hanging="1440"/>
      </w:pPr>
      <w:rPr>
        <w:b/>
        <w:color w:val="FF0000"/>
        <w:sz w:val="20"/>
      </w:rPr>
    </w:lvl>
  </w:abstractNum>
  <w:abstractNum w:abstractNumId="9">
    <w:nsid w:val="0000000A"/>
    <w:multiLevelType w:val="multilevel"/>
    <w:tmpl w:val="0000000A"/>
    <w:name w:val="WW8Num10"/>
    <w:lvl w:ilvl="0">
      <w:start w:val="11"/>
      <w:numFmt w:val="decimal"/>
      <w:lvlText w:val="%1."/>
      <w:lvlJc w:val="left"/>
      <w:pPr>
        <w:tabs>
          <w:tab w:val="num" w:pos="0"/>
        </w:tabs>
        <w:ind w:left="435" w:hanging="435"/>
      </w:pPr>
      <w:rPr>
        <w:rFonts w:ascii="Arial" w:hAnsi="Arial" w:cs="Arial"/>
        <w:b/>
        <w:sz w:val="20"/>
        <w:szCs w:val="22"/>
      </w:rPr>
    </w:lvl>
    <w:lvl w:ilvl="1">
      <w:start w:val="1"/>
      <w:numFmt w:val="decimal"/>
      <w:lvlText w:val="%1.%2."/>
      <w:lvlJc w:val="left"/>
      <w:pPr>
        <w:tabs>
          <w:tab w:val="num" w:pos="0"/>
        </w:tabs>
        <w:ind w:left="435" w:hanging="435"/>
      </w:pPr>
      <w:rPr>
        <w:rFonts w:ascii="Cambria" w:hAnsi="Cambria" w:cs="Arial"/>
        <w:b/>
        <w:sz w:val="20"/>
        <w:szCs w:val="22"/>
      </w:rPr>
    </w:lvl>
    <w:lvl w:ilvl="2">
      <w:start w:val="1"/>
      <w:numFmt w:val="decimal"/>
      <w:lvlText w:val="%1.%2.%3."/>
      <w:lvlJc w:val="left"/>
      <w:pPr>
        <w:tabs>
          <w:tab w:val="num" w:pos="0"/>
        </w:tabs>
        <w:ind w:left="435" w:hanging="435"/>
      </w:pPr>
      <w:rPr>
        <w:rFonts w:ascii="Arial" w:hAnsi="Arial" w:cs="Arial"/>
        <w:b/>
        <w:sz w:val="20"/>
        <w:szCs w:val="22"/>
      </w:rPr>
    </w:lvl>
    <w:lvl w:ilvl="3">
      <w:start w:val="1"/>
      <w:numFmt w:val="decimal"/>
      <w:lvlText w:val="%1.%2.%3.%4."/>
      <w:lvlJc w:val="left"/>
      <w:pPr>
        <w:tabs>
          <w:tab w:val="num" w:pos="0"/>
        </w:tabs>
        <w:ind w:left="435" w:hanging="435"/>
      </w:pPr>
      <w:rPr>
        <w:rFonts w:ascii="Arial" w:hAnsi="Arial" w:cs="Arial"/>
        <w:b/>
        <w:sz w:val="20"/>
        <w:szCs w:val="22"/>
      </w:rPr>
    </w:lvl>
    <w:lvl w:ilvl="4">
      <w:start w:val="1"/>
      <w:numFmt w:val="decimal"/>
      <w:lvlText w:val="%1.%2.%3.%4.%5."/>
      <w:lvlJc w:val="left"/>
      <w:pPr>
        <w:tabs>
          <w:tab w:val="num" w:pos="0"/>
        </w:tabs>
        <w:ind w:left="720" w:hanging="720"/>
      </w:pPr>
      <w:rPr>
        <w:rFonts w:ascii="Arial" w:hAnsi="Arial" w:cs="Arial"/>
        <w:b/>
        <w:sz w:val="20"/>
        <w:szCs w:val="22"/>
      </w:rPr>
    </w:lvl>
    <w:lvl w:ilvl="5">
      <w:start w:val="1"/>
      <w:numFmt w:val="decimal"/>
      <w:lvlText w:val="%1.%2.%3.%4.%5.%6."/>
      <w:lvlJc w:val="left"/>
      <w:pPr>
        <w:tabs>
          <w:tab w:val="num" w:pos="0"/>
        </w:tabs>
        <w:ind w:left="720" w:hanging="720"/>
      </w:pPr>
      <w:rPr>
        <w:rFonts w:ascii="Arial" w:hAnsi="Arial" w:cs="Arial"/>
        <w:b/>
        <w:sz w:val="20"/>
        <w:szCs w:val="22"/>
      </w:rPr>
    </w:lvl>
    <w:lvl w:ilvl="6">
      <w:start w:val="1"/>
      <w:numFmt w:val="decimal"/>
      <w:lvlText w:val="%1.%2.%3.%4.%5.%6.%7."/>
      <w:lvlJc w:val="left"/>
      <w:pPr>
        <w:tabs>
          <w:tab w:val="num" w:pos="0"/>
        </w:tabs>
        <w:ind w:left="720" w:hanging="720"/>
      </w:pPr>
      <w:rPr>
        <w:rFonts w:ascii="Arial" w:hAnsi="Arial" w:cs="Arial"/>
        <w:b/>
        <w:sz w:val="20"/>
        <w:szCs w:val="22"/>
      </w:rPr>
    </w:lvl>
    <w:lvl w:ilvl="7">
      <w:start w:val="1"/>
      <w:numFmt w:val="decimal"/>
      <w:lvlText w:val="%1.%2.%3.%4.%5.%6.%7.%8."/>
      <w:lvlJc w:val="left"/>
      <w:pPr>
        <w:tabs>
          <w:tab w:val="num" w:pos="0"/>
        </w:tabs>
        <w:ind w:left="720" w:hanging="720"/>
      </w:pPr>
      <w:rPr>
        <w:rFonts w:ascii="Arial" w:hAnsi="Arial" w:cs="Arial"/>
        <w:b/>
        <w:sz w:val="20"/>
        <w:szCs w:val="22"/>
      </w:rPr>
    </w:lvl>
    <w:lvl w:ilvl="8">
      <w:start w:val="1"/>
      <w:numFmt w:val="decimal"/>
      <w:lvlText w:val="%1.%2.%3.%4.%5.%6.%7.%8.%9."/>
      <w:lvlJc w:val="left"/>
      <w:pPr>
        <w:tabs>
          <w:tab w:val="num" w:pos="0"/>
        </w:tabs>
        <w:ind w:left="1080" w:hanging="1080"/>
      </w:pPr>
      <w:rPr>
        <w:rFonts w:ascii="Arial" w:hAnsi="Arial" w:cs="Arial"/>
        <w:b/>
        <w:sz w:val="20"/>
        <w:szCs w:val="22"/>
      </w:rPr>
    </w:lvl>
  </w:abstractNum>
  <w:abstractNum w:abstractNumId="10">
    <w:nsid w:val="0000000B"/>
    <w:multiLevelType w:val="singleLevel"/>
    <w:tmpl w:val="0000000B"/>
    <w:name w:val="WW8Num11"/>
    <w:lvl w:ilvl="0">
      <w:start w:val="1"/>
      <w:numFmt w:val="bullet"/>
      <w:lvlText w:val=""/>
      <w:lvlJc w:val="left"/>
      <w:pPr>
        <w:tabs>
          <w:tab w:val="num" w:pos="0"/>
        </w:tabs>
        <w:ind w:left="1872" w:hanging="360"/>
      </w:pPr>
      <w:rPr>
        <w:rFonts w:ascii="Symbol" w:hAnsi="Symbol" w:cs="Symbol"/>
        <w:sz w:val="22"/>
        <w:szCs w:val="22"/>
      </w:rPr>
    </w:lvl>
  </w:abstractNum>
  <w:abstractNum w:abstractNumId="11">
    <w:nsid w:val="0000000C"/>
    <w:multiLevelType w:val="multilevel"/>
    <w:tmpl w:val="0000000C"/>
    <w:name w:val="WW8Num12"/>
    <w:lvl w:ilvl="0">
      <w:start w:val="16"/>
      <w:numFmt w:val="decimal"/>
      <w:lvlText w:val="%1"/>
      <w:lvlJc w:val="left"/>
      <w:pPr>
        <w:tabs>
          <w:tab w:val="num" w:pos="1095"/>
        </w:tabs>
        <w:ind w:left="1095" w:hanging="1095"/>
      </w:pPr>
      <w:rPr>
        <w:rFonts w:ascii="Arial" w:hAnsi="Arial" w:cs="Arial"/>
        <w:b/>
        <w:sz w:val="22"/>
        <w:szCs w:val="22"/>
      </w:rPr>
    </w:lvl>
    <w:lvl w:ilvl="1">
      <w:start w:val="2"/>
      <w:numFmt w:val="decimal"/>
      <w:lvlText w:val="%1.%2"/>
      <w:lvlJc w:val="left"/>
      <w:pPr>
        <w:tabs>
          <w:tab w:val="num" w:pos="1095"/>
        </w:tabs>
        <w:ind w:left="1095" w:hanging="1095"/>
      </w:pPr>
      <w:rPr>
        <w:rFonts w:ascii="Cambria" w:hAnsi="Cambria" w:cs="Arial"/>
        <w:b/>
        <w:sz w:val="22"/>
        <w:szCs w:val="22"/>
      </w:rPr>
    </w:lvl>
    <w:lvl w:ilvl="2">
      <w:start w:val="1"/>
      <w:numFmt w:val="decimal"/>
      <w:lvlText w:val="%1.%2.%3"/>
      <w:lvlJc w:val="left"/>
      <w:pPr>
        <w:tabs>
          <w:tab w:val="num" w:pos="1095"/>
        </w:tabs>
        <w:ind w:left="1095" w:hanging="1095"/>
      </w:pPr>
      <w:rPr>
        <w:rFonts w:ascii="Arial" w:hAnsi="Arial" w:cs="Arial"/>
        <w:b/>
        <w:sz w:val="22"/>
        <w:szCs w:val="22"/>
      </w:rPr>
    </w:lvl>
    <w:lvl w:ilvl="3">
      <w:start w:val="1"/>
      <w:numFmt w:val="decimal"/>
      <w:lvlText w:val="%1.%2.%3.%4"/>
      <w:lvlJc w:val="left"/>
      <w:pPr>
        <w:tabs>
          <w:tab w:val="num" w:pos="1095"/>
        </w:tabs>
        <w:ind w:left="1095" w:hanging="1095"/>
      </w:pPr>
      <w:rPr>
        <w:rFonts w:ascii="Arial" w:hAnsi="Arial" w:cs="Arial"/>
        <w:b/>
        <w:sz w:val="22"/>
        <w:szCs w:val="22"/>
      </w:rPr>
    </w:lvl>
    <w:lvl w:ilvl="4">
      <w:start w:val="1"/>
      <w:numFmt w:val="decimal"/>
      <w:lvlText w:val="%1.%2.%3.%4.%5"/>
      <w:lvlJc w:val="left"/>
      <w:pPr>
        <w:tabs>
          <w:tab w:val="num" w:pos="1095"/>
        </w:tabs>
        <w:ind w:left="1095" w:hanging="1095"/>
      </w:pPr>
      <w:rPr>
        <w:rFonts w:ascii="Arial" w:hAnsi="Arial" w:cs="Arial"/>
        <w:b/>
        <w:sz w:val="22"/>
        <w:szCs w:val="22"/>
      </w:rPr>
    </w:lvl>
    <w:lvl w:ilvl="5">
      <w:start w:val="1"/>
      <w:numFmt w:val="decimal"/>
      <w:lvlText w:val="%1.%2.%3.%4.%5.%6"/>
      <w:lvlJc w:val="left"/>
      <w:pPr>
        <w:tabs>
          <w:tab w:val="num" w:pos="1095"/>
        </w:tabs>
        <w:ind w:left="1095" w:hanging="1095"/>
      </w:pPr>
      <w:rPr>
        <w:rFonts w:ascii="Arial" w:hAnsi="Arial" w:cs="Arial"/>
        <w:b/>
        <w:sz w:val="22"/>
        <w:szCs w:val="22"/>
      </w:rPr>
    </w:lvl>
    <w:lvl w:ilvl="6">
      <w:start w:val="1"/>
      <w:numFmt w:val="decimal"/>
      <w:lvlText w:val="%1.%2.%3.%4.%5.%6.%7"/>
      <w:lvlJc w:val="left"/>
      <w:pPr>
        <w:tabs>
          <w:tab w:val="num" w:pos="1440"/>
        </w:tabs>
        <w:ind w:left="1440" w:hanging="1440"/>
      </w:pPr>
      <w:rPr>
        <w:rFonts w:ascii="Arial" w:hAnsi="Arial" w:cs="Arial"/>
        <w:b/>
        <w:sz w:val="22"/>
        <w:szCs w:val="22"/>
      </w:rPr>
    </w:lvl>
    <w:lvl w:ilvl="7">
      <w:start w:val="1"/>
      <w:numFmt w:val="decimal"/>
      <w:lvlText w:val="%1.%2.%3.%4.%5.%6.%7.%8"/>
      <w:lvlJc w:val="left"/>
      <w:pPr>
        <w:tabs>
          <w:tab w:val="num" w:pos="1440"/>
        </w:tabs>
        <w:ind w:left="1440" w:hanging="1440"/>
      </w:pPr>
      <w:rPr>
        <w:rFonts w:ascii="Arial" w:hAnsi="Arial" w:cs="Arial"/>
        <w:b/>
        <w:sz w:val="22"/>
        <w:szCs w:val="22"/>
      </w:rPr>
    </w:lvl>
    <w:lvl w:ilvl="8">
      <w:start w:val="1"/>
      <w:numFmt w:val="decimal"/>
      <w:lvlText w:val="%1.%2.%3.%4.%5.%6.%7.%8.%9"/>
      <w:lvlJc w:val="left"/>
      <w:pPr>
        <w:tabs>
          <w:tab w:val="num" w:pos="1440"/>
        </w:tabs>
        <w:ind w:left="1440" w:hanging="1440"/>
      </w:pPr>
      <w:rPr>
        <w:rFonts w:ascii="Arial" w:hAnsi="Arial" w:cs="Arial"/>
        <w:b/>
        <w:sz w:val="22"/>
        <w:szCs w:val="22"/>
      </w:rPr>
    </w:lvl>
  </w:abstractNum>
  <w:abstractNum w:abstractNumId="12">
    <w:nsid w:val="0000000D"/>
    <w:multiLevelType w:val="singleLevel"/>
    <w:tmpl w:val="0000000D"/>
    <w:lvl w:ilvl="0">
      <w:start w:val="1"/>
      <w:numFmt w:val="bullet"/>
      <w:lvlText w:val="-"/>
      <w:lvlJc w:val="left"/>
      <w:pPr>
        <w:tabs>
          <w:tab w:val="num" w:pos="0"/>
        </w:tabs>
        <w:ind w:left="1820" w:hanging="360"/>
      </w:pPr>
      <w:rPr>
        <w:rFonts w:ascii="Calibri" w:hAnsi="Calibri" w:cs="Arial"/>
        <w:b/>
        <w:spacing w:val="5"/>
        <w:sz w:val="22"/>
        <w:szCs w:val="22"/>
      </w:rPr>
    </w:lvl>
  </w:abstractNum>
  <w:abstractNum w:abstractNumId="13">
    <w:nsid w:val="0000000E"/>
    <w:multiLevelType w:val="multilevel"/>
    <w:tmpl w:val="0000000E"/>
    <w:name w:val="WW8Num14"/>
    <w:lvl w:ilvl="0">
      <w:start w:val="1"/>
      <w:numFmt w:val="decimal"/>
      <w:lvlText w:val="%1."/>
      <w:lvlJc w:val="left"/>
      <w:pPr>
        <w:tabs>
          <w:tab w:val="num" w:pos="283"/>
        </w:tabs>
        <w:ind w:left="283" w:hanging="283"/>
      </w:pPr>
      <w:rPr>
        <w:rFonts w:ascii="Cambria" w:hAnsi="Cambria" w:cs="Cambria"/>
        <w:sz w:val="18"/>
        <w:szCs w:val="18"/>
        <w:lang w:val="el-GR"/>
      </w:rPr>
    </w:lvl>
    <w:lvl w:ilvl="1">
      <w:start w:val="1"/>
      <w:numFmt w:val="decimal"/>
      <w:lvlText w:val="%2."/>
      <w:lvlJc w:val="left"/>
      <w:pPr>
        <w:tabs>
          <w:tab w:val="num" w:pos="567"/>
        </w:tabs>
        <w:ind w:left="567" w:hanging="283"/>
      </w:pPr>
    </w:lvl>
    <w:lvl w:ilvl="2">
      <w:start w:val="1"/>
      <w:numFmt w:val="decimal"/>
      <w:lvlText w:val="%3."/>
      <w:lvlJc w:val="left"/>
      <w:pPr>
        <w:tabs>
          <w:tab w:val="num" w:pos="850"/>
        </w:tabs>
        <w:ind w:left="850" w:hanging="283"/>
      </w:pPr>
    </w:lvl>
    <w:lvl w:ilvl="3">
      <w:start w:val="1"/>
      <w:numFmt w:val="decimal"/>
      <w:lvlText w:val="%4."/>
      <w:lvlJc w:val="left"/>
      <w:pPr>
        <w:tabs>
          <w:tab w:val="num" w:pos="1134"/>
        </w:tabs>
        <w:ind w:left="1134" w:hanging="283"/>
      </w:pPr>
    </w:lvl>
    <w:lvl w:ilvl="4">
      <w:start w:val="1"/>
      <w:numFmt w:val="decimal"/>
      <w:lvlText w:val="%5."/>
      <w:lvlJc w:val="left"/>
      <w:pPr>
        <w:tabs>
          <w:tab w:val="num" w:pos="1417"/>
        </w:tabs>
        <w:ind w:left="1417" w:hanging="283"/>
      </w:pPr>
    </w:lvl>
    <w:lvl w:ilvl="5">
      <w:start w:val="1"/>
      <w:numFmt w:val="decimal"/>
      <w:lvlText w:val="%6."/>
      <w:lvlJc w:val="left"/>
      <w:pPr>
        <w:tabs>
          <w:tab w:val="num" w:pos="1701"/>
        </w:tabs>
        <w:ind w:left="1701" w:hanging="283"/>
      </w:pPr>
    </w:lvl>
    <w:lvl w:ilvl="6">
      <w:start w:val="1"/>
      <w:numFmt w:val="decimal"/>
      <w:lvlText w:val="%7."/>
      <w:lvlJc w:val="left"/>
      <w:pPr>
        <w:tabs>
          <w:tab w:val="num" w:pos="1984"/>
        </w:tabs>
        <w:ind w:left="1984" w:hanging="283"/>
      </w:pPr>
    </w:lvl>
    <w:lvl w:ilvl="7">
      <w:start w:val="1"/>
      <w:numFmt w:val="decimal"/>
      <w:lvlText w:val="%8."/>
      <w:lvlJc w:val="left"/>
      <w:pPr>
        <w:tabs>
          <w:tab w:val="num" w:pos="2268"/>
        </w:tabs>
        <w:ind w:left="2268" w:hanging="283"/>
      </w:pPr>
    </w:lvl>
    <w:lvl w:ilvl="8">
      <w:start w:val="1"/>
      <w:numFmt w:val="decimal"/>
      <w:lvlText w:val="%9."/>
      <w:lvlJc w:val="left"/>
      <w:pPr>
        <w:tabs>
          <w:tab w:val="num" w:pos="2551"/>
        </w:tabs>
        <w:ind w:left="2551" w:hanging="283"/>
      </w:pPr>
    </w:lvl>
  </w:abstractNum>
  <w:abstractNum w:abstractNumId="14">
    <w:nsid w:val="00000010"/>
    <w:multiLevelType w:val="multilevel"/>
    <w:tmpl w:val="00000010"/>
    <w:name w:val="WW8Num16"/>
    <w:lvl w:ilvl="0">
      <w:start w:val="1"/>
      <w:numFmt w:val="decimal"/>
      <w:lvlText w:val="%1."/>
      <w:lvlJc w:val="left"/>
      <w:pPr>
        <w:tabs>
          <w:tab w:val="num" w:pos="283"/>
        </w:tabs>
        <w:ind w:left="283" w:hanging="283"/>
      </w:pPr>
    </w:lvl>
    <w:lvl w:ilvl="1">
      <w:start w:val="1"/>
      <w:numFmt w:val="decimal"/>
      <w:lvlText w:val="%2."/>
      <w:lvlJc w:val="left"/>
      <w:pPr>
        <w:tabs>
          <w:tab w:val="num" w:pos="567"/>
        </w:tabs>
        <w:ind w:left="567" w:hanging="283"/>
      </w:pPr>
    </w:lvl>
    <w:lvl w:ilvl="2">
      <w:start w:val="1"/>
      <w:numFmt w:val="decimal"/>
      <w:lvlText w:val="%3."/>
      <w:lvlJc w:val="left"/>
      <w:pPr>
        <w:tabs>
          <w:tab w:val="num" w:pos="850"/>
        </w:tabs>
        <w:ind w:left="850" w:hanging="283"/>
      </w:pPr>
    </w:lvl>
    <w:lvl w:ilvl="3">
      <w:start w:val="1"/>
      <w:numFmt w:val="decimal"/>
      <w:lvlText w:val="%4."/>
      <w:lvlJc w:val="left"/>
      <w:pPr>
        <w:tabs>
          <w:tab w:val="num" w:pos="1134"/>
        </w:tabs>
        <w:ind w:left="1134" w:hanging="283"/>
      </w:pPr>
    </w:lvl>
    <w:lvl w:ilvl="4">
      <w:start w:val="1"/>
      <w:numFmt w:val="decimal"/>
      <w:lvlText w:val="%5."/>
      <w:lvlJc w:val="left"/>
      <w:pPr>
        <w:tabs>
          <w:tab w:val="num" w:pos="1417"/>
        </w:tabs>
        <w:ind w:left="1417" w:hanging="283"/>
      </w:pPr>
    </w:lvl>
    <w:lvl w:ilvl="5">
      <w:start w:val="1"/>
      <w:numFmt w:val="decimal"/>
      <w:lvlText w:val="%6."/>
      <w:lvlJc w:val="left"/>
      <w:pPr>
        <w:tabs>
          <w:tab w:val="num" w:pos="1701"/>
        </w:tabs>
        <w:ind w:left="1701" w:hanging="283"/>
      </w:pPr>
    </w:lvl>
    <w:lvl w:ilvl="6">
      <w:start w:val="1"/>
      <w:numFmt w:val="decimal"/>
      <w:lvlText w:val="%7."/>
      <w:lvlJc w:val="left"/>
      <w:pPr>
        <w:tabs>
          <w:tab w:val="num" w:pos="1984"/>
        </w:tabs>
        <w:ind w:left="1984" w:hanging="283"/>
      </w:pPr>
    </w:lvl>
    <w:lvl w:ilvl="7">
      <w:start w:val="1"/>
      <w:numFmt w:val="decimal"/>
      <w:lvlText w:val="%8."/>
      <w:lvlJc w:val="left"/>
      <w:pPr>
        <w:tabs>
          <w:tab w:val="num" w:pos="2268"/>
        </w:tabs>
        <w:ind w:left="2268" w:hanging="283"/>
      </w:pPr>
    </w:lvl>
    <w:lvl w:ilvl="8">
      <w:start w:val="1"/>
      <w:numFmt w:val="decimal"/>
      <w:lvlText w:val="%9."/>
      <w:lvlJc w:val="left"/>
      <w:pPr>
        <w:tabs>
          <w:tab w:val="num" w:pos="2551"/>
        </w:tabs>
        <w:ind w:left="2551" w:hanging="283"/>
      </w:pPr>
    </w:lvl>
  </w:abstractNum>
  <w:abstractNum w:abstractNumId="15">
    <w:nsid w:val="00000011"/>
    <w:multiLevelType w:val="multilevel"/>
    <w:tmpl w:val="00000011"/>
    <w:name w:val="WW8Num17"/>
    <w:lvl w:ilvl="0">
      <w:start w:val="1"/>
      <w:numFmt w:val="bullet"/>
      <w:lvlText w:val=""/>
      <w:lvlJc w:val="left"/>
      <w:pPr>
        <w:tabs>
          <w:tab w:val="num" w:pos="720"/>
        </w:tabs>
        <w:ind w:left="227" w:hanging="227"/>
      </w:pPr>
      <w:rPr>
        <w:rFonts w:ascii="Symbol" w:hAnsi="Symbol" w:cs="Symbol"/>
        <w:sz w:val="18"/>
        <w:szCs w:val="18"/>
        <w:lang w:val="el-GR"/>
      </w:rPr>
    </w:lvl>
    <w:lvl w:ilvl="1">
      <w:start w:val="1"/>
      <w:numFmt w:val="bullet"/>
      <w:lvlText w:val=""/>
      <w:lvlJc w:val="left"/>
      <w:pPr>
        <w:tabs>
          <w:tab w:val="num" w:pos="454"/>
        </w:tabs>
        <w:ind w:left="454" w:hanging="227"/>
      </w:pPr>
      <w:rPr>
        <w:rFonts w:ascii="Symbol" w:hAnsi="Symbol" w:cs="Symbol"/>
        <w:sz w:val="18"/>
        <w:szCs w:val="18"/>
        <w:lang w:val="el-GR"/>
      </w:rPr>
    </w:lvl>
    <w:lvl w:ilvl="2">
      <w:start w:val="1"/>
      <w:numFmt w:val="bullet"/>
      <w:lvlText w:val=""/>
      <w:lvlJc w:val="left"/>
      <w:pPr>
        <w:tabs>
          <w:tab w:val="num" w:pos="680"/>
        </w:tabs>
        <w:ind w:left="680" w:hanging="227"/>
      </w:pPr>
      <w:rPr>
        <w:rFonts w:ascii="Symbol" w:hAnsi="Symbol" w:cs="Symbol"/>
        <w:sz w:val="18"/>
        <w:szCs w:val="18"/>
        <w:lang w:val="el-GR"/>
      </w:rPr>
    </w:lvl>
    <w:lvl w:ilvl="3">
      <w:start w:val="1"/>
      <w:numFmt w:val="bullet"/>
      <w:lvlText w:val=""/>
      <w:lvlJc w:val="left"/>
      <w:pPr>
        <w:tabs>
          <w:tab w:val="num" w:pos="907"/>
        </w:tabs>
        <w:ind w:left="907" w:hanging="227"/>
      </w:pPr>
      <w:rPr>
        <w:rFonts w:ascii="Symbol" w:hAnsi="Symbol" w:cs="Symbol"/>
        <w:sz w:val="18"/>
        <w:szCs w:val="18"/>
        <w:lang w:val="el-GR"/>
      </w:rPr>
    </w:lvl>
    <w:lvl w:ilvl="4">
      <w:start w:val="1"/>
      <w:numFmt w:val="bullet"/>
      <w:lvlText w:val=""/>
      <w:lvlJc w:val="left"/>
      <w:pPr>
        <w:tabs>
          <w:tab w:val="num" w:pos="1134"/>
        </w:tabs>
        <w:ind w:left="1134" w:hanging="227"/>
      </w:pPr>
      <w:rPr>
        <w:rFonts w:ascii="Symbol" w:hAnsi="Symbol" w:cs="Symbol"/>
        <w:sz w:val="18"/>
        <w:szCs w:val="18"/>
        <w:lang w:val="el-GR"/>
      </w:rPr>
    </w:lvl>
    <w:lvl w:ilvl="5">
      <w:start w:val="1"/>
      <w:numFmt w:val="bullet"/>
      <w:lvlText w:val=""/>
      <w:lvlJc w:val="left"/>
      <w:pPr>
        <w:tabs>
          <w:tab w:val="num" w:pos="1361"/>
        </w:tabs>
        <w:ind w:left="1361" w:hanging="227"/>
      </w:pPr>
      <w:rPr>
        <w:rFonts w:ascii="Symbol" w:hAnsi="Symbol" w:cs="Symbol"/>
        <w:sz w:val="18"/>
        <w:szCs w:val="18"/>
        <w:lang w:val="el-GR"/>
      </w:rPr>
    </w:lvl>
    <w:lvl w:ilvl="6">
      <w:start w:val="1"/>
      <w:numFmt w:val="bullet"/>
      <w:lvlText w:val=""/>
      <w:lvlJc w:val="left"/>
      <w:pPr>
        <w:tabs>
          <w:tab w:val="num" w:pos="1587"/>
        </w:tabs>
        <w:ind w:left="1587" w:hanging="227"/>
      </w:pPr>
      <w:rPr>
        <w:rFonts w:ascii="Symbol" w:hAnsi="Symbol" w:cs="Symbol"/>
        <w:sz w:val="18"/>
        <w:szCs w:val="18"/>
        <w:lang w:val="el-GR"/>
      </w:rPr>
    </w:lvl>
    <w:lvl w:ilvl="7">
      <w:start w:val="1"/>
      <w:numFmt w:val="bullet"/>
      <w:lvlText w:val=""/>
      <w:lvlJc w:val="left"/>
      <w:pPr>
        <w:tabs>
          <w:tab w:val="num" w:pos="1814"/>
        </w:tabs>
        <w:ind w:left="1814" w:hanging="227"/>
      </w:pPr>
      <w:rPr>
        <w:rFonts w:ascii="Symbol" w:hAnsi="Symbol" w:cs="Symbol"/>
        <w:sz w:val="18"/>
        <w:szCs w:val="18"/>
        <w:lang w:val="el-GR"/>
      </w:rPr>
    </w:lvl>
    <w:lvl w:ilvl="8">
      <w:start w:val="1"/>
      <w:numFmt w:val="bullet"/>
      <w:lvlText w:val=""/>
      <w:lvlJc w:val="left"/>
      <w:pPr>
        <w:tabs>
          <w:tab w:val="num" w:pos="2041"/>
        </w:tabs>
        <w:ind w:left="2041" w:hanging="227"/>
      </w:pPr>
      <w:rPr>
        <w:rFonts w:ascii="Symbol" w:hAnsi="Symbol" w:cs="Symbol"/>
        <w:sz w:val="18"/>
        <w:szCs w:val="18"/>
        <w:lang w:val="el-GR"/>
      </w:rPr>
    </w:lvl>
  </w:abstractNum>
  <w:abstractNum w:abstractNumId="16">
    <w:nsid w:val="06005ABB"/>
    <w:multiLevelType w:val="hybridMultilevel"/>
    <w:tmpl w:val="2C1A6476"/>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7">
    <w:nsid w:val="08B3781C"/>
    <w:multiLevelType w:val="multilevel"/>
    <w:tmpl w:val="1248B706"/>
    <w:lvl w:ilvl="0">
      <w:start w:val="1"/>
      <w:numFmt w:val="bullet"/>
      <w:lvlText w:val=""/>
      <w:lvlJc w:val="left"/>
      <w:pPr>
        <w:ind w:left="720" w:hanging="360"/>
      </w:pPr>
      <w:rPr>
        <w:rFonts w:ascii="Symbol" w:hAnsi="Symbol" w:cs="Symbol" w:hint="default"/>
        <w:b w:val="0"/>
        <w:sz w:val="20"/>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b/>
        <w:sz w:val="20"/>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b/>
        <w:sz w:val="20"/>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18">
    <w:nsid w:val="14C33051"/>
    <w:multiLevelType w:val="multilevel"/>
    <w:tmpl w:val="A84E22E4"/>
    <w:lvl w:ilvl="0">
      <w:start w:val="7"/>
      <w:numFmt w:val="decimal"/>
      <w:lvlText w:val="%1"/>
      <w:lvlJc w:val="left"/>
      <w:pPr>
        <w:ind w:left="360" w:hanging="360"/>
      </w:pPr>
      <w:rPr>
        <w:rFonts w:hint="default"/>
      </w:rPr>
    </w:lvl>
    <w:lvl w:ilvl="1">
      <w:start w:val="1"/>
      <w:numFmt w:val="decimal"/>
      <w:lvlText w:val="%1.%2"/>
      <w:lvlJc w:val="left"/>
      <w:pPr>
        <w:ind w:left="2365" w:hanging="360"/>
      </w:pPr>
      <w:rPr>
        <w:rFonts w:hint="default"/>
      </w:rPr>
    </w:lvl>
    <w:lvl w:ilvl="2">
      <w:start w:val="1"/>
      <w:numFmt w:val="decimal"/>
      <w:lvlText w:val="%1.%2.%3"/>
      <w:lvlJc w:val="left"/>
      <w:pPr>
        <w:ind w:left="4730" w:hanging="720"/>
      </w:pPr>
      <w:rPr>
        <w:rFonts w:hint="default"/>
      </w:rPr>
    </w:lvl>
    <w:lvl w:ilvl="3">
      <w:start w:val="1"/>
      <w:numFmt w:val="decimal"/>
      <w:lvlText w:val="%1.%2.%3.%4"/>
      <w:lvlJc w:val="left"/>
      <w:pPr>
        <w:ind w:left="6735" w:hanging="720"/>
      </w:pPr>
      <w:rPr>
        <w:rFonts w:hint="default"/>
      </w:rPr>
    </w:lvl>
    <w:lvl w:ilvl="4">
      <w:start w:val="1"/>
      <w:numFmt w:val="decimal"/>
      <w:lvlText w:val="%1.%2.%3.%4.%5"/>
      <w:lvlJc w:val="left"/>
      <w:pPr>
        <w:ind w:left="9100" w:hanging="1080"/>
      </w:pPr>
      <w:rPr>
        <w:rFonts w:hint="default"/>
      </w:rPr>
    </w:lvl>
    <w:lvl w:ilvl="5">
      <w:start w:val="1"/>
      <w:numFmt w:val="decimal"/>
      <w:lvlText w:val="%1.%2.%3.%4.%5.%6"/>
      <w:lvlJc w:val="left"/>
      <w:pPr>
        <w:ind w:left="11105" w:hanging="1080"/>
      </w:pPr>
      <w:rPr>
        <w:rFonts w:hint="default"/>
      </w:rPr>
    </w:lvl>
    <w:lvl w:ilvl="6">
      <w:start w:val="1"/>
      <w:numFmt w:val="decimal"/>
      <w:lvlText w:val="%1.%2.%3.%4.%5.%6.%7"/>
      <w:lvlJc w:val="left"/>
      <w:pPr>
        <w:ind w:left="13470" w:hanging="1440"/>
      </w:pPr>
      <w:rPr>
        <w:rFonts w:hint="default"/>
      </w:rPr>
    </w:lvl>
    <w:lvl w:ilvl="7">
      <w:start w:val="1"/>
      <w:numFmt w:val="decimal"/>
      <w:lvlText w:val="%1.%2.%3.%4.%5.%6.%7.%8"/>
      <w:lvlJc w:val="left"/>
      <w:pPr>
        <w:ind w:left="15475" w:hanging="1440"/>
      </w:pPr>
      <w:rPr>
        <w:rFonts w:hint="default"/>
      </w:rPr>
    </w:lvl>
    <w:lvl w:ilvl="8">
      <w:start w:val="1"/>
      <w:numFmt w:val="decimal"/>
      <w:lvlText w:val="%1.%2.%3.%4.%5.%6.%7.%8.%9"/>
      <w:lvlJc w:val="left"/>
      <w:pPr>
        <w:ind w:left="17840" w:hanging="1800"/>
      </w:pPr>
      <w:rPr>
        <w:rFonts w:hint="default"/>
      </w:rPr>
    </w:lvl>
  </w:abstractNum>
  <w:abstractNum w:abstractNumId="19">
    <w:nsid w:val="1794410D"/>
    <w:multiLevelType w:val="hybridMultilevel"/>
    <w:tmpl w:val="BEF8A110"/>
    <w:lvl w:ilvl="0" w:tplc="FFFFFFFF">
      <w:start w:val="1"/>
      <w:numFmt w:val="bullet"/>
      <w:lvlText w:val=""/>
      <w:lvlJc w:val="left"/>
      <w:pPr>
        <w:ind w:left="1492"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0">
    <w:nsid w:val="1A706865"/>
    <w:multiLevelType w:val="hybridMultilevel"/>
    <w:tmpl w:val="4B9AC7B4"/>
    <w:lvl w:ilvl="0" w:tplc="FFFFFFFF">
      <w:start w:val="1"/>
      <w:numFmt w:val="bullet"/>
      <w:lvlText w:val=""/>
      <w:lvlJc w:val="left"/>
      <w:pPr>
        <w:ind w:left="1492" w:hanging="360"/>
      </w:pPr>
      <w:rPr>
        <w:rFonts w:ascii="Symbol" w:hAnsi="Symbol" w:hint="default"/>
      </w:rPr>
    </w:lvl>
    <w:lvl w:ilvl="1" w:tplc="FFFFFFFF" w:tentative="1">
      <w:start w:val="1"/>
      <w:numFmt w:val="bullet"/>
      <w:lvlText w:val="o"/>
      <w:lvlJc w:val="left"/>
      <w:pPr>
        <w:ind w:left="2212" w:hanging="360"/>
      </w:pPr>
      <w:rPr>
        <w:rFonts w:ascii="Courier New" w:hAnsi="Courier New" w:cs="Courier New" w:hint="default"/>
      </w:rPr>
    </w:lvl>
    <w:lvl w:ilvl="2" w:tplc="FFFFFFFF" w:tentative="1">
      <w:start w:val="1"/>
      <w:numFmt w:val="bullet"/>
      <w:lvlText w:val=""/>
      <w:lvlJc w:val="left"/>
      <w:pPr>
        <w:ind w:left="2932" w:hanging="360"/>
      </w:pPr>
      <w:rPr>
        <w:rFonts w:ascii="Wingdings" w:hAnsi="Wingdings" w:hint="default"/>
      </w:rPr>
    </w:lvl>
    <w:lvl w:ilvl="3" w:tplc="FFFFFFFF" w:tentative="1">
      <w:start w:val="1"/>
      <w:numFmt w:val="bullet"/>
      <w:lvlText w:val=""/>
      <w:lvlJc w:val="left"/>
      <w:pPr>
        <w:ind w:left="3652" w:hanging="360"/>
      </w:pPr>
      <w:rPr>
        <w:rFonts w:ascii="Symbol" w:hAnsi="Symbol" w:hint="default"/>
      </w:rPr>
    </w:lvl>
    <w:lvl w:ilvl="4" w:tplc="FFFFFFFF" w:tentative="1">
      <w:start w:val="1"/>
      <w:numFmt w:val="bullet"/>
      <w:lvlText w:val="o"/>
      <w:lvlJc w:val="left"/>
      <w:pPr>
        <w:ind w:left="4372" w:hanging="360"/>
      </w:pPr>
      <w:rPr>
        <w:rFonts w:ascii="Courier New" w:hAnsi="Courier New" w:cs="Courier New" w:hint="default"/>
      </w:rPr>
    </w:lvl>
    <w:lvl w:ilvl="5" w:tplc="FFFFFFFF" w:tentative="1">
      <w:start w:val="1"/>
      <w:numFmt w:val="bullet"/>
      <w:lvlText w:val=""/>
      <w:lvlJc w:val="left"/>
      <w:pPr>
        <w:ind w:left="5092" w:hanging="360"/>
      </w:pPr>
      <w:rPr>
        <w:rFonts w:ascii="Wingdings" w:hAnsi="Wingdings" w:hint="default"/>
      </w:rPr>
    </w:lvl>
    <w:lvl w:ilvl="6" w:tplc="FFFFFFFF" w:tentative="1">
      <w:start w:val="1"/>
      <w:numFmt w:val="bullet"/>
      <w:lvlText w:val=""/>
      <w:lvlJc w:val="left"/>
      <w:pPr>
        <w:ind w:left="5812" w:hanging="360"/>
      </w:pPr>
      <w:rPr>
        <w:rFonts w:ascii="Symbol" w:hAnsi="Symbol" w:hint="default"/>
      </w:rPr>
    </w:lvl>
    <w:lvl w:ilvl="7" w:tplc="FFFFFFFF" w:tentative="1">
      <w:start w:val="1"/>
      <w:numFmt w:val="bullet"/>
      <w:lvlText w:val="o"/>
      <w:lvlJc w:val="left"/>
      <w:pPr>
        <w:ind w:left="6532" w:hanging="360"/>
      </w:pPr>
      <w:rPr>
        <w:rFonts w:ascii="Courier New" w:hAnsi="Courier New" w:cs="Courier New" w:hint="default"/>
      </w:rPr>
    </w:lvl>
    <w:lvl w:ilvl="8" w:tplc="FFFFFFFF" w:tentative="1">
      <w:start w:val="1"/>
      <w:numFmt w:val="bullet"/>
      <w:lvlText w:val=""/>
      <w:lvlJc w:val="left"/>
      <w:pPr>
        <w:ind w:left="7252" w:hanging="360"/>
      </w:pPr>
      <w:rPr>
        <w:rFonts w:ascii="Wingdings" w:hAnsi="Wingdings" w:hint="default"/>
      </w:rPr>
    </w:lvl>
  </w:abstractNum>
  <w:abstractNum w:abstractNumId="21">
    <w:nsid w:val="1B427C2E"/>
    <w:multiLevelType w:val="hybridMultilevel"/>
    <w:tmpl w:val="6540DCAE"/>
    <w:lvl w:ilvl="0" w:tplc="FFFFFFFF">
      <w:start w:val="1"/>
      <w:numFmt w:val="bullet"/>
      <w:lvlText w:val=""/>
      <w:lvlJc w:val="left"/>
      <w:pPr>
        <w:ind w:left="1069" w:hanging="360"/>
      </w:pPr>
      <w:rPr>
        <w:rFonts w:ascii="Symbol" w:hAnsi="Symbol" w:hint="default"/>
      </w:rPr>
    </w:lvl>
    <w:lvl w:ilvl="1" w:tplc="FFFFFFFF" w:tentative="1">
      <w:start w:val="1"/>
      <w:numFmt w:val="bullet"/>
      <w:lvlText w:val="o"/>
      <w:lvlJc w:val="left"/>
      <w:pPr>
        <w:ind w:left="1789" w:hanging="360"/>
      </w:pPr>
      <w:rPr>
        <w:rFonts w:ascii="Courier New" w:hAnsi="Courier New" w:cs="Courier New" w:hint="default"/>
      </w:rPr>
    </w:lvl>
    <w:lvl w:ilvl="2" w:tplc="FFFFFFFF" w:tentative="1">
      <w:start w:val="1"/>
      <w:numFmt w:val="bullet"/>
      <w:lvlText w:val=""/>
      <w:lvlJc w:val="left"/>
      <w:pPr>
        <w:ind w:left="2509" w:hanging="360"/>
      </w:pPr>
      <w:rPr>
        <w:rFonts w:ascii="Wingdings" w:hAnsi="Wingdings" w:hint="default"/>
      </w:rPr>
    </w:lvl>
    <w:lvl w:ilvl="3" w:tplc="FFFFFFFF" w:tentative="1">
      <w:start w:val="1"/>
      <w:numFmt w:val="bullet"/>
      <w:lvlText w:val=""/>
      <w:lvlJc w:val="left"/>
      <w:pPr>
        <w:ind w:left="3229" w:hanging="360"/>
      </w:pPr>
      <w:rPr>
        <w:rFonts w:ascii="Symbol" w:hAnsi="Symbol" w:hint="default"/>
      </w:rPr>
    </w:lvl>
    <w:lvl w:ilvl="4" w:tplc="FFFFFFFF" w:tentative="1">
      <w:start w:val="1"/>
      <w:numFmt w:val="bullet"/>
      <w:lvlText w:val="o"/>
      <w:lvlJc w:val="left"/>
      <w:pPr>
        <w:ind w:left="3949" w:hanging="360"/>
      </w:pPr>
      <w:rPr>
        <w:rFonts w:ascii="Courier New" w:hAnsi="Courier New" w:cs="Courier New" w:hint="default"/>
      </w:rPr>
    </w:lvl>
    <w:lvl w:ilvl="5" w:tplc="FFFFFFFF" w:tentative="1">
      <w:start w:val="1"/>
      <w:numFmt w:val="bullet"/>
      <w:lvlText w:val=""/>
      <w:lvlJc w:val="left"/>
      <w:pPr>
        <w:ind w:left="4669" w:hanging="360"/>
      </w:pPr>
      <w:rPr>
        <w:rFonts w:ascii="Wingdings" w:hAnsi="Wingdings" w:hint="default"/>
      </w:rPr>
    </w:lvl>
    <w:lvl w:ilvl="6" w:tplc="FFFFFFFF" w:tentative="1">
      <w:start w:val="1"/>
      <w:numFmt w:val="bullet"/>
      <w:lvlText w:val=""/>
      <w:lvlJc w:val="left"/>
      <w:pPr>
        <w:ind w:left="5389" w:hanging="360"/>
      </w:pPr>
      <w:rPr>
        <w:rFonts w:ascii="Symbol" w:hAnsi="Symbol" w:hint="default"/>
      </w:rPr>
    </w:lvl>
    <w:lvl w:ilvl="7" w:tplc="FFFFFFFF" w:tentative="1">
      <w:start w:val="1"/>
      <w:numFmt w:val="bullet"/>
      <w:lvlText w:val="o"/>
      <w:lvlJc w:val="left"/>
      <w:pPr>
        <w:ind w:left="6109" w:hanging="360"/>
      </w:pPr>
      <w:rPr>
        <w:rFonts w:ascii="Courier New" w:hAnsi="Courier New" w:cs="Courier New" w:hint="default"/>
      </w:rPr>
    </w:lvl>
    <w:lvl w:ilvl="8" w:tplc="FFFFFFFF" w:tentative="1">
      <w:start w:val="1"/>
      <w:numFmt w:val="bullet"/>
      <w:lvlText w:val=""/>
      <w:lvlJc w:val="left"/>
      <w:pPr>
        <w:ind w:left="6829" w:hanging="360"/>
      </w:pPr>
      <w:rPr>
        <w:rFonts w:ascii="Wingdings" w:hAnsi="Wingdings" w:hint="default"/>
      </w:rPr>
    </w:lvl>
  </w:abstractNum>
  <w:abstractNum w:abstractNumId="22">
    <w:nsid w:val="25CD593E"/>
    <w:multiLevelType w:val="hybridMultilevel"/>
    <w:tmpl w:val="4D78657A"/>
    <w:lvl w:ilvl="0" w:tplc="FFFFFFFF">
      <w:start w:val="1"/>
      <w:numFmt w:val="bullet"/>
      <w:lvlText w:val=""/>
      <w:lvlJc w:val="left"/>
      <w:pPr>
        <w:ind w:left="2160" w:hanging="360"/>
      </w:pPr>
      <w:rPr>
        <w:rFonts w:ascii="Symbol" w:hAnsi="Symbol" w:hint="default"/>
      </w:rPr>
    </w:lvl>
    <w:lvl w:ilvl="1" w:tplc="FFFFFFFF" w:tentative="1">
      <w:start w:val="1"/>
      <w:numFmt w:val="bullet"/>
      <w:lvlText w:val="o"/>
      <w:lvlJc w:val="left"/>
      <w:pPr>
        <w:ind w:left="2880" w:hanging="360"/>
      </w:pPr>
      <w:rPr>
        <w:rFonts w:ascii="Courier New" w:hAnsi="Courier New" w:cs="Courier New" w:hint="default"/>
      </w:rPr>
    </w:lvl>
    <w:lvl w:ilvl="2" w:tplc="FFFFFFFF" w:tentative="1">
      <w:start w:val="1"/>
      <w:numFmt w:val="bullet"/>
      <w:lvlText w:val=""/>
      <w:lvlJc w:val="left"/>
      <w:pPr>
        <w:ind w:left="3600" w:hanging="360"/>
      </w:pPr>
      <w:rPr>
        <w:rFonts w:ascii="Wingdings" w:hAnsi="Wingdings" w:hint="default"/>
      </w:rPr>
    </w:lvl>
    <w:lvl w:ilvl="3" w:tplc="FFFFFFFF" w:tentative="1">
      <w:start w:val="1"/>
      <w:numFmt w:val="bullet"/>
      <w:lvlText w:val=""/>
      <w:lvlJc w:val="left"/>
      <w:pPr>
        <w:ind w:left="4320" w:hanging="360"/>
      </w:pPr>
      <w:rPr>
        <w:rFonts w:ascii="Symbol" w:hAnsi="Symbol" w:hint="default"/>
      </w:rPr>
    </w:lvl>
    <w:lvl w:ilvl="4" w:tplc="FFFFFFFF" w:tentative="1">
      <w:start w:val="1"/>
      <w:numFmt w:val="bullet"/>
      <w:lvlText w:val="o"/>
      <w:lvlJc w:val="left"/>
      <w:pPr>
        <w:ind w:left="5040" w:hanging="360"/>
      </w:pPr>
      <w:rPr>
        <w:rFonts w:ascii="Courier New" w:hAnsi="Courier New" w:cs="Courier New" w:hint="default"/>
      </w:rPr>
    </w:lvl>
    <w:lvl w:ilvl="5" w:tplc="FFFFFFFF" w:tentative="1">
      <w:start w:val="1"/>
      <w:numFmt w:val="bullet"/>
      <w:lvlText w:val=""/>
      <w:lvlJc w:val="left"/>
      <w:pPr>
        <w:ind w:left="5760" w:hanging="360"/>
      </w:pPr>
      <w:rPr>
        <w:rFonts w:ascii="Wingdings" w:hAnsi="Wingdings" w:hint="default"/>
      </w:rPr>
    </w:lvl>
    <w:lvl w:ilvl="6" w:tplc="FFFFFFFF" w:tentative="1">
      <w:start w:val="1"/>
      <w:numFmt w:val="bullet"/>
      <w:lvlText w:val=""/>
      <w:lvlJc w:val="left"/>
      <w:pPr>
        <w:ind w:left="6480" w:hanging="360"/>
      </w:pPr>
      <w:rPr>
        <w:rFonts w:ascii="Symbol" w:hAnsi="Symbol" w:hint="default"/>
      </w:rPr>
    </w:lvl>
    <w:lvl w:ilvl="7" w:tplc="FFFFFFFF" w:tentative="1">
      <w:start w:val="1"/>
      <w:numFmt w:val="bullet"/>
      <w:lvlText w:val="o"/>
      <w:lvlJc w:val="left"/>
      <w:pPr>
        <w:ind w:left="7200" w:hanging="360"/>
      </w:pPr>
      <w:rPr>
        <w:rFonts w:ascii="Courier New" w:hAnsi="Courier New" w:cs="Courier New" w:hint="default"/>
      </w:rPr>
    </w:lvl>
    <w:lvl w:ilvl="8" w:tplc="FFFFFFFF" w:tentative="1">
      <w:start w:val="1"/>
      <w:numFmt w:val="bullet"/>
      <w:lvlText w:val=""/>
      <w:lvlJc w:val="left"/>
      <w:pPr>
        <w:ind w:left="7920" w:hanging="360"/>
      </w:pPr>
      <w:rPr>
        <w:rFonts w:ascii="Wingdings" w:hAnsi="Wingdings" w:hint="default"/>
      </w:rPr>
    </w:lvl>
  </w:abstractNum>
  <w:abstractNum w:abstractNumId="23">
    <w:nsid w:val="30F0168E"/>
    <w:multiLevelType w:val="multilevel"/>
    <w:tmpl w:val="AEF0CED4"/>
    <w:lvl w:ilvl="0">
      <w:start w:val="7"/>
      <w:numFmt w:val="decimal"/>
      <w:lvlText w:val="%1"/>
      <w:lvlJc w:val="left"/>
      <w:pPr>
        <w:ind w:left="360" w:hanging="360"/>
      </w:pPr>
      <w:rPr>
        <w:rFonts w:hint="default"/>
      </w:rPr>
    </w:lvl>
    <w:lvl w:ilvl="1">
      <w:start w:val="1"/>
      <w:numFmt w:val="decimal"/>
      <w:lvlText w:val="%1.%2"/>
      <w:lvlJc w:val="left"/>
      <w:pPr>
        <w:ind w:left="360" w:hanging="360"/>
      </w:pPr>
      <w:rPr>
        <w:rFonts w:hint="default"/>
        <w:b/>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4">
    <w:nsid w:val="35263656"/>
    <w:multiLevelType w:val="hybridMultilevel"/>
    <w:tmpl w:val="8C344272"/>
    <w:lvl w:ilvl="0" w:tplc="24FE9A18">
      <w:start w:val="1"/>
      <w:numFmt w:val="bullet"/>
      <w:lvlText w:val="­"/>
      <w:lvlJc w:val="left"/>
      <w:pPr>
        <w:ind w:left="720" w:hanging="360"/>
      </w:pPr>
      <w:rPr>
        <w:rFonts w:ascii="Angsana New" w:hAnsi="Angsana New" w:hint="default"/>
      </w:rPr>
    </w:lvl>
    <w:lvl w:ilvl="1" w:tplc="F66C14FA" w:tentative="1">
      <w:start w:val="1"/>
      <w:numFmt w:val="bullet"/>
      <w:lvlText w:val="o"/>
      <w:lvlJc w:val="left"/>
      <w:pPr>
        <w:ind w:left="1440" w:hanging="360"/>
      </w:pPr>
      <w:rPr>
        <w:rFonts w:ascii="Courier New" w:hAnsi="Courier New" w:cs="Courier New" w:hint="default"/>
      </w:rPr>
    </w:lvl>
    <w:lvl w:ilvl="2" w:tplc="28580834" w:tentative="1">
      <w:start w:val="1"/>
      <w:numFmt w:val="bullet"/>
      <w:lvlText w:val=""/>
      <w:lvlJc w:val="left"/>
      <w:pPr>
        <w:ind w:left="2160" w:hanging="360"/>
      </w:pPr>
      <w:rPr>
        <w:rFonts w:ascii="Wingdings" w:hAnsi="Wingdings" w:hint="default"/>
      </w:rPr>
    </w:lvl>
    <w:lvl w:ilvl="3" w:tplc="011864B0" w:tentative="1">
      <w:start w:val="1"/>
      <w:numFmt w:val="bullet"/>
      <w:lvlText w:val=""/>
      <w:lvlJc w:val="left"/>
      <w:pPr>
        <w:ind w:left="2880" w:hanging="360"/>
      </w:pPr>
      <w:rPr>
        <w:rFonts w:ascii="Symbol" w:hAnsi="Symbol" w:hint="default"/>
      </w:rPr>
    </w:lvl>
    <w:lvl w:ilvl="4" w:tplc="2E2A58C2" w:tentative="1">
      <w:start w:val="1"/>
      <w:numFmt w:val="bullet"/>
      <w:lvlText w:val="o"/>
      <w:lvlJc w:val="left"/>
      <w:pPr>
        <w:ind w:left="3600" w:hanging="360"/>
      </w:pPr>
      <w:rPr>
        <w:rFonts w:ascii="Courier New" w:hAnsi="Courier New" w:cs="Courier New" w:hint="default"/>
      </w:rPr>
    </w:lvl>
    <w:lvl w:ilvl="5" w:tplc="9EBAB93A" w:tentative="1">
      <w:start w:val="1"/>
      <w:numFmt w:val="bullet"/>
      <w:lvlText w:val=""/>
      <w:lvlJc w:val="left"/>
      <w:pPr>
        <w:ind w:left="4320" w:hanging="360"/>
      </w:pPr>
      <w:rPr>
        <w:rFonts w:ascii="Wingdings" w:hAnsi="Wingdings" w:hint="default"/>
      </w:rPr>
    </w:lvl>
    <w:lvl w:ilvl="6" w:tplc="6E564F62" w:tentative="1">
      <w:start w:val="1"/>
      <w:numFmt w:val="bullet"/>
      <w:lvlText w:val=""/>
      <w:lvlJc w:val="left"/>
      <w:pPr>
        <w:ind w:left="5040" w:hanging="360"/>
      </w:pPr>
      <w:rPr>
        <w:rFonts w:ascii="Symbol" w:hAnsi="Symbol" w:hint="default"/>
      </w:rPr>
    </w:lvl>
    <w:lvl w:ilvl="7" w:tplc="BF6655E6" w:tentative="1">
      <w:start w:val="1"/>
      <w:numFmt w:val="bullet"/>
      <w:lvlText w:val="o"/>
      <w:lvlJc w:val="left"/>
      <w:pPr>
        <w:ind w:left="5760" w:hanging="360"/>
      </w:pPr>
      <w:rPr>
        <w:rFonts w:ascii="Courier New" w:hAnsi="Courier New" w:cs="Courier New" w:hint="default"/>
      </w:rPr>
    </w:lvl>
    <w:lvl w:ilvl="8" w:tplc="B7420E32" w:tentative="1">
      <w:start w:val="1"/>
      <w:numFmt w:val="bullet"/>
      <w:lvlText w:val=""/>
      <w:lvlJc w:val="left"/>
      <w:pPr>
        <w:ind w:left="6480" w:hanging="360"/>
      </w:pPr>
      <w:rPr>
        <w:rFonts w:ascii="Wingdings" w:hAnsi="Wingdings" w:hint="default"/>
      </w:rPr>
    </w:lvl>
  </w:abstractNum>
  <w:abstractNum w:abstractNumId="25">
    <w:nsid w:val="37230A8B"/>
    <w:multiLevelType w:val="hybridMultilevel"/>
    <w:tmpl w:val="5C4C6952"/>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6">
    <w:nsid w:val="39872892"/>
    <w:multiLevelType w:val="hybridMultilevel"/>
    <w:tmpl w:val="34784FAE"/>
    <w:lvl w:ilvl="0" w:tplc="0000000B">
      <w:start w:val="1"/>
      <w:numFmt w:val="bullet"/>
      <w:lvlText w:val="­"/>
      <w:lvlJc w:val="left"/>
      <w:pPr>
        <w:ind w:left="720" w:hanging="360"/>
      </w:pPr>
      <w:rPr>
        <w:rFonts w:ascii="Angsana New" w:hAnsi="Angsana New" w:cs="Angsana New" w:hint="cs"/>
        <w:color w:val="000000"/>
        <w:kern w:val="2"/>
        <w:szCs w:val="22"/>
        <w:shd w:val="clear" w:color="auto" w:fill="FFFFFF"/>
        <w:lang w:val="el-GR"/>
      </w:rPr>
    </w:lvl>
    <w:lvl w:ilvl="1" w:tplc="04080019">
      <w:start w:val="1"/>
      <w:numFmt w:val="lowerLetter"/>
      <w:lvlText w:val="%2."/>
      <w:lvlJc w:val="left"/>
      <w:pPr>
        <w:ind w:left="1440" w:hanging="360"/>
      </w:pPr>
    </w:lvl>
    <w:lvl w:ilvl="2" w:tplc="0408001B">
      <w:start w:val="1"/>
      <w:numFmt w:val="lowerRoman"/>
      <w:lvlText w:val="%3."/>
      <w:lvlJc w:val="right"/>
      <w:pPr>
        <w:ind w:left="2160" w:hanging="180"/>
      </w:pPr>
    </w:lvl>
    <w:lvl w:ilvl="3" w:tplc="0408000F">
      <w:start w:val="1"/>
      <w:numFmt w:val="decimal"/>
      <w:lvlText w:val="%4."/>
      <w:lvlJc w:val="left"/>
      <w:pPr>
        <w:ind w:left="2880" w:hanging="360"/>
      </w:pPr>
    </w:lvl>
    <w:lvl w:ilvl="4" w:tplc="04080019">
      <w:start w:val="1"/>
      <w:numFmt w:val="lowerLetter"/>
      <w:lvlText w:val="%5."/>
      <w:lvlJc w:val="left"/>
      <w:pPr>
        <w:ind w:left="3600" w:hanging="360"/>
      </w:pPr>
    </w:lvl>
    <w:lvl w:ilvl="5" w:tplc="0408001B">
      <w:start w:val="1"/>
      <w:numFmt w:val="lowerRoman"/>
      <w:lvlText w:val="%6."/>
      <w:lvlJc w:val="right"/>
      <w:pPr>
        <w:ind w:left="4320" w:hanging="180"/>
      </w:pPr>
    </w:lvl>
    <w:lvl w:ilvl="6" w:tplc="0408000F">
      <w:start w:val="1"/>
      <w:numFmt w:val="decimal"/>
      <w:lvlText w:val="%7."/>
      <w:lvlJc w:val="left"/>
      <w:pPr>
        <w:ind w:left="5040" w:hanging="360"/>
      </w:pPr>
    </w:lvl>
    <w:lvl w:ilvl="7" w:tplc="04080019">
      <w:start w:val="1"/>
      <w:numFmt w:val="lowerLetter"/>
      <w:lvlText w:val="%8."/>
      <w:lvlJc w:val="left"/>
      <w:pPr>
        <w:ind w:left="5760" w:hanging="360"/>
      </w:pPr>
    </w:lvl>
    <w:lvl w:ilvl="8" w:tplc="0408001B">
      <w:start w:val="1"/>
      <w:numFmt w:val="lowerRoman"/>
      <w:lvlText w:val="%9."/>
      <w:lvlJc w:val="right"/>
      <w:pPr>
        <w:ind w:left="6480" w:hanging="180"/>
      </w:pPr>
    </w:lvl>
  </w:abstractNum>
  <w:abstractNum w:abstractNumId="27">
    <w:nsid w:val="425A2EF1"/>
    <w:multiLevelType w:val="hybridMultilevel"/>
    <w:tmpl w:val="2CD2F5C8"/>
    <w:lvl w:ilvl="0" w:tplc="0408000F">
      <w:start w:val="1"/>
      <w:numFmt w:val="decimal"/>
      <w:lvlText w:val="%1."/>
      <w:lvlJc w:val="left"/>
      <w:pPr>
        <w:ind w:left="1440" w:hanging="360"/>
      </w:pPr>
    </w:lvl>
    <w:lvl w:ilvl="1" w:tplc="04080019" w:tentative="1">
      <w:start w:val="1"/>
      <w:numFmt w:val="lowerLetter"/>
      <w:lvlText w:val="%2."/>
      <w:lvlJc w:val="left"/>
      <w:pPr>
        <w:ind w:left="2160" w:hanging="360"/>
      </w:pPr>
    </w:lvl>
    <w:lvl w:ilvl="2" w:tplc="0408001B" w:tentative="1">
      <w:start w:val="1"/>
      <w:numFmt w:val="lowerRoman"/>
      <w:lvlText w:val="%3."/>
      <w:lvlJc w:val="right"/>
      <w:pPr>
        <w:ind w:left="2880" w:hanging="180"/>
      </w:pPr>
    </w:lvl>
    <w:lvl w:ilvl="3" w:tplc="0408000F" w:tentative="1">
      <w:start w:val="1"/>
      <w:numFmt w:val="decimal"/>
      <w:lvlText w:val="%4."/>
      <w:lvlJc w:val="left"/>
      <w:pPr>
        <w:ind w:left="3600" w:hanging="360"/>
      </w:pPr>
    </w:lvl>
    <w:lvl w:ilvl="4" w:tplc="04080019" w:tentative="1">
      <w:start w:val="1"/>
      <w:numFmt w:val="lowerLetter"/>
      <w:lvlText w:val="%5."/>
      <w:lvlJc w:val="left"/>
      <w:pPr>
        <w:ind w:left="4320" w:hanging="360"/>
      </w:pPr>
    </w:lvl>
    <w:lvl w:ilvl="5" w:tplc="0408001B" w:tentative="1">
      <w:start w:val="1"/>
      <w:numFmt w:val="lowerRoman"/>
      <w:lvlText w:val="%6."/>
      <w:lvlJc w:val="right"/>
      <w:pPr>
        <w:ind w:left="5040" w:hanging="180"/>
      </w:pPr>
    </w:lvl>
    <w:lvl w:ilvl="6" w:tplc="0408000F" w:tentative="1">
      <w:start w:val="1"/>
      <w:numFmt w:val="decimal"/>
      <w:lvlText w:val="%7."/>
      <w:lvlJc w:val="left"/>
      <w:pPr>
        <w:ind w:left="5760" w:hanging="360"/>
      </w:pPr>
    </w:lvl>
    <w:lvl w:ilvl="7" w:tplc="04080019" w:tentative="1">
      <w:start w:val="1"/>
      <w:numFmt w:val="lowerLetter"/>
      <w:lvlText w:val="%8."/>
      <w:lvlJc w:val="left"/>
      <w:pPr>
        <w:ind w:left="6480" w:hanging="360"/>
      </w:pPr>
    </w:lvl>
    <w:lvl w:ilvl="8" w:tplc="0408001B" w:tentative="1">
      <w:start w:val="1"/>
      <w:numFmt w:val="lowerRoman"/>
      <w:lvlText w:val="%9."/>
      <w:lvlJc w:val="right"/>
      <w:pPr>
        <w:ind w:left="7200" w:hanging="180"/>
      </w:pPr>
    </w:lvl>
  </w:abstractNum>
  <w:abstractNum w:abstractNumId="28">
    <w:nsid w:val="45593714"/>
    <w:multiLevelType w:val="multilevel"/>
    <w:tmpl w:val="96361598"/>
    <w:lvl w:ilvl="0">
      <w:start w:val="25"/>
      <w:numFmt w:val="decimal"/>
      <w:lvlText w:val="%1"/>
      <w:lvlJc w:val="left"/>
      <w:pPr>
        <w:ind w:left="405" w:hanging="405"/>
      </w:pPr>
      <w:rPr>
        <w:rFonts w:hint="default"/>
      </w:rPr>
    </w:lvl>
    <w:lvl w:ilvl="1">
      <w:start w:val="3"/>
      <w:numFmt w:val="decimal"/>
      <w:lvlText w:val="%1.%2"/>
      <w:lvlJc w:val="left"/>
      <w:pPr>
        <w:ind w:left="405" w:hanging="405"/>
      </w:pPr>
      <w:rPr>
        <w:rFonts w:hint="default"/>
        <w:b/>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9">
    <w:nsid w:val="456506E2"/>
    <w:multiLevelType w:val="hybridMultilevel"/>
    <w:tmpl w:val="7EBA16A8"/>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30">
    <w:nsid w:val="50840E48"/>
    <w:multiLevelType w:val="hybridMultilevel"/>
    <w:tmpl w:val="B59CAE64"/>
    <w:lvl w:ilvl="0" w:tplc="BAAE5B1C">
      <w:start w:val="2014"/>
      <w:numFmt w:val="bullet"/>
      <w:lvlText w:val="-"/>
      <w:lvlJc w:val="left"/>
      <w:pPr>
        <w:ind w:left="1455" w:hanging="360"/>
      </w:pPr>
      <w:rPr>
        <w:rFonts w:ascii="Cambria" w:eastAsia="Andale Sans UI" w:hAnsi="Cambria" w:cs="Calibri" w:hint="default"/>
      </w:rPr>
    </w:lvl>
    <w:lvl w:ilvl="1" w:tplc="04080003" w:tentative="1">
      <w:start w:val="1"/>
      <w:numFmt w:val="bullet"/>
      <w:lvlText w:val="o"/>
      <w:lvlJc w:val="left"/>
      <w:pPr>
        <w:ind w:left="2175" w:hanging="360"/>
      </w:pPr>
      <w:rPr>
        <w:rFonts w:ascii="Courier New" w:hAnsi="Courier New" w:cs="Courier New" w:hint="default"/>
      </w:rPr>
    </w:lvl>
    <w:lvl w:ilvl="2" w:tplc="04080005" w:tentative="1">
      <w:start w:val="1"/>
      <w:numFmt w:val="bullet"/>
      <w:lvlText w:val=""/>
      <w:lvlJc w:val="left"/>
      <w:pPr>
        <w:ind w:left="2895" w:hanging="360"/>
      </w:pPr>
      <w:rPr>
        <w:rFonts w:ascii="Wingdings" w:hAnsi="Wingdings" w:hint="default"/>
      </w:rPr>
    </w:lvl>
    <w:lvl w:ilvl="3" w:tplc="04080001" w:tentative="1">
      <w:start w:val="1"/>
      <w:numFmt w:val="bullet"/>
      <w:lvlText w:val=""/>
      <w:lvlJc w:val="left"/>
      <w:pPr>
        <w:ind w:left="3615" w:hanging="360"/>
      </w:pPr>
      <w:rPr>
        <w:rFonts w:ascii="Symbol" w:hAnsi="Symbol" w:hint="default"/>
      </w:rPr>
    </w:lvl>
    <w:lvl w:ilvl="4" w:tplc="04080003" w:tentative="1">
      <w:start w:val="1"/>
      <w:numFmt w:val="bullet"/>
      <w:lvlText w:val="o"/>
      <w:lvlJc w:val="left"/>
      <w:pPr>
        <w:ind w:left="4335" w:hanging="360"/>
      </w:pPr>
      <w:rPr>
        <w:rFonts w:ascii="Courier New" w:hAnsi="Courier New" w:cs="Courier New" w:hint="default"/>
      </w:rPr>
    </w:lvl>
    <w:lvl w:ilvl="5" w:tplc="04080005" w:tentative="1">
      <w:start w:val="1"/>
      <w:numFmt w:val="bullet"/>
      <w:lvlText w:val=""/>
      <w:lvlJc w:val="left"/>
      <w:pPr>
        <w:ind w:left="5055" w:hanging="360"/>
      </w:pPr>
      <w:rPr>
        <w:rFonts w:ascii="Wingdings" w:hAnsi="Wingdings" w:hint="default"/>
      </w:rPr>
    </w:lvl>
    <w:lvl w:ilvl="6" w:tplc="04080001" w:tentative="1">
      <w:start w:val="1"/>
      <w:numFmt w:val="bullet"/>
      <w:lvlText w:val=""/>
      <w:lvlJc w:val="left"/>
      <w:pPr>
        <w:ind w:left="5775" w:hanging="360"/>
      </w:pPr>
      <w:rPr>
        <w:rFonts w:ascii="Symbol" w:hAnsi="Symbol" w:hint="default"/>
      </w:rPr>
    </w:lvl>
    <w:lvl w:ilvl="7" w:tplc="04080003" w:tentative="1">
      <w:start w:val="1"/>
      <w:numFmt w:val="bullet"/>
      <w:lvlText w:val="o"/>
      <w:lvlJc w:val="left"/>
      <w:pPr>
        <w:ind w:left="6495" w:hanging="360"/>
      </w:pPr>
      <w:rPr>
        <w:rFonts w:ascii="Courier New" w:hAnsi="Courier New" w:cs="Courier New" w:hint="default"/>
      </w:rPr>
    </w:lvl>
    <w:lvl w:ilvl="8" w:tplc="04080005" w:tentative="1">
      <w:start w:val="1"/>
      <w:numFmt w:val="bullet"/>
      <w:lvlText w:val=""/>
      <w:lvlJc w:val="left"/>
      <w:pPr>
        <w:ind w:left="7215" w:hanging="360"/>
      </w:pPr>
      <w:rPr>
        <w:rFonts w:ascii="Wingdings" w:hAnsi="Wingdings" w:hint="default"/>
      </w:rPr>
    </w:lvl>
  </w:abstractNum>
  <w:abstractNum w:abstractNumId="31">
    <w:nsid w:val="53FC32FA"/>
    <w:multiLevelType w:val="hybridMultilevel"/>
    <w:tmpl w:val="C4A463F0"/>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2">
    <w:nsid w:val="6708581E"/>
    <w:multiLevelType w:val="multilevel"/>
    <w:tmpl w:val="9CB41F0C"/>
    <w:lvl w:ilvl="0">
      <w:start w:val="25"/>
      <w:numFmt w:val="decimal"/>
      <w:lvlText w:val="%1"/>
      <w:lvlJc w:val="left"/>
      <w:pPr>
        <w:ind w:left="405" w:hanging="405"/>
      </w:pPr>
      <w:rPr>
        <w:rFonts w:hint="default"/>
      </w:rPr>
    </w:lvl>
    <w:lvl w:ilvl="1">
      <w:start w:val="3"/>
      <w:numFmt w:val="decimal"/>
      <w:lvlText w:val="%1.%2"/>
      <w:lvlJc w:val="left"/>
      <w:pPr>
        <w:ind w:left="405" w:hanging="40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3">
    <w:nsid w:val="73A26936"/>
    <w:multiLevelType w:val="hybridMultilevel"/>
    <w:tmpl w:val="CAB63BDC"/>
    <w:lvl w:ilvl="0" w:tplc="FFFFFFFF">
      <w:start w:val="1"/>
      <w:numFmt w:val="lowerRoman"/>
      <w:lvlText w:val="%1."/>
      <w:lvlJc w:val="righ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4">
    <w:nsid w:val="79FD2709"/>
    <w:multiLevelType w:val="multilevel"/>
    <w:tmpl w:val="00000007"/>
    <w:lvl w:ilvl="0">
      <w:start w:val="1"/>
      <w:numFmt w:val="decimal"/>
      <w:lvlText w:val="%1."/>
      <w:lvlJc w:val="left"/>
      <w:pPr>
        <w:tabs>
          <w:tab w:val="num" w:pos="644"/>
        </w:tabs>
        <w:ind w:left="644" w:hanging="360"/>
      </w:pPr>
      <w:rPr>
        <w:rFonts w:ascii="Cambria" w:eastAsia="Cambria" w:hAnsi="Cambria" w:cs="Cambria"/>
        <w:b w:val="0"/>
        <w:bCs/>
        <w:i/>
        <w:iCs/>
        <w:color w:val="000000"/>
        <w:sz w:val="22"/>
        <w:szCs w:val="22"/>
        <w:lang w:val="el-GR" w:eastAsia="el-GR"/>
      </w:rPr>
    </w:lvl>
    <w:lvl w:ilvl="1">
      <w:numFmt w:val="decimal"/>
      <w:lvlText w:val="%2"/>
      <w:lvlJc w:val="left"/>
      <w:pPr>
        <w:tabs>
          <w:tab w:val="num" w:pos="0"/>
        </w:tabs>
        <w:ind w:left="0" w:firstLine="0"/>
      </w:pPr>
    </w:lvl>
    <w:lvl w:ilvl="2">
      <w:numFmt w:val="decimal"/>
      <w:lvlText w:val="%3"/>
      <w:lvlJc w:val="left"/>
      <w:pPr>
        <w:tabs>
          <w:tab w:val="num" w:pos="0"/>
        </w:tabs>
        <w:ind w:left="0" w:firstLine="0"/>
      </w:pPr>
    </w:lvl>
    <w:lvl w:ilvl="3">
      <w:numFmt w:val="decimal"/>
      <w:lvlText w:val="%4"/>
      <w:lvlJc w:val="left"/>
      <w:pPr>
        <w:tabs>
          <w:tab w:val="num" w:pos="0"/>
        </w:tabs>
        <w:ind w:left="0" w:firstLine="0"/>
      </w:pPr>
    </w:lvl>
    <w:lvl w:ilvl="4">
      <w:numFmt w:val="decimal"/>
      <w:lvlText w:val="%5"/>
      <w:lvlJc w:val="left"/>
      <w:pPr>
        <w:tabs>
          <w:tab w:val="num" w:pos="0"/>
        </w:tabs>
        <w:ind w:left="0" w:firstLine="0"/>
      </w:pPr>
    </w:lvl>
    <w:lvl w:ilvl="5">
      <w:numFmt w:val="decimal"/>
      <w:lvlText w:val="%6"/>
      <w:lvlJc w:val="left"/>
      <w:pPr>
        <w:tabs>
          <w:tab w:val="num" w:pos="0"/>
        </w:tabs>
        <w:ind w:left="0" w:firstLine="0"/>
      </w:pPr>
    </w:lvl>
    <w:lvl w:ilvl="6">
      <w:numFmt w:val="decimal"/>
      <w:lvlText w:val="%7"/>
      <w:lvlJc w:val="left"/>
      <w:pPr>
        <w:tabs>
          <w:tab w:val="num" w:pos="0"/>
        </w:tabs>
        <w:ind w:left="0" w:firstLine="0"/>
      </w:pPr>
    </w:lvl>
    <w:lvl w:ilvl="7">
      <w:numFmt w:val="decimal"/>
      <w:lvlText w:val="%8"/>
      <w:lvlJc w:val="left"/>
      <w:pPr>
        <w:tabs>
          <w:tab w:val="num" w:pos="0"/>
        </w:tabs>
        <w:ind w:left="0" w:firstLine="0"/>
      </w:pPr>
    </w:lvl>
    <w:lvl w:ilvl="8">
      <w:numFmt w:val="decimal"/>
      <w:lvlText w:val="%9"/>
      <w:lvlJc w:val="left"/>
      <w:pPr>
        <w:tabs>
          <w:tab w:val="num" w:pos="0"/>
        </w:tabs>
        <w:ind w:left="0" w:firstLine="0"/>
      </w:pPr>
    </w:lvl>
  </w:abstractNum>
  <w:abstractNum w:abstractNumId="35">
    <w:nsid w:val="7DD81C2E"/>
    <w:multiLevelType w:val="hybridMultilevel"/>
    <w:tmpl w:val="9796C584"/>
    <w:lvl w:ilvl="0" w:tplc="FFFFFFFF">
      <w:start w:val="1"/>
      <w:numFmt w:val="bullet"/>
      <w:lvlText w:val=""/>
      <w:lvlJc w:val="left"/>
      <w:pPr>
        <w:ind w:left="1713" w:hanging="360"/>
      </w:pPr>
      <w:rPr>
        <w:rFonts w:ascii="Symbol" w:hAnsi="Symbol" w:hint="default"/>
      </w:rPr>
    </w:lvl>
    <w:lvl w:ilvl="1" w:tplc="FFFFFFFF">
      <w:start w:val="1"/>
      <w:numFmt w:val="bullet"/>
      <w:lvlText w:val="o"/>
      <w:lvlJc w:val="left"/>
      <w:pPr>
        <w:ind w:left="2433" w:hanging="360"/>
      </w:pPr>
      <w:rPr>
        <w:rFonts w:ascii="Courier New" w:hAnsi="Courier New" w:cs="Courier New" w:hint="default"/>
      </w:rPr>
    </w:lvl>
    <w:lvl w:ilvl="2" w:tplc="FFFFFFFF" w:tentative="1">
      <w:start w:val="1"/>
      <w:numFmt w:val="bullet"/>
      <w:lvlText w:val=""/>
      <w:lvlJc w:val="left"/>
      <w:pPr>
        <w:ind w:left="3153" w:hanging="360"/>
      </w:pPr>
      <w:rPr>
        <w:rFonts w:ascii="Wingdings" w:hAnsi="Wingdings" w:hint="default"/>
      </w:rPr>
    </w:lvl>
    <w:lvl w:ilvl="3" w:tplc="FFFFFFFF" w:tentative="1">
      <w:start w:val="1"/>
      <w:numFmt w:val="bullet"/>
      <w:lvlText w:val=""/>
      <w:lvlJc w:val="left"/>
      <w:pPr>
        <w:ind w:left="3873" w:hanging="360"/>
      </w:pPr>
      <w:rPr>
        <w:rFonts w:ascii="Symbol" w:hAnsi="Symbol" w:hint="default"/>
      </w:rPr>
    </w:lvl>
    <w:lvl w:ilvl="4" w:tplc="FFFFFFFF" w:tentative="1">
      <w:start w:val="1"/>
      <w:numFmt w:val="bullet"/>
      <w:lvlText w:val="o"/>
      <w:lvlJc w:val="left"/>
      <w:pPr>
        <w:ind w:left="4593" w:hanging="360"/>
      </w:pPr>
      <w:rPr>
        <w:rFonts w:ascii="Courier New" w:hAnsi="Courier New" w:cs="Courier New" w:hint="default"/>
      </w:rPr>
    </w:lvl>
    <w:lvl w:ilvl="5" w:tplc="FFFFFFFF" w:tentative="1">
      <w:start w:val="1"/>
      <w:numFmt w:val="bullet"/>
      <w:lvlText w:val=""/>
      <w:lvlJc w:val="left"/>
      <w:pPr>
        <w:ind w:left="5313" w:hanging="360"/>
      </w:pPr>
      <w:rPr>
        <w:rFonts w:ascii="Wingdings" w:hAnsi="Wingdings" w:hint="default"/>
      </w:rPr>
    </w:lvl>
    <w:lvl w:ilvl="6" w:tplc="FFFFFFFF" w:tentative="1">
      <w:start w:val="1"/>
      <w:numFmt w:val="bullet"/>
      <w:lvlText w:val=""/>
      <w:lvlJc w:val="left"/>
      <w:pPr>
        <w:ind w:left="6033" w:hanging="360"/>
      </w:pPr>
      <w:rPr>
        <w:rFonts w:ascii="Symbol" w:hAnsi="Symbol" w:hint="default"/>
      </w:rPr>
    </w:lvl>
    <w:lvl w:ilvl="7" w:tplc="FFFFFFFF" w:tentative="1">
      <w:start w:val="1"/>
      <w:numFmt w:val="bullet"/>
      <w:lvlText w:val="o"/>
      <w:lvlJc w:val="left"/>
      <w:pPr>
        <w:ind w:left="6753" w:hanging="360"/>
      </w:pPr>
      <w:rPr>
        <w:rFonts w:ascii="Courier New" w:hAnsi="Courier New" w:cs="Courier New" w:hint="default"/>
      </w:rPr>
    </w:lvl>
    <w:lvl w:ilvl="8" w:tplc="FFFFFFFF" w:tentative="1">
      <w:start w:val="1"/>
      <w:numFmt w:val="bullet"/>
      <w:lvlText w:val=""/>
      <w:lvlJc w:val="left"/>
      <w:pPr>
        <w:ind w:left="7473" w:hanging="360"/>
      </w:pPr>
      <w:rPr>
        <w:rFonts w:ascii="Wingdings" w:hAnsi="Wingdings" w:hint="default"/>
      </w:rPr>
    </w:lvl>
  </w:abstractNum>
  <w:abstractNum w:abstractNumId="36">
    <w:nsid w:val="7E4C0FAD"/>
    <w:multiLevelType w:val="multilevel"/>
    <w:tmpl w:val="1248B706"/>
    <w:lvl w:ilvl="0">
      <w:start w:val="1"/>
      <w:numFmt w:val="bullet"/>
      <w:lvlText w:val=""/>
      <w:lvlJc w:val="left"/>
      <w:pPr>
        <w:ind w:left="720" w:hanging="360"/>
      </w:pPr>
      <w:rPr>
        <w:rFonts w:ascii="Symbol" w:hAnsi="Symbol" w:cs="Symbol" w:hint="default"/>
        <w:b w:val="0"/>
        <w:sz w:val="20"/>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b/>
        <w:sz w:val="20"/>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b/>
        <w:sz w:val="20"/>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7"/>
  </w:num>
  <w:num w:numId="9">
    <w:abstractNumId w:val="8"/>
  </w:num>
  <w:num w:numId="10">
    <w:abstractNumId w:val="9"/>
  </w:num>
  <w:num w:numId="11">
    <w:abstractNumId w:val="10"/>
  </w:num>
  <w:num w:numId="12">
    <w:abstractNumId w:val="11"/>
  </w:num>
  <w:num w:numId="13">
    <w:abstractNumId w:val="12"/>
  </w:num>
  <w:num w:numId="14">
    <w:abstractNumId w:val="13"/>
  </w:num>
  <w:num w:numId="15">
    <w:abstractNumId w:val="15"/>
  </w:num>
  <w:num w:numId="16">
    <w:abstractNumId w:val="14"/>
  </w:num>
  <w:num w:numId="17">
    <w:abstractNumId w:val="20"/>
  </w:num>
  <w:num w:numId="18">
    <w:abstractNumId w:val="22"/>
  </w:num>
  <w:num w:numId="19">
    <w:abstractNumId w:val="31"/>
  </w:num>
  <w:num w:numId="20">
    <w:abstractNumId w:val="33"/>
  </w:num>
  <w:num w:numId="21">
    <w:abstractNumId w:val="34"/>
  </w:num>
  <w:num w:numId="22">
    <w:abstractNumId w:val="18"/>
  </w:num>
  <w:num w:numId="23">
    <w:abstractNumId w:val="35"/>
  </w:num>
  <w:num w:numId="24">
    <w:abstractNumId w:val="21"/>
  </w:num>
  <w:num w:numId="25">
    <w:abstractNumId w:val="23"/>
  </w:num>
  <w:num w:numId="26">
    <w:abstractNumId w:val="32"/>
  </w:num>
  <w:num w:numId="27">
    <w:abstractNumId w:val="28"/>
  </w:num>
  <w:num w:numId="28">
    <w:abstractNumId w:val="19"/>
  </w:num>
  <w:num w:numId="29">
    <w:abstractNumId w:val="16"/>
  </w:num>
  <w:num w:numId="30">
    <w:abstractNumId w:val="30"/>
  </w:num>
  <w:num w:numId="31">
    <w:abstractNumId w:val="2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24"/>
  </w:num>
  <w:num w:numId="33">
    <w:abstractNumId w:val="36"/>
  </w:num>
  <w:num w:numId="34">
    <w:abstractNumId w:val="25"/>
  </w:num>
  <w:num w:numId="35">
    <w:abstractNumId w:val="17"/>
  </w:num>
  <w:num w:numId="36">
    <w:abstractNumId w:val="27"/>
  </w:num>
  <w:num w:numId="37">
    <w:abstractNumId w:val="26"/>
  </w:num>
  <w:num w:numId="38">
    <w:abstractNumId w:val="29"/>
  </w:num>
  <w:numIdMacAtCleanup w:val="2"/>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isplayBackgroundShape/>
  <w:embedSystemFonts/>
  <w:proofState w:spelling="clean" w:grammar="clean"/>
  <w:stylePaneFormatFilter w:val="0000"/>
  <w:defaultTabStop w:val="720"/>
  <w:defaultTableStyle w:val="a"/>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hdrShapeDefaults>
    <o:shapedefaults v:ext="edit" spidmax="56322">
      <o:colormenu v:ext="edit" fillcolor="none [4]" strokecolor="none [1]" shadowcolor="none [2]"/>
    </o:shapedefaults>
    <o:shapelayout v:ext="edit">
      <o:idmap v:ext="edit" data="1"/>
    </o:shapelayout>
  </w:hdrShapeDefaults>
  <w:footnotePr>
    <w:footnote w:id="-1"/>
    <w:footnote w:id="0"/>
  </w:footnotePr>
  <w:endnotePr>
    <w:endnote w:id="-1"/>
    <w:endnote w:id="0"/>
  </w:endnotePr>
  <w:compat/>
  <w:rsids>
    <w:rsidRoot w:val="006348A7"/>
    <w:rsid w:val="00014FBC"/>
    <w:rsid w:val="000170D9"/>
    <w:rsid w:val="00017118"/>
    <w:rsid w:val="00017E38"/>
    <w:rsid w:val="000378B7"/>
    <w:rsid w:val="000413CA"/>
    <w:rsid w:val="00042132"/>
    <w:rsid w:val="00046BA1"/>
    <w:rsid w:val="000478C3"/>
    <w:rsid w:val="00050E6E"/>
    <w:rsid w:val="0005483D"/>
    <w:rsid w:val="00055514"/>
    <w:rsid w:val="000609A8"/>
    <w:rsid w:val="00060F35"/>
    <w:rsid w:val="00066288"/>
    <w:rsid w:val="00071FA5"/>
    <w:rsid w:val="00097687"/>
    <w:rsid w:val="00097875"/>
    <w:rsid w:val="000B247B"/>
    <w:rsid w:val="000B32D2"/>
    <w:rsid w:val="000B3E24"/>
    <w:rsid w:val="000B4F9B"/>
    <w:rsid w:val="000C30B5"/>
    <w:rsid w:val="000C3CCB"/>
    <w:rsid w:val="000D7650"/>
    <w:rsid w:val="000E1B84"/>
    <w:rsid w:val="000E3782"/>
    <w:rsid w:val="00106413"/>
    <w:rsid w:val="00113E80"/>
    <w:rsid w:val="00132B33"/>
    <w:rsid w:val="00135C95"/>
    <w:rsid w:val="001457F2"/>
    <w:rsid w:val="001459CD"/>
    <w:rsid w:val="00145EE5"/>
    <w:rsid w:val="00155779"/>
    <w:rsid w:val="001577EF"/>
    <w:rsid w:val="00157A71"/>
    <w:rsid w:val="00183DE3"/>
    <w:rsid w:val="0018506E"/>
    <w:rsid w:val="001970FF"/>
    <w:rsid w:val="001B0506"/>
    <w:rsid w:val="001B2912"/>
    <w:rsid w:val="001B7132"/>
    <w:rsid w:val="001C67C9"/>
    <w:rsid w:val="001D4BBB"/>
    <w:rsid w:val="001E01CA"/>
    <w:rsid w:val="001E4D4C"/>
    <w:rsid w:val="00201D28"/>
    <w:rsid w:val="00204658"/>
    <w:rsid w:val="00214628"/>
    <w:rsid w:val="00220033"/>
    <w:rsid w:val="00220115"/>
    <w:rsid w:val="00226747"/>
    <w:rsid w:val="002365ED"/>
    <w:rsid w:val="00253B9E"/>
    <w:rsid w:val="002549B6"/>
    <w:rsid w:val="0025504C"/>
    <w:rsid w:val="00256D3C"/>
    <w:rsid w:val="00264794"/>
    <w:rsid w:val="0028445A"/>
    <w:rsid w:val="00284A00"/>
    <w:rsid w:val="002963E1"/>
    <w:rsid w:val="0029648E"/>
    <w:rsid w:val="0029669E"/>
    <w:rsid w:val="002A4FD5"/>
    <w:rsid w:val="002D284B"/>
    <w:rsid w:val="002E1914"/>
    <w:rsid w:val="002E2279"/>
    <w:rsid w:val="002E4DA7"/>
    <w:rsid w:val="002E6F06"/>
    <w:rsid w:val="002F2BB8"/>
    <w:rsid w:val="002F2D5A"/>
    <w:rsid w:val="002F30A5"/>
    <w:rsid w:val="00301399"/>
    <w:rsid w:val="0032160F"/>
    <w:rsid w:val="003217F0"/>
    <w:rsid w:val="0032279B"/>
    <w:rsid w:val="003234B1"/>
    <w:rsid w:val="00324A25"/>
    <w:rsid w:val="003340D2"/>
    <w:rsid w:val="00341C67"/>
    <w:rsid w:val="00343BC7"/>
    <w:rsid w:val="00345753"/>
    <w:rsid w:val="00352730"/>
    <w:rsid w:val="00354A9F"/>
    <w:rsid w:val="00354BBD"/>
    <w:rsid w:val="00363CA6"/>
    <w:rsid w:val="003666A6"/>
    <w:rsid w:val="00371783"/>
    <w:rsid w:val="003815F0"/>
    <w:rsid w:val="003818B2"/>
    <w:rsid w:val="00384268"/>
    <w:rsid w:val="003854B0"/>
    <w:rsid w:val="00386282"/>
    <w:rsid w:val="003A4C37"/>
    <w:rsid w:val="003A7EAF"/>
    <w:rsid w:val="003B3429"/>
    <w:rsid w:val="003B5930"/>
    <w:rsid w:val="003C235F"/>
    <w:rsid w:val="003C38EA"/>
    <w:rsid w:val="003C7485"/>
    <w:rsid w:val="003D3232"/>
    <w:rsid w:val="003D4108"/>
    <w:rsid w:val="003D7E15"/>
    <w:rsid w:val="003E3562"/>
    <w:rsid w:val="003E6936"/>
    <w:rsid w:val="003F36E8"/>
    <w:rsid w:val="00404CF8"/>
    <w:rsid w:val="00406541"/>
    <w:rsid w:val="00411130"/>
    <w:rsid w:val="00411AEF"/>
    <w:rsid w:val="00414942"/>
    <w:rsid w:val="004247DF"/>
    <w:rsid w:val="00424C24"/>
    <w:rsid w:val="00435514"/>
    <w:rsid w:val="00442B19"/>
    <w:rsid w:val="0044667E"/>
    <w:rsid w:val="00446B60"/>
    <w:rsid w:val="004600E1"/>
    <w:rsid w:val="004634A7"/>
    <w:rsid w:val="004650CA"/>
    <w:rsid w:val="00476DAD"/>
    <w:rsid w:val="00477A14"/>
    <w:rsid w:val="00482DC2"/>
    <w:rsid w:val="0048586E"/>
    <w:rsid w:val="004901FD"/>
    <w:rsid w:val="00495AB0"/>
    <w:rsid w:val="00496423"/>
    <w:rsid w:val="004A2A3A"/>
    <w:rsid w:val="004A4FD6"/>
    <w:rsid w:val="004A6A11"/>
    <w:rsid w:val="004A6ABB"/>
    <w:rsid w:val="004B2E58"/>
    <w:rsid w:val="004B7126"/>
    <w:rsid w:val="004D22B1"/>
    <w:rsid w:val="004E42A0"/>
    <w:rsid w:val="004E6F72"/>
    <w:rsid w:val="004E727A"/>
    <w:rsid w:val="005109CE"/>
    <w:rsid w:val="0051170A"/>
    <w:rsid w:val="005135BF"/>
    <w:rsid w:val="005178E5"/>
    <w:rsid w:val="00521BDB"/>
    <w:rsid w:val="0052635A"/>
    <w:rsid w:val="0052681C"/>
    <w:rsid w:val="00526B61"/>
    <w:rsid w:val="0053322D"/>
    <w:rsid w:val="0054173F"/>
    <w:rsid w:val="00547183"/>
    <w:rsid w:val="00547736"/>
    <w:rsid w:val="00553F7E"/>
    <w:rsid w:val="00554F44"/>
    <w:rsid w:val="0056052F"/>
    <w:rsid w:val="00570C36"/>
    <w:rsid w:val="005750A9"/>
    <w:rsid w:val="00575879"/>
    <w:rsid w:val="00582DA8"/>
    <w:rsid w:val="00594763"/>
    <w:rsid w:val="005A7C2D"/>
    <w:rsid w:val="005B55CE"/>
    <w:rsid w:val="005C44F5"/>
    <w:rsid w:val="005D1B99"/>
    <w:rsid w:val="005D2212"/>
    <w:rsid w:val="005D264F"/>
    <w:rsid w:val="005E6657"/>
    <w:rsid w:val="005E6AD5"/>
    <w:rsid w:val="005E7301"/>
    <w:rsid w:val="005F1844"/>
    <w:rsid w:val="005F79F8"/>
    <w:rsid w:val="005F7FB2"/>
    <w:rsid w:val="0060147E"/>
    <w:rsid w:val="0060224B"/>
    <w:rsid w:val="00604E90"/>
    <w:rsid w:val="00607839"/>
    <w:rsid w:val="00611E2B"/>
    <w:rsid w:val="00612BDE"/>
    <w:rsid w:val="006148EF"/>
    <w:rsid w:val="00614B4F"/>
    <w:rsid w:val="00620870"/>
    <w:rsid w:val="00625FF1"/>
    <w:rsid w:val="006265D5"/>
    <w:rsid w:val="00631478"/>
    <w:rsid w:val="00633DED"/>
    <w:rsid w:val="006348A7"/>
    <w:rsid w:val="00645374"/>
    <w:rsid w:val="00653714"/>
    <w:rsid w:val="00656B89"/>
    <w:rsid w:val="006642F6"/>
    <w:rsid w:val="006908AC"/>
    <w:rsid w:val="00694894"/>
    <w:rsid w:val="006A5006"/>
    <w:rsid w:val="006A654E"/>
    <w:rsid w:val="006C10D0"/>
    <w:rsid w:val="006C1CE4"/>
    <w:rsid w:val="006C40CE"/>
    <w:rsid w:val="006E76AA"/>
    <w:rsid w:val="006F1178"/>
    <w:rsid w:val="006F53B6"/>
    <w:rsid w:val="006F7047"/>
    <w:rsid w:val="007007B2"/>
    <w:rsid w:val="00700DEE"/>
    <w:rsid w:val="007100F2"/>
    <w:rsid w:val="00731EC0"/>
    <w:rsid w:val="00737C1A"/>
    <w:rsid w:val="00741E52"/>
    <w:rsid w:val="00750922"/>
    <w:rsid w:val="007544DE"/>
    <w:rsid w:val="007572BD"/>
    <w:rsid w:val="00762A5B"/>
    <w:rsid w:val="007638BA"/>
    <w:rsid w:val="00765350"/>
    <w:rsid w:val="007705FC"/>
    <w:rsid w:val="00770847"/>
    <w:rsid w:val="007748BA"/>
    <w:rsid w:val="00774BE0"/>
    <w:rsid w:val="00781989"/>
    <w:rsid w:val="0078420A"/>
    <w:rsid w:val="007970C0"/>
    <w:rsid w:val="00797659"/>
    <w:rsid w:val="007A7C17"/>
    <w:rsid w:val="007B179E"/>
    <w:rsid w:val="007B317F"/>
    <w:rsid w:val="007B603B"/>
    <w:rsid w:val="007C3188"/>
    <w:rsid w:val="007D26EA"/>
    <w:rsid w:val="007E0C09"/>
    <w:rsid w:val="007E6F5B"/>
    <w:rsid w:val="00802A86"/>
    <w:rsid w:val="008039F8"/>
    <w:rsid w:val="0080716F"/>
    <w:rsid w:val="00816643"/>
    <w:rsid w:val="0082068C"/>
    <w:rsid w:val="008207E5"/>
    <w:rsid w:val="0082269F"/>
    <w:rsid w:val="008233BC"/>
    <w:rsid w:val="008234E5"/>
    <w:rsid w:val="00823CE7"/>
    <w:rsid w:val="008271CB"/>
    <w:rsid w:val="00831A97"/>
    <w:rsid w:val="00833173"/>
    <w:rsid w:val="00841248"/>
    <w:rsid w:val="00846B24"/>
    <w:rsid w:val="00857367"/>
    <w:rsid w:val="008624CB"/>
    <w:rsid w:val="00864ADA"/>
    <w:rsid w:val="0086636B"/>
    <w:rsid w:val="00875A72"/>
    <w:rsid w:val="00880B8B"/>
    <w:rsid w:val="008A17A2"/>
    <w:rsid w:val="008B0877"/>
    <w:rsid w:val="008B1568"/>
    <w:rsid w:val="008B6C70"/>
    <w:rsid w:val="008C4D4B"/>
    <w:rsid w:val="008C56A4"/>
    <w:rsid w:val="008D5F56"/>
    <w:rsid w:val="008E0542"/>
    <w:rsid w:val="008E4426"/>
    <w:rsid w:val="008F1A92"/>
    <w:rsid w:val="008F26A1"/>
    <w:rsid w:val="008F68AE"/>
    <w:rsid w:val="009008E7"/>
    <w:rsid w:val="009113F5"/>
    <w:rsid w:val="00913D0F"/>
    <w:rsid w:val="00922F97"/>
    <w:rsid w:val="00923F1E"/>
    <w:rsid w:val="009346A4"/>
    <w:rsid w:val="00940CB0"/>
    <w:rsid w:val="0094749A"/>
    <w:rsid w:val="00954DB1"/>
    <w:rsid w:val="009576A7"/>
    <w:rsid w:val="00957AFB"/>
    <w:rsid w:val="009654D4"/>
    <w:rsid w:val="00974A5A"/>
    <w:rsid w:val="00980554"/>
    <w:rsid w:val="00992519"/>
    <w:rsid w:val="009B5098"/>
    <w:rsid w:val="009C2AE2"/>
    <w:rsid w:val="009D31DD"/>
    <w:rsid w:val="009D4B51"/>
    <w:rsid w:val="009D5A3B"/>
    <w:rsid w:val="009F4B5B"/>
    <w:rsid w:val="00A03D80"/>
    <w:rsid w:val="00A14A0F"/>
    <w:rsid w:val="00A1563F"/>
    <w:rsid w:val="00A26629"/>
    <w:rsid w:val="00A301C5"/>
    <w:rsid w:val="00A33924"/>
    <w:rsid w:val="00A369E8"/>
    <w:rsid w:val="00A37F05"/>
    <w:rsid w:val="00A40192"/>
    <w:rsid w:val="00A45396"/>
    <w:rsid w:val="00A54613"/>
    <w:rsid w:val="00A568A4"/>
    <w:rsid w:val="00A67893"/>
    <w:rsid w:val="00A7365F"/>
    <w:rsid w:val="00A743A8"/>
    <w:rsid w:val="00A772B1"/>
    <w:rsid w:val="00A80F1E"/>
    <w:rsid w:val="00A869D9"/>
    <w:rsid w:val="00A911B6"/>
    <w:rsid w:val="00AA40CD"/>
    <w:rsid w:val="00AB58C9"/>
    <w:rsid w:val="00AC24B1"/>
    <w:rsid w:val="00AD6747"/>
    <w:rsid w:val="00AE04D9"/>
    <w:rsid w:val="00AE14E6"/>
    <w:rsid w:val="00B04804"/>
    <w:rsid w:val="00B04994"/>
    <w:rsid w:val="00B050E7"/>
    <w:rsid w:val="00B16BE3"/>
    <w:rsid w:val="00B214AE"/>
    <w:rsid w:val="00B2563A"/>
    <w:rsid w:val="00B3207E"/>
    <w:rsid w:val="00B3344C"/>
    <w:rsid w:val="00B36F68"/>
    <w:rsid w:val="00B43889"/>
    <w:rsid w:val="00B44282"/>
    <w:rsid w:val="00B46473"/>
    <w:rsid w:val="00B523B0"/>
    <w:rsid w:val="00B54C26"/>
    <w:rsid w:val="00B62EDB"/>
    <w:rsid w:val="00B65164"/>
    <w:rsid w:val="00B66628"/>
    <w:rsid w:val="00B66A85"/>
    <w:rsid w:val="00B71BD1"/>
    <w:rsid w:val="00B81CB6"/>
    <w:rsid w:val="00B82B0A"/>
    <w:rsid w:val="00B831F3"/>
    <w:rsid w:val="00B83547"/>
    <w:rsid w:val="00B84CB7"/>
    <w:rsid w:val="00B85114"/>
    <w:rsid w:val="00B863CD"/>
    <w:rsid w:val="00B935DB"/>
    <w:rsid w:val="00BA43E7"/>
    <w:rsid w:val="00BB3404"/>
    <w:rsid w:val="00BC2433"/>
    <w:rsid w:val="00BE3A82"/>
    <w:rsid w:val="00BF070A"/>
    <w:rsid w:val="00BF273F"/>
    <w:rsid w:val="00BF3750"/>
    <w:rsid w:val="00BF3B3E"/>
    <w:rsid w:val="00BF55A1"/>
    <w:rsid w:val="00BF7F14"/>
    <w:rsid w:val="00C00BA5"/>
    <w:rsid w:val="00C054E9"/>
    <w:rsid w:val="00C11E3B"/>
    <w:rsid w:val="00C1449D"/>
    <w:rsid w:val="00C16B68"/>
    <w:rsid w:val="00C2398F"/>
    <w:rsid w:val="00C23E28"/>
    <w:rsid w:val="00C35EE2"/>
    <w:rsid w:val="00C563B9"/>
    <w:rsid w:val="00C60DB0"/>
    <w:rsid w:val="00C675EA"/>
    <w:rsid w:val="00C812E2"/>
    <w:rsid w:val="00C97E3B"/>
    <w:rsid w:val="00CA57E0"/>
    <w:rsid w:val="00CA76C1"/>
    <w:rsid w:val="00CA773A"/>
    <w:rsid w:val="00CB009D"/>
    <w:rsid w:val="00CB01AF"/>
    <w:rsid w:val="00CB165F"/>
    <w:rsid w:val="00CB18E6"/>
    <w:rsid w:val="00CB373B"/>
    <w:rsid w:val="00CC0DE3"/>
    <w:rsid w:val="00CC150F"/>
    <w:rsid w:val="00CC5E70"/>
    <w:rsid w:val="00CC77E2"/>
    <w:rsid w:val="00CC7F23"/>
    <w:rsid w:val="00CD06E0"/>
    <w:rsid w:val="00CD60B3"/>
    <w:rsid w:val="00CE2BBE"/>
    <w:rsid w:val="00CE5F90"/>
    <w:rsid w:val="00CF2FD1"/>
    <w:rsid w:val="00CF3E4D"/>
    <w:rsid w:val="00D02E94"/>
    <w:rsid w:val="00D0452E"/>
    <w:rsid w:val="00D06531"/>
    <w:rsid w:val="00D1254C"/>
    <w:rsid w:val="00D13A1C"/>
    <w:rsid w:val="00D1492F"/>
    <w:rsid w:val="00D15E09"/>
    <w:rsid w:val="00D17BBF"/>
    <w:rsid w:val="00D2219F"/>
    <w:rsid w:val="00D23F15"/>
    <w:rsid w:val="00D2710C"/>
    <w:rsid w:val="00D2744A"/>
    <w:rsid w:val="00D33641"/>
    <w:rsid w:val="00D37CEF"/>
    <w:rsid w:val="00D41009"/>
    <w:rsid w:val="00D54001"/>
    <w:rsid w:val="00D55934"/>
    <w:rsid w:val="00D5621A"/>
    <w:rsid w:val="00D656DE"/>
    <w:rsid w:val="00D66F97"/>
    <w:rsid w:val="00D75F8F"/>
    <w:rsid w:val="00D86138"/>
    <w:rsid w:val="00D871EE"/>
    <w:rsid w:val="00D90D89"/>
    <w:rsid w:val="00D939C3"/>
    <w:rsid w:val="00DA189B"/>
    <w:rsid w:val="00DA4F91"/>
    <w:rsid w:val="00DA6D14"/>
    <w:rsid w:val="00DB049B"/>
    <w:rsid w:val="00DD0156"/>
    <w:rsid w:val="00DD0523"/>
    <w:rsid w:val="00DD75B3"/>
    <w:rsid w:val="00DE6A3D"/>
    <w:rsid w:val="00DE6FA3"/>
    <w:rsid w:val="00DE7D46"/>
    <w:rsid w:val="00DF0C34"/>
    <w:rsid w:val="00DF26DC"/>
    <w:rsid w:val="00DF614A"/>
    <w:rsid w:val="00DF6BA9"/>
    <w:rsid w:val="00E06FB8"/>
    <w:rsid w:val="00E2646B"/>
    <w:rsid w:val="00E34633"/>
    <w:rsid w:val="00E34D19"/>
    <w:rsid w:val="00E35054"/>
    <w:rsid w:val="00E36069"/>
    <w:rsid w:val="00E367EE"/>
    <w:rsid w:val="00E4380B"/>
    <w:rsid w:val="00E442A3"/>
    <w:rsid w:val="00E46A8D"/>
    <w:rsid w:val="00E46AC8"/>
    <w:rsid w:val="00E55EB8"/>
    <w:rsid w:val="00E656C8"/>
    <w:rsid w:val="00E70142"/>
    <w:rsid w:val="00E71863"/>
    <w:rsid w:val="00E75371"/>
    <w:rsid w:val="00E84C11"/>
    <w:rsid w:val="00E93B49"/>
    <w:rsid w:val="00EA7E43"/>
    <w:rsid w:val="00EB2A5A"/>
    <w:rsid w:val="00EB4AE9"/>
    <w:rsid w:val="00EB7991"/>
    <w:rsid w:val="00EC13A7"/>
    <w:rsid w:val="00EC5BFD"/>
    <w:rsid w:val="00EC75D1"/>
    <w:rsid w:val="00ED3BDA"/>
    <w:rsid w:val="00EE0C50"/>
    <w:rsid w:val="00EE5235"/>
    <w:rsid w:val="00EF3352"/>
    <w:rsid w:val="00EF7AED"/>
    <w:rsid w:val="00F025C4"/>
    <w:rsid w:val="00F103A5"/>
    <w:rsid w:val="00F111D1"/>
    <w:rsid w:val="00F13732"/>
    <w:rsid w:val="00F14098"/>
    <w:rsid w:val="00F14F17"/>
    <w:rsid w:val="00F16135"/>
    <w:rsid w:val="00F23296"/>
    <w:rsid w:val="00F307B9"/>
    <w:rsid w:val="00F4342E"/>
    <w:rsid w:val="00F45B30"/>
    <w:rsid w:val="00F47C61"/>
    <w:rsid w:val="00F50B4E"/>
    <w:rsid w:val="00F52BEB"/>
    <w:rsid w:val="00F553CE"/>
    <w:rsid w:val="00F55FB1"/>
    <w:rsid w:val="00F570CE"/>
    <w:rsid w:val="00F61069"/>
    <w:rsid w:val="00F62440"/>
    <w:rsid w:val="00F74372"/>
    <w:rsid w:val="00F74868"/>
    <w:rsid w:val="00F76442"/>
    <w:rsid w:val="00F8177C"/>
    <w:rsid w:val="00F8233F"/>
    <w:rsid w:val="00F87DFB"/>
    <w:rsid w:val="00F92332"/>
    <w:rsid w:val="00FA43E3"/>
    <w:rsid w:val="00FA6008"/>
    <w:rsid w:val="00FB7B27"/>
    <w:rsid w:val="00FC3CFB"/>
    <w:rsid w:val="00FC4499"/>
    <w:rsid w:val="00FC45E7"/>
    <w:rsid w:val="00FD5792"/>
    <w:rsid w:val="00FE14AC"/>
    <w:rsid w:val="00FE4E11"/>
    <w:rsid w:val="00FE770C"/>
    <w:rsid w:val="00FE7A20"/>
    <w:rsid w:val="00FF669A"/>
  </w:rsids>
  <m:mathPr>
    <m:mathFont m:val="Cambria Math"/>
    <m:brkBin m:val="before"/>
    <m:brkBinSub m:val="--"/>
    <m:smallFrac m:val="off"/>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56322">
      <o:colormenu v:ext="edit" fillcolor="none [4]" strokecolor="none [1]" shadowcolor="none [2]"/>
    </o:shapedefaults>
    <o:shapelayout v:ext="edit">
      <o:idmap v:ext="edit" data="2"/>
    </o:shapelayout>
  </w:shapeDefaults>
  <w:doNotEmbedSmartTag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l-GR" w:eastAsia="el-G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semiHidden="0" w:uiPriority="0" w:unhideWhenUsed="0" w:qFormat="1"/>
    <w:lsdException w:name="heading 5" w:semiHidden="0" w:uiPriority="0" w:unhideWhenUsed="0" w:qFormat="1"/>
    <w:lsdException w:name="heading 6" w:semiHidden="0" w:uiPriority="0" w:unhideWhenUsed="0" w:qFormat="1"/>
    <w:lsdException w:name="heading 7" w:semiHidden="0" w:uiPriority="0" w:unhideWhenUsed="0" w:qFormat="1"/>
    <w:lsdException w:name="heading 8" w:semiHidden="0" w:uiPriority="0" w:unhideWhenUsed="0" w:qFormat="1"/>
    <w:lsdException w:name="heading 9" w:semiHidden="0" w:uiPriority="0"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header" w:uiPriority="0"/>
    <w:lsdException w:name="footer" w:uiPriority="0"/>
    <w:lsdException w:name="caption" w:semiHidden="0" w:uiPriority="0" w:unhideWhenUsed="0" w:qFormat="1"/>
    <w:lsdException w:name="footnote reference" w:uiPriority="0"/>
    <w:lsdException w:name="endnote reference" w:uiPriority="0"/>
    <w:lsdException w:name="endnote text" w:uiPriority="0"/>
    <w:lsdException w:name="toa heading" w:uiPriority="0"/>
    <w:lsdException w:name="List"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Strong" w:semiHidden="0" w:uiPriority="22" w:unhideWhenUsed="0" w:qFormat="1"/>
    <w:lsdException w:name="Emphasis" w:semiHidden="0" w:uiPriority="0" w:unhideWhenUsed="0" w:qFormat="1"/>
    <w:lsdException w:name="Normal (Web)"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0"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C56A4"/>
    <w:pPr>
      <w:suppressAutoHyphens/>
    </w:pPr>
    <w:rPr>
      <w:sz w:val="24"/>
      <w:szCs w:val="24"/>
      <w:lang w:eastAsia="zh-CN"/>
    </w:rPr>
  </w:style>
  <w:style w:type="paragraph" w:styleId="1">
    <w:name w:val="heading 1"/>
    <w:basedOn w:val="a"/>
    <w:next w:val="a"/>
    <w:qFormat/>
    <w:rsid w:val="008C56A4"/>
    <w:pPr>
      <w:keepNext/>
      <w:numPr>
        <w:numId w:val="1"/>
      </w:numPr>
      <w:outlineLvl w:val="0"/>
    </w:pPr>
    <w:rPr>
      <w:szCs w:val="20"/>
    </w:rPr>
  </w:style>
  <w:style w:type="paragraph" w:styleId="2">
    <w:name w:val="heading 2"/>
    <w:basedOn w:val="a"/>
    <w:next w:val="a"/>
    <w:qFormat/>
    <w:rsid w:val="008C56A4"/>
    <w:pPr>
      <w:keepNext/>
      <w:numPr>
        <w:ilvl w:val="1"/>
        <w:numId w:val="1"/>
      </w:numPr>
      <w:jc w:val="center"/>
      <w:outlineLvl w:val="1"/>
    </w:pPr>
    <w:rPr>
      <w:b/>
      <w:szCs w:val="20"/>
      <w:u w:val="single"/>
    </w:rPr>
  </w:style>
  <w:style w:type="paragraph" w:styleId="3">
    <w:name w:val="heading 3"/>
    <w:basedOn w:val="a"/>
    <w:next w:val="a"/>
    <w:qFormat/>
    <w:rsid w:val="008C56A4"/>
    <w:pPr>
      <w:keepNext/>
      <w:numPr>
        <w:ilvl w:val="2"/>
        <w:numId w:val="1"/>
      </w:numPr>
      <w:jc w:val="right"/>
      <w:outlineLvl w:val="2"/>
    </w:pPr>
    <w:rPr>
      <w:b/>
      <w:szCs w:val="20"/>
      <w:u w:val="single"/>
    </w:rPr>
  </w:style>
  <w:style w:type="paragraph" w:styleId="4">
    <w:name w:val="heading 4"/>
    <w:basedOn w:val="a"/>
    <w:next w:val="a"/>
    <w:qFormat/>
    <w:rsid w:val="008C56A4"/>
    <w:pPr>
      <w:keepNext/>
      <w:numPr>
        <w:ilvl w:val="3"/>
        <w:numId w:val="1"/>
      </w:numPr>
      <w:outlineLvl w:val="3"/>
    </w:pPr>
    <w:rPr>
      <w:b/>
      <w:bCs/>
    </w:rPr>
  </w:style>
  <w:style w:type="paragraph" w:styleId="5">
    <w:name w:val="heading 5"/>
    <w:basedOn w:val="a"/>
    <w:next w:val="a"/>
    <w:qFormat/>
    <w:rsid w:val="008C56A4"/>
    <w:pPr>
      <w:keepNext/>
      <w:numPr>
        <w:ilvl w:val="4"/>
        <w:numId w:val="1"/>
      </w:numPr>
      <w:tabs>
        <w:tab w:val="center" w:pos="8460"/>
      </w:tabs>
      <w:jc w:val="center"/>
      <w:outlineLvl w:val="4"/>
    </w:pPr>
    <w:rPr>
      <w:b/>
      <w:bCs/>
    </w:rPr>
  </w:style>
  <w:style w:type="paragraph" w:styleId="6">
    <w:name w:val="heading 6"/>
    <w:basedOn w:val="a"/>
    <w:next w:val="a"/>
    <w:qFormat/>
    <w:rsid w:val="008C56A4"/>
    <w:pPr>
      <w:keepNext/>
      <w:numPr>
        <w:ilvl w:val="5"/>
        <w:numId w:val="1"/>
      </w:numPr>
      <w:ind w:left="720" w:firstLine="720"/>
      <w:jc w:val="both"/>
      <w:outlineLvl w:val="5"/>
    </w:pPr>
    <w:rPr>
      <w:b/>
      <w:bCs/>
      <w:szCs w:val="20"/>
    </w:rPr>
  </w:style>
  <w:style w:type="paragraph" w:styleId="7">
    <w:name w:val="heading 7"/>
    <w:basedOn w:val="a"/>
    <w:next w:val="a"/>
    <w:qFormat/>
    <w:rsid w:val="008C56A4"/>
    <w:pPr>
      <w:keepNext/>
      <w:numPr>
        <w:ilvl w:val="6"/>
        <w:numId w:val="1"/>
      </w:numPr>
      <w:ind w:left="1440" w:firstLine="720"/>
      <w:jc w:val="center"/>
      <w:outlineLvl w:val="6"/>
    </w:pPr>
    <w:rPr>
      <w:b/>
      <w:bCs/>
      <w:sz w:val="20"/>
      <w:szCs w:val="20"/>
    </w:rPr>
  </w:style>
  <w:style w:type="paragraph" w:styleId="8">
    <w:name w:val="heading 8"/>
    <w:basedOn w:val="a"/>
    <w:next w:val="a"/>
    <w:qFormat/>
    <w:rsid w:val="008C56A4"/>
    <w:pPr>
      <w:keepNext/>
      <w:numPr>
        <w:ilvl w:val="7"/>
        <w:numId w:val="1"/>
      </w:numPr>
      <w:ind w:firstLine="540"/>
      <w:jc w:val="center"/>
      <w:outlineLvl w:val="7"/>
    </w:pPr>
    <w:rPr>
      <w:b/>
      <w:bCs/>
    </w:rPr>
  </w:style>
  <w:style w:type="paragraph" w:styleId="9">
    <w:name w:val="heading 9"/>
    <w:basedOn w:val="a"/>
    <w:next w:val="a"/>
    <w:qFormat/>
    <w:rsid w:val="008C56A4"/>
    <w:pPr>
      <w:keepNext/>
      <w:numPr>
        <w:ilvl w:val="8"/>
        <w:numId w:val="1"/>
      </w:numPr>
      <w:jc w:val="center"/>
      <w:outlineLvl w:val="8"/>
    </w:pPr>
    <w:rPr>
      <w:b/>
      <w:bCs/>
      <w:sz w:val="2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WW8Num1z0">
    <w:name w:val="WW8Num1z0"/>
    <w:rsid w:val="008C56A4"/>
  </w:style>
  <w:style w:type="character" w:customStyle="1" w:styleId="WW8Num1z1">
    <w:name w:val="WW8Num1z1"/>
    <w:rsid w:val="008C56A4"/>
  </w:style>
  <w:style w:type="character" w:customStyle="1" w:styleId="WW8Num1z2">
    <w:name w:val="WW8Num1z2"/>
    <w:rsid w:val="008C56A4"/>
  </w:style>
  <w:style w:type="character" w:customStyle="1" w:styleId="WW8Num1z3">
    <w:name w:val="WW8Num1z3"/>
    <w:rsid w:val="008C56A4"/>
  </w:style>
  <w:style w:type="character" w:customStyle="1" w:styleId="WW8Num1z4">
    <w:name w:val="WW8Num1z4"/>
    <w:rsid w:val="008C56A4"/>
  </w:style>
  <w:style w:type="character" w:customStyle="1" w:styleId="WW8Num1z5">
    <w:name w:val="WW8Num1z5"/>
    <w:rsid w:val="008C56A4"/>
  </w:style>
  <w:style w:type="character" w:customStyle="1" w:styleId="WW8Num1z6">
    <w:name w:val="WW8Num1z6"/>
    <w:rsid w:val="008C56A4"/>
  </w:style>
  <w:style w:type="character" w:customStyle="1" w:styleId="WW8Num1z7">
    <w:name w:val="WW8Num1z7"/>
    <w:rsid w:val="008C56A4"/>
  </w:style>
  <w:style w:type="character" w:customStyle="1" w:styleId="WW8Num1z8">
    <w:name w:val="WW8Num1z8"/>
    <w:rsid w:val="008C56A4"/>
  </w:style>
  <w:style w:type="character" w:customStyle="1" w:styleId="WW8Num2z0">
    <w:name w:val="WW8Num2z0"/>
    <w:rsid w:val="008C56A4"/>
  </w:style>
  <w:style w:type="character" w:customStyle="1" w:styleId="WW8Num2z1">
    <w:name w:val="WW8Num2z1"/>
    <w:rsid w:val="008C56A4"/>
  </w:style>
  <w:style w:type="character" w:customStyle="1" w:styleId="WW8Num2z2">
    <w:name w:val="WW8Num2z2"/>
    <w:rsid w:val="008C56A4"/>
  </w:style>
  <w:style w:type="character" w:customStyle="1" w:styleId="WW8Num2z3">
    <w:name w:val="WW8Num2z3"/>
    <w:rsid w:val="008C56A4"/>
  </w:style>
  <w:style w:type="character" w:customStyle="1" w:styleId="WW8Num2z4">
    <w:name w:val="WW8Num2z4"/>
    <w:rsid w:val="008C56A4"/>
  </w:style>
  <w:style w:type="character" w:customStyle="1" w:styleId="WW8Num2z5">
    <w:name w:val="WW8Num2z5"/>
    <w:rsid w:val="008C56A4"/>
  </w:style>
  <w:style w:type="character" w:customStyle="1" w:styleId="WW8Num2z6">
    <w:name w:val="WW8Num2z6"/>
    <w:rsid w:val="008C56A4"/>
  </w:style>
  <w:style w:type="character" w:customStyle="1" w:styleId="WW8Num2z7">
    <w:name w:val="WW8Num2z7"/>
    <w:rsid w:val="008C56A4"/>
  </w:style>
  <w:style w:type="character" w:customStyle="1" w:styleId="WW8Num2z8">
    <w:name w:val="WW8Num2z8"/>
    <w:rsid w:val="008C56A4"/>
  </w:style>
  <w:style w:type="character" w:customStyle="1" w:styleId="WW8Num3z0">
    <w:name w:val="WW8Num3z0"/>
    <w:rsid w:val="008C56A4"/>
    <w:rPr>
      <w:rFonts w:ascii="Symbol" w:eastAsia="Verdana" w:hAnsi="Symbol" w:cs="OpenSymbol" w:hint="default"/>
      <w:b w:val="0"/>
      <w:kern w:val="1"/>
      <w:sz w:val="20"/>
      <w:szCs w:val="22"/>
      <w:highlight w:val="white"/>
      <w:shd w:val="clear" w:color="auto" w:fill="FFFFFF"/>
      <w:lang w:bidi="hi-IN"/>
    </w:rPr>
  </w:style>
  <w:style w:type="character" w:customStyle="1" w:styleId="WW8Num3z1">
    <w:name w:val="WW8Num3z1"/>
    <w:rsid w:val="008C56A4"/>
    <w:rPr>
      <w:rFonts w:ascii="OpenSymbol" w:hAnsi="OpenSymbol" w:cs="OpenSymbol" w:hint="default"/>
      <w:b w:val="0"/>
      <w:sz w:val="20"/>
    </w:rPr>
  </w:style>
  <w:style w:type="character" w:customStyle="1" w:styleId="WW8Num4z0">
    <w:name w:val="WW8Num4z0"/>
    <w:rsid w:val="008C56A4"/>
    <w:rPr>
      <w:rFonts w:ascii="Symbol" w:hAnsi="Symbol" w:cs="Symbol" w:hint="default"/>
      <w:kern w:val="1"/>
      <w:sz w:val="22"/>
      <w:szCs w:val="22"/>
      <w:highlight w:val="white"/>
      <w:lang w:bidi="hi-IN"/>
    </w:rPr>
  </w:style>
  <w:style w:type="character" w:customStyle="1" w:styleId="WW8Num4z1">
    <w:name w:val="WW8Num4z1"/>
    <w:rsid w:val="008C56A4"/>
  </w:style>
  <w:style w:type="character" w:customStyle="1" w:styleId="WW8Num4z2">
    <w:name w:val="WW8Num4z2"/>
    <w:rsid w:val="008C56A4"/>
  </w:style>
  <w:style w:type="character" w:customStyle="1" w:styleId="WW8Num4z3">
    <w:name w:val="WW8Num4z3"/>
    <w:rsid w:val="008C56A4"/>
  </w:style>
  <w:style w:type="character" w:customStyle="1" w:styleId="WW8Num4z4">
    <w:name w:val="WW8Num4z4"/>
    <w:rsid w:val="008C56A4"/>
  </w:style>
  <w:style w:type="character" w:customStyle="1" w:styleId="WW8Num4z5">
    <w:name w:val="WW8Num4z5"/>
    <w:rsid w:val="008C56A4"/>
  </w:style>
  <w:style w:type="character" w:customStyle="1" w:styleId="WW8Num4z6">
    <w:name w:val="WW8Num4z6"/>
    <w:rsid w:val="008C56A4"/>
  </w:style>
  <w:style w:type="character" w:customStyle="1" w:styleId="WW8Num4z7">
    <w:name w:val="WW8Num4z7"/>
    <w:rsid w:val="008C56A4"/>
  </w:style>
  <w:style w:type="character" w:customStyle="1" w:styleId="WW8Num4z8">
    <w:name w:val="WW8Num4z8"/>
    <w:rsid w:val="008C56A4"/>
  </w:style>
  <w:style w:type="character" w:customStyle="1" w:styleId="WW8Num5z0">
    <w:name w:val="WW8Num5z0"/>
    <w:rsid w:val="008C56A4"/>
    <w:rPr>
      <w:rFonts w:ascii="Symbol" w:hAnsi="Symbol" w:cs="OpenSymbol"/>
    </w:rPr>
  </w:style>
  <w:style w:type="character" w:customStyle="1" w:styleId="WW8Num5z1">
    <w:name w:val="WW8Num5z1"/>
    <w:rsid w:val="008C56A4"/>
    <w:rPr>
      <w:rFonts w:ascii="OpenSymbol" w:hAnsi="OpenSymbol" w:cs="OpenSymbol"/>
    </w:rPr>
  </w:style>
  <w:style w:type="character" w:customStyle="1" w:styleId="WW8Num6z0">
    <w:name w:val="WW8Num6z0"/>
    <w:rsid w:val="008C56A4"/>
    <w:rPr>
      <w:rFonts w:ascii="Symbol" w:hAnsi="Symbol" w:cs="Symbol" w:hint="default"/>
    </w:rPr>
  </w:style>
  <w:style w:type="character" w:customStyle="1" w:styleId="WW8Num6z1">
    <w:name w:val="WW8Num6z1"/>
    <w:rsid w:val="008C56A4"/>
    <w:rPr>
      <w:rFonts w:ascii="Courier New" w:hAnsi="Courier New" w:cs="Courier New" w:hint="default"/>
    </w:rPr>
  </w:style>
  <w:style w:type="character" w:customStyle="1" w:styleId="WW8Num6z2">
    <w:name w:val="WW8Num6z2"/>
    <w:rsid w:val="008C56A4"/>
    <w:rPr>
      <w:rFonts w:ascii="Wingdings" w:hAnsi="Wingdings" w:cs="Wingdings" w:hint="default"/>
    </w:rPr>
  </w:style>
  <w:style w:type="character" w:customStyle="1" w:styleId="WW8Num7z0">
    <w:name w:val="WW8Num7z0"/>
    <w:rsid w:val="008C56A4"/>
    <w:rPr>
      <w:rFonts w:ascii="Linux Biolinum G" w:hAnsi="Linux Biolinum G" w:cs="Linux Biolinum G"/>
      <w:i/>
      <w:iCs/>
      <w:sz w:val="22"/>
      <w:szCs w:val="22"/>
    </w:rPr>
  </w:style>
  <w:style w:type="character" w:customStyle="1" w:styleId="WW8Num8z0">
    <w:name w:val="WW8Num8z0"/>
    <w:rsid w:val="008C56A4"/>
    <w:rPr>
      <w:i w:val="0"/>
      <w:iCs w:val="0"/>
      <w:sz w:val="22"/>
      <w:szCs w:val="22"/>
    </w:rPr>
  </w:style>
  <w:style w:type="character" w:customStyle="1" w:styleId="WW8Num8z1">
    <w:name w:val="WW8Num8z1"/>
    <w:rsid w:val="008C56A4"/>
    <w:rPr>
      <w:i/>
      <w:iCs/>
      <w:sz w:val="16"/>
      <w:szCs w:val="16"/>
    </w:rPr>
  </w:style>
  <w:style w:type="character" w:customStyle="1" w:styleId="WW8Num9z0">
    <w:name w:val="WW8Num9z0"/>
    <w:rsid w:val="008C56A4"/>
    <w:rPr>
      <w:rFonts w:ascii="Symbol" w:hAnsi="Symbol" w:cs="Symbol" w:hint="default"/>
    </w:rPr>
  </w:style>
  <w:style w:type="character" w:customStyle="1" w:styleId="WW8Num9z1">
    <w:name w:val="WW8Num9z1"/>
    <w:rsid w:val="008C56A4"/>
    <w:rPr>
      <w:rFonts w:ascii="Courier New" w:hAnsi="Courier New" w:cs="Courier New" w:hint="default"/>
    </w:rPr>
  </w:style>
  <w:style w:type="character" w:customStyle="1" w:styleId="WW8Num9z2">
    <w:name w:val="WW8Num9z2"/>
    <w:rsid w:val="008C56A4"/>
    <w:rPr>
      <w:rFonts w:ascii="Wingdings" w:hAnsi="Wingdings" w:cs="Wingdings" w:hint="default"/>
    </w:rPr>
  </w:style>
  <w:style w:type="character" w:customStyle="1" w:styleId="WW8Num10z0">
    <w:name w:val="WW8Num10z0"/>
    <w:rsid w:val="008C56A4"/>
    <w:rPr>
      <w:rFonts w:ascii="Symbol" w:hAnsi="Symbol" w:cs="Symbol" w:hint="default"/>
      <w:b w:val="0"/>
      <w:sz w:val="20"/>
    </w:rPr>
  </w:style>
  <w:style w:type="character" w:customStyle="1" w:styleId="WW8Num10z1">
    <w:name w:val="WW8Num10z1"/>
    <w:rsid w:val="008C56A4"/>
    <w:rPr>
      <w:rFonts w:ascii="Courier New" w:hAnsi="Courier New" w:cs="Courier New" w:hint="default"/>
    </w:rPr>
  </w:style>
  <w:style w:type="character" w:customStyle="1" w:styleId="WW8Num10z2">
    <w:name w:val="WW8Num10z2"/>
    <w:rsid w:val="008C56A4"/>
    <w:rPr>
      <w:rFonts w:ascii="Wingdings" w:hAnsi="Wingdings" w:cs="Wingdings" w:hint="default"/>
    </w:rPr>
  </w:style>
  <w:style w:type="character" w:customStyle="1" w:styleId="WW8Num10z3">
    <w:name w:val="WW8Num10z3"/>
    <w:rsid w:val="008C56A4"/>
    <w:rPr>
      <w:rFonts w:ascii="Symbol" w:hAnsi="Symbol" w:cs="Symbol" w:hint="default"/>
      <w:b/>
      <w:sz w:val="20"/>
    </w:rPr>
  </w:style>
  <w:style w:type="character" w:customStyle="1" w:styleId="WW8Num11z0">
    <w:name w:val="WW8Num11z0"/>
    <w:rsid w:val="008C56A4"/>
    <w:rPr>
      <w:i/>
      <w:iCs/>
      <w:sz w:val="16"/>
      <w:szCs w:val="16"/>
    </w:rPr>
  </w:style>
  <w:style w:type="character" w:customStyle="1" w:styleId="WW8Num12z0">
    <w:name w:val="WW8Num12z0"/>
    <w:rsid w:val="008C56A4"/>
    <w:rPr>
      <w:rFonts w:ascii="Symbol" w:hAnsi="Symbol" w:cs="OpenSymbol" w:hint="default"/>
    </w:rPr>
  </w:style>
  <w:style w:type="character" w:customStyle="1" w:styleId="WW8Num12z1">
    <w:name w:val="WW8Num12z1"/>
    <w:rsid w:val="008C56A4"/>
    <w:rPr>
      <w:rFonts w:ascii="Courier New" w:hAnsi="Courier New" w:cs="Courier New" w:hint="default"/>
    </w:rPr>
  </w:style>
  <w:style w:type="character" w:customStyle="1" w:styleId="WW8Num12z2">
    <w:name w:val="WW8Num12z2"/>
    <w:rsid w:val="008C56A4"/>
    <w:rPr>
      <w:rFonts w:ascii="Wingdings" w:hAnsi="Wingdings" w:cs="Wingdings" w:hint="default"/>
    </w:rPr>
  </w:style>
  <w:style w:type="character" w:customStyle="1" w:styleId="WW8Num12z3">
    <w:name w:val="WW8Num12z3"/>
    <w:rsid w:val="008C56A4"/>
    <w:rPr>
      <w:rFonts w:ascii="Symbol" w:hAnsi="Symbol" w:cs="Symbol" w:hint="default"/>
      <w:b/>
      <w:sz w:val="20"/>
    </w:rPr>
  </w:style>
  <w:style w:type="character" w:customStyle="1" w:styleId="WW8Num13z0">
    <w:name w:val="WW8Num13z0"/>
    <w:rsid w:val="008C56A4"/>
    <w:rPr>
      <w:rFonts w:ascii="Arial" w:hAnsi="Arial" w:cs="Arial" w:hint="default"/>
      <w:sz w:val="22"/>
    </w:rPr>
  </w:style>
  <w:style w:type="character" w:customStyle="1" w:styleId="WW8Num13z1">
    <w:name w:val="WW8Num13z1"/>
    <w:rsid w:val="008C56A4"/>
  </w:style>
  <w:style w:type="character" w:customStyle="1" w:styleId="WW8Num13z2">
    <w:name w:val="WW8Num13z2"/>
    <w:rsid w:val="008C56A4"/>
  </w:style>
  <w:style w:type="character" w:customStyle="1" w:styleId="WW8Num13z3">
    <w:name w:val="WW8Num13z3"/>
    <w:rsid w:val="008C56A4"/>
  </w:style>
  <w:style w:type="character" w:customStyle="1" w:styleId="WW8Num13z4">
    <w:name w:val="WW8Num13z4"/>
    <w:rsid w:val="008C56A4"/>
  </w:style>
  <w:style w:type="character" w:customStyle="1" w:styleId="WW8Num13z5">
    <w:name w:val="WW8Num13z5"/>
    <w:rsid w:val="008C56A4"/>
  </w:style>
  <w:style w:type="character" w:customStyle="1" w:styleId="WW8Num13z6">
    <w:name w:val="WW8Num13z6"/>
    <w:rsid w:val="008C56A4"/>
  </w:style>
  <w:style w:type="character" w:customStyle="1" w:styleId="WW8Num13z7">
    <w:name w:val="WW8Num13z7"/>
    <w:rsid w:val="008C56A4"/>
  </w:style>
  <w:style w:type="character" w:customStyle="1" w:styleId="WW8Num13z8">
    <w:name w:val="WW8Num13z8"/>
    <w:rsid w:val="008C56A4"/>
  </w:style>
  <w:style w:type="character" w:customStyle="1" w:styleId="WW8Num14z0">
    <w:name w:val="WW8Num14z0"/>
    <w:rsid w:val="008C56A4"/>
    <w:rPr>
      <w:rFonts w:ascii="Symbol" w:hAnsi="Symbol" w:cs="Symbol" w:hint="default"/>
    </w:rPr>
  </w:style>
  <w:style w:type="character" w:customStyle="1" w:styleId="WW8Num14z1">
    <w:name w:val="WW8Num14z1"/>
    <w:rsid w:val="008C56A4"/>
    <w:rPr>
      <w:rFonts w:ascii="Courier New" w:hAnsi="Courier New" w:cs="Courier New" w:hint="default"/>
    </w:rPr>
  </w:style>
  <w:style w:type="character" w:customStyle="1" w:styleId="WW8Num14z2">
    <w:name w:val="WW8Num14z2"/>
    <w:rsid w:val="008C56A4"/>
    <w:rPr>
      <w:rFonts w:ascii="Wingdings" w:hAnsi="Wingdings" w:cs="Wingdings" w:hint="default"/>
    </w:rPr>
  </w:style>
  <w:style w:type="character" w:customStyle="1" w:styleId="WW8Num15z0">
    <w:name w:val="WW8Num15z0"/>
    <w:rsid w:val="008C56A4"/>
    <w:rPr>
      <w:rFonts w:ascii="Symbol" w:hAnsi="Symbol" w:cs="Symbol" w:hint="default"/>
    </w:rPr>
  </w:style>
  <w:style w:type="character" w:customStyle="1" w:styleId="WW8Num15z1">
    <w:name w:val="WW8Num15z1"/>
    <w:rsid w:val="008C56A4"/>
    <w:rPr>
      <w:rFonts w:ascii="Courier New" w:hAnsi="Courier New" w:cs="Courier New" w:hint="default"/>
    </w:rPr>
  </w:style>
  <w:style w:type="character" w:customStyle="1" w:styleId="WW8Num15z2">
    <w:name w:val="WW8Num15z2"/>
    <w:rsid w:val="008C56A4"/>
    <w:rPr>
      <w:rFonts w:ascii="Wingdings" w:hAnsi="Wingdings" w:cs="Wingdings" w:hint="default"/>
    </w:rPr>
  </w:style>
  <w:style w:type="character" w:customStyle="1" w:styleId="WW8Num16z0">
    <w:name w:val="WW8Num16z0"/>
    <w:rsid w:val="008C56A4"/>
    <w:rPr>
      <w:rFonts w:ascii="Linux Biolinum G" w:hAnsi="Linux Biolinum G" w:cs="Linux Biolinum G"/>
      <w:i/>
      <w:iCs/>
      <w:sz w:val="22"/>
      <w:szCs w:val="22"/>
    </w:rPr>
  </w:style>
  <w:style w:type="character" w:customStyle="1" w:styleId="WW8Num16z1">
    <w:name w:val="WW8Num16z1"/>
    <w:rsid w:val="008C56A4"/>
    <w:rPr>
      <w:i/>
      <w:iCs/>
      <w:sz w:val="16"/>
      <w:szCs w:val="16"/>
    </w:rPr>
  </w:style>
  <w:style w:type="character" w:customStyle="1" w:styleId="WW8Num17z0">
    <w:name w:val="WW8Num17z0"/>
    <w:rsid w:val="008C56A4"/>
    <w:rPr>
      <w:rFonts w:ascii="Symbol" w:hAnsi="Symbol" w:cs="OpenSymbol" w:hint="default"/>
    </w:rPr>
  </w:style>
  <w:style w:type="character" w:customStyle="1" w:styleId="WW8Num17z1">
    <w:name w:val="WW8Num17z1"/>
    <w:rsid w:val="008C56A4"/>
    <w:rPr>
      <w:rFonts w:ascii="OpenSymbol" w:hAnsi="OpenSymbol" w:cs="OpenSymbol" w:hint="default"/>
    </w:rPr>
  </w:style>
  <w:style w:type="character" w:customStyle="1" w:styleId="WW8Num18z0">
    <w:name w:val="WW8Num18z0"/>
    <w:rsid w:val="008C56A4"/>
    <w:rPr>
      <w:rFonts w:ascii="Symbol" w:hAnsi="Symbol" w:cs="Symbol" w:hint="default"/>
    </w:rPr>
  </w:style>
  <w:style w:type="character" w:customStyle="1" w:styleId="WW8Num18z1">
    <w:name w:val="WW8Num18z1"/>
    <w:rsid w:val="008C56A4"/>
    <w:rPr>
      <w:rFonts w:ascii="Courier New" w:hAnsi="Courier New" w:cs="Courier New" w:hint="default"/>
    </w:rPr>
  </w:style>
  <w:style w:type="character" w:customStyle="1" w:styleId="WW8Num18z2">
    <w:name w:val="WW8Num18z2"/>
    <w:rsid w:val="008C56A4"/>
    <w:rPr>
      <w:rFonts w:ascii="Wingdings" w:hAnsi="Wingdings" w:cs="Wingdings" w:hint="default"/>
    </w:rPr>
  </w:style>
  <w:style w:type="character" w:customStyle="1" w:styleId="WW8Num19z0">
    <w:name w:val="WW8Num19z0"/>
    <w:rsid w:val="008C56A4"/>
    <w:rPr>
      <w:rFonts w:ascii="Symbol" w:hAnsi="Symbol" w:cs="Symbol" w:hint="default"/>
      <w:b/>
      <w:sz w:val="20"/>
    </w:rPr>
  </w:style>
  <w:style w:type="character" w:customStyle="1" w:styleId="WW8Num19z1">
    <w:name w:val="WW8Num19z1"/>
    <w:rsid w:val="008C56A4"/>
    <w:rPr>
      <w:rFonts w:ascii="Courier New" w:hAnsi="Courier New" w:cs="Courier New" w:hint="default"/>
    </w:rPr>
  </w:style>
  <w:style w:type="character" w:customStyle="1" w:styleId="WW8Num19z2">
    <w:name w:val="WW8Num19z2"/>
    <w:rsid w:val="008C56A4"/>
    <w:rPr>
      <w:rFonts w:ascii="Wingdings" w:hAnsi="Wingdings" w:cs="Wingdings" w:hint="default"/>
    </w:rPr>
  </w:style>
  <w:style w:type="character" w:customStyle="1" w:styleId="WW8Num20z0">
    <w:name w:val="WW8Num20z0"/>
    <w:rsid w:val="008C56A4"/>
    <w:rPr>
      <w:rFonts w:ascii="Symbol" w:hAnsi="Symbol" w:cs="OpenSymbol" w:hint="default"/>
    </w:rPr>
  </w:style>
  <w:style w:type="character" w:customStyle="1" w:styleId="WW8Num20z1">
    <w:name w:val="WW8Num20z1"/>
    <w:rsid w:val="008C56A4"/>
    <w:rPr>
      <w:rFonts w:ascii="OpenSymbol" w:hAnsi="OpenSymbol" w:cs="OpenSymbol" w:hint="default"/>
    </w:rPr>
  </w:style>
  <w:style w:type="character" w:customStyle="1" w:styleId="WW8Num21z0">
    <w:name w:val="WW8Num21z0"/>
    <w:rsid w:val="008C56A4"/>
    <w:rPr>
      <w:i w:val="0"/>
      <w:iCs w:val="0"/>
      <w:sz w:val="22"/>
      <w:szCs w:val="22"/>
    </w:rPr>
  </w:style>
  <w:style w:type="character" w:customStyle="1" w:styleId="WW8Num21z1">
    <w:name w:val="WW8Num21z1"/>
    <w:rsid w:val="008C56A4"/>
    <w:rPr>
      <w:i/>
      <w:iCs/>
      <w:sz w:val="16"/>
      <w:szCs w:val="16"/>
    </w:rPr>
  </w:style>
  <w:style w:type="character" w:customStyle="1" w:styleId="WW8Num22z0">
    <w:name w:val="WW8Num22z0"/>
    <w:rsid w:val="008C56A4"/>
    <w:rPr>
      <w:rFonts w:ascii="Symbol" w:hAnsi="Symbol" w:cs="Symbol" w:hint="default"/>
    </w:rPr>
  </w:style>
  <w:style w:type="character" w:customStyle="1" w:styleId="WW8Num22z1">
    <w:name w:val="WW8Num22z1"/>
    <w:rsid w:val="008C56A4"/>
    <w:rPr>
      <w:rFonts w:ascii="Courier New" w:hAnsi="Courier New" w:cs="Courier New" w:hint="default"/>
    </w:rPr>
  </w:style>
  <w:style w:type="character" w:customStyle="1" w:styleId="WW8Num22z2">
    <w:name w:val="WW8Num22z2"/>
    <w:rsid w:val="008C56A4"/>
    <w:rPr>
      <w:rFonts w:ascii="Wingdings" w:hAnsi="Wingdings" w:cs="Wingdings" w:hint="default"/>
    </w:rPr>
  </w:style>
  <w:style w:type="character" w:customStyle="1" w:styleId="WW8Num23z0">
    <w:name w:val="WW8Num23z0"/>
    <w:rsid w:val="008C56A4"/>
    <w:rPr>
      <w:rFonts w:ascii="Symbol" w:hAnsi="Symbol" w:cs="Symbol" w:hint="default"/>
      <w:b w:val="0"/>
      <w:sz w:val="20"/>
    </w:rPr>
  </w:style>
  <w:style w:type="character" w:customStyle="1" w:styleId="WW8Num23z1">
    <w:name w:val="WW8Num23z1"/>
    <w:rsid w:val="008C56A4"/>
    <w:rPr>
      <w:rFonts w:ascii="Courier New" w:hAnsi="Courier New" w:cs="Courier New" w:hint="default"/>
    </w:rPr>
  </w:style>
  <w:style w:type="character" w:customStyle="1" w:styleId="WW8Num23z2">
    <w:name w:val="WW8Num23z2"/>
    <w:rsid w:val="008C56A4"/>
    <w:rPr>
      <w:rFonts w:ascii="Wingdings" w:hAnsi="Wingdings" w:cs="Wingdings" w:hint="default"/>
    </w:rPr>
  </w:style>
  <w:style w:type="character" w:customStyle="1" w:styleId="WW8Num23z3">
    <w:name w:val="WW8Num23z3"/>
    <w:rsid w:val="008C56A4"/>
    <w:rPr>
      <w:rFonts w:ascii="Symbol" w:hAnsi="Symbol" w:cs="Symbol" w:hint="default"/>
      <w:b/>
      <w:sz w:val="20"/>
    </w:rPr>
  </w:style>
  <w:style w:type="character" w:customStyle="1" w:styleId="WW8Num24z0">
    <w:name w:val="WW8Num24z0"/>
    <w:rsid w:val="008C56A4"/>
    <w:rPr>
      <w:rFonts w:ascii="Symbol" w:hAnsi="Symbol" w:cs="Symbol" w:hint="default"/>
      <w:b/>
      <w:sz w:val="20"/>
    </w:rPr>
  </w:style>
  <w:style w:type="character" w:customStyle="1" w:styleId="WW8Num24z1">
    <w:name w:val="WW8Num24z1"/>
    <w:rsid w:val="008C56A4"/>
    <w:rPr>
      <w:rFonts w:ascii="Courier New" w:hAnsi="Courier New" w:cs="Courier New" w:hint="default"/>
    </w:rPr>
  </w:style>
  <w:style w:type="character" w:customStyle="1" w:styleId="WW8Num24z2">
    <w:name w:val="WW8Num24z2"/>
    <w:rsid w:val="008C56A4"/>
    <w:rPr>
      <w:rFonts w:ascii="Wingdings" w:hAnsi="Wingdings" w:cs="Wingdings" w:hint="default"/>
    </w:rPr>
  </w:style>
  <w:style w:type="character" w:customStyle="1" w:styleId="WW8Num25z0">
    <w:name w:val="WW8Num25z0"/>
    <w:rsid w:val="008C56A4"/>
    <w:rPr>
      <w:rFonts w:hint="default"/>
    </w:rPr>
  </w:style>
  <w:style w:type="character" w:customStyle="1" w:styleId="WW8Num25z1">
    <w:name w:val="WW8Num25z1"/>
    <w:rsid w:val="008C56A4"/>
  </w:style>
  <w:style w:type="character" w:customStyle="1" w:styleId="WW8Num25z2">
    <w:name w:val="WW8Num25z2"/>
    <w:rsid w:val="008C56A4"/>
  </w:style>
  <w:style w:type="character" w:customStyle="1" w:styleId="WW8Num25z3">
    <w:name w:val="WW8Num25z3"/>
    <w:rsid w:val="008C56A4"/>
  </w:style>
  <w:style w:type="character" w:customStyle="1" w:styleId="WW8Num25z4">
    <w:name w:val="WW8Num25z4"/>
    <w:rsid w:val="008C56A4"/>
  </w:style>
  <w:style w:type="character" w:customStyle="1" w:styleId="WW8Num25z5">
    <w:name w:val="WW8Num25z5"/>
    <w:rsid w:val="008C56A4"/>
  </w:style>
  <w:style w:type="character" w:customStyle="1" w:styleId="WW8Num25z6">
    <w:name w:val="WW8Num25z6"/>
    <w:rsid w:val="008C56A4"/>
  </w:style>
  <w:style w:type="character" w:customStyle="1" w:styleId="WW8Num25z7">
    <w:name w:val="WW8Num25z7"/>
    <w:rsid w:val="008C56A4"/>
  </w:style>
  <w:style w:type="character" w:customStyle="1" w:styleId="WW8Num25z8">
    <w:name w:val="WW8Num25z8"/>
    <w:rsid w:val="008C56A4"/>
  </w:style>
  <w:style w:type="character" w:customStyle="1" w:styleId="WW8Num26z0">
    <w:name w:val="WW8Num26z0"/>
    <w:rsid w:val="008C56A4"/>
    <w:rPr>
      <w:rFonts w:ascii="Symbol" w:hAnsi="Symbol" w:cs="OpenSymbol" w:hint="default"/>
      <w:sz w:val="20"/>
    </w:rPr>
  </w:style>
  <w:style w:type="character" w:customStyle="1" w:styleId="WW8Num26z1">
    <w:name w:val="WW8Num26z1"/>
    <w:rsid w:val="008C56A4"/>
    <w:rPr>
      <w:rFonts w:ascii="OpenSymbol" w:hAnsi="OpenSymbol" w:cs="OpenSymbol" w:hint="default"/>
    </w:rPr>
  </w:style>
  <w:style w:type="character" w:customStyle="1" w:styleId="WW8Num26z3">
    <w:name w:val="WW8Num26z3"/>
    <w:rsid w:val="008C56A4"/>
    <w:rPr>
      <w:rFonts w:ascii="Symbol" w:hAnsi="Symbol" w:cs="OpenSymbol" w:hint="default"/>
    </w:rPr>
  </w:style>
  <w:style w:type="character" w:customStyle="1" w:styleId="WW8Num27z0">
    <w:name w:val="WW8Num27z0"/>
    <w:rsid w:val="008C56A4"/>
    <w:rPr>
      <w:rFonts w:ascii="Symbol" w:hAnsi="Symbol" w:cs="Symbol" w:hint="default"/>
      <w:b/>
      <w:sz w:val="20"/>
    </w:rPr>
  </w:style>
  <w:style w:type="character" w:customStyle="1" w:styleId="WW8Num27z1">
    <w:name w:val="WW8Num27z1"/>
    <w:rsid w:val="008C56A4"/>
    <w:rPr>
      <w:rFonts w:ascii="Courier New" w:hAnsi="Courier New" w:cs="Courier New" w:hint="default"/>
    </w:rPr>
  </w:style>
  <w:style w:type="character" w:customStyle="1" w:styleId="WW8Num27z2">
    <w:name w:val="WW8Num27z2"/>
    <w:rsid w:val="008C56A4"/>
    <w:rPr>
      <w:rFonts w:ascii="Wingdings" w:hAnsi="Wingdings" w:cs="Wingdings" w:hint="default"/>
    </w:rPr>
  </w:style>
  <w:style w:type="character" w:customStyle="1" w:styleId="WW8Num28z0">
    <w:name w:val="WW8Num28z0"/>
    <w:rsid w:val="008C56A4"/>
    <w:rPr>
      <w:i/>
      <w:iCs/>
      <w:sz w:val="16"/>
      <w:szCs w:val="16"/>
    </w:rPr>
  </w:style>
  <w:style w:type="character" w:customStyle="1" w:styleId="WW8Num29z0">
    <w:name w:val="WW8Num29z0"/>
    <w:rsid w:val="008C56A4"/>
    <w:rPr>
      <w:i/>
      <w:iCs/>
      <w:sz w:val="24"/>
      <w:szCs w:val="16"/>
    </w:rPr>
  </w:style>
  <w:style w:type="character" w:customStyle="1" w:styleId="WW8Num29z1">
    <w:name w:val="WW8Num29z1"/>
    <w:rsid w:val="008C56A4"/>
    <w:rPr>
      <w:i/>
      <w:iCs/>
      <w:sz w:val="16"/>
      <w:szCs w:val="16"/>
    </w:rPr>
  </w:style>
  <w:style w:type="character" w:customStyle="1" w:styleId="60">
    <w:name w:val="Προεπιλεγμένη γραμματοσειρά6"/>
    <w:rsid w:val="008C56A4"/>
  </w:style>
  <w:style w:type="character" w:customStyle="1" w:styleId="WW8Num3z2">
    <w:name w:val="WW8Num3z2"/>
    <w:rsid w:val="008C56A4"/>
    <w:rPr>
      <w:rFonts w:ascii="Wingdings" w:hAnsi="Wingdings" w:cs="Wingdings"/>
    </w:rPr>
  </w:style>
  <w:style w:type="character" w:customStyle="1" w:styleId="WW8Num3z3">
    <w:name w:val="WW8Num3z3"/>
    <w:rsid w:val="008C56A4"/>
  </w:style>
  <w:style w:type="character" w:customStyle="1" w:styleId="WW8Num3z4">
    <w:name w:val="WW8Num3z4"/>
    <w:rsid w:val="008C56A4"/>
  </w:style>
  <w:style w:type="character" w:customStyle="1" w:styleId="WW8Num3z5">
    <w:name w:val="WW8Num3z5"/>
    <w:rsid w:val="008C56A4"/>
  </w:style>
  <w:style w:type="character" w:customStyle="1" w:styleId="WW8Num3z6">
    <w:name w:val="WW8Num3z6"/>
    <w:rsid w:val="008C56A4"/>
  </w:style>
  <w:style w:type="character" w:customStyle="1" w:styleId="WW8Num3z7">
    <w:name w:val="WW8Num3z7"/>
    <w:rsid w:val="008C56A4"/>
  </w:style>
  <w:style w:type="character" w:customStyle="1" w:styleId="WW8Num3z8">
    <w:name w:val="WW8Num3z8"/>
    <w:rsid w:val="008C56A4"/>
  </w:style>
  <w:style w:type="character" w:customStyle="1" w:styleId="WW8Num6z3">
    <w:name w:val="WW8Num6z3"/>
    <w:rsid w:val="008C56A4"/>
  </w:style>
  <w:style w:type="character" w:customStyle="1" w:styleId="WW8Num6z4">
    <w:name w:val="WW8Num6z4"/>
    <w:rsid w:val="008C56A4"/>
  </w:style>
  <w:style w:type="character" w:customStyle="1" w:styleId="WW8Num6z5">
    <w:name w:val="WW8Num6z5"/>
    <w:rsid w:val="008C56A4"/>
  </w:style>
  <w:style w:type="character" w:customStyle="1" w:styleId="WW8Num6z6">
    <w:name w:val="WW8Num6z6"/>
    <w:rsid w:val="008C56A4"/>
  </w:style>
  <w:style w:type="character" w:customStyle="1" w:styleId="WW8Num6z7">
    <w:name w:val="WW8Num6z7"/>
    <w:rsid w:val="008C56A4"/>
  </w:style>
  <w:style w:type="character" w:customStyle="1" w:styleId="WW8Num6z8">
    <w:name w:val="WW8Num6z8"/>
    <w:rsid w:val="008C56A4"/>
  </w:style>
  <w:style w:type="character" w:customStyle="1" w:styleId="WW8Num7z1">
    <w:name w:val="WW8Num7z1"/>
    <w:rsid w:val="008C56A4"/>
    <w:rPr>
      <w:rFonts w:ascii="Courier New" w:hAnsi="Courier New" w:cs="Courier New" w:hint="default"/>
    </w:rPr>
  </w:style>
  <w:style w:type="character" w:customStyle="1" w:styleId="WW8Num7z2">
    <w:name w:val="WW8Num7z2"/>
    <w:rsid w:val="008C56A4"/>
    <w:rPr>
      <w:rFonts w:ascii="Wingdings" w:hAnsi="Wingdings" w:cs="Wingdings" w:hint="default"/>
    </w:rPr>
  </w:style>
  <w:style w:type="character" w:customStyle="1" w:styleId="WW8Num8z2">
    <w:name w:val="WW8Num8z2"/>
    <w:rsid w:val="008C56A4"/>
    <w:rPr>
      <w:rFonts w:ascii="Wingdings" w:hAnsi="Wingdings" w:cs="Wingdings" w:hint="default"/>
    </w:rPr>
  </w:style>
  <w:style w:type="character" w:customStyle="1" w:styleId="WW8Num10z4">
    <w:name w:val="WW8Num10z4"/>
    <w:rsid w:val="008C56A4"/>
  </w:style>
  <w:style w:type="character" w:customStyle="1" w:styleId="WW8Num10z5">
    <w:name w:val="WW8Num10z5"/>
    <w:rsid w:val="008C56A4"/>
  </w:style>
  <w:style w:type="character" w:customStyle="1" w:styleId="WW8Num10z6">
    <w:name w:val="WW8Num10z6"/>
    <w:rsid w:val="008C56A4"/>
  </w:style>
  <w:style w:type="character" w:customStyle="1" w:styleId="WW8Num10z7">
    <w:name w:val="WW8Num10z7"/>
    <w:rsid w:val="008C56A4"/>
  </w:style>
  <w:style w:type="character" w:customStyle="1" w:styleId="WW8Num10z8">
    <w:name w:val="WW8Num10z8"/>
    <w:rsid w:val="008C56A4"/>
  </w:style>
  <w:style w:type="character" w:customStyle="1" w:styleId="WW8Num11z2">
    <w:name w:val="WW8Num11z2"/>
    <w:rsid w:val="008C56A4"/>
    <w:rPr>
      <w:rFonts w:ascii="Wingdings" w:hAnsi="Wingdings" w:cs="Wingdings" w:hint="default"/>
    </w:rPr>
  </w:style>
  <w:style w:type="character" w:customStyle="1" w:styleId="WW8Num11z3">
    <w:name w:val="WW8Num11z3"/>
    <w:rsid w:val="008C56A4"/>
    <w:rPr>
      <w:rFonts w:ascii="Symbol" w:hAnsi="Symbol" w:cs="Symbol" w:hint="default"/>
    </w:rPr>
  </w:style>
  <w:style w:type="character" w:customStyle="1" w:styleId="WW8Num11z4">
    <w:name w:val="WW8Num11z4"/>
    <w:rsid w:val="008C56A4"/>
    <w:rPr>
      <w:rFonts w:ascii="Courier New" w:hAnsi="Courier New" w:cs="Courier New" w:hint="default"/>
    </w:rPr>
  </w:style>
  <w:style w:type="character" w:customStyle="1" w:styleId="WW8Num12z4">
    <w:name w:val="WW8Num12z4"/>
    <w:rsid w:val="008C56A4"/>
  </w:style>
  <w:style w:type="character" w:customStyle="1" w:styleId="WW8Num12z5">
    <w:name w:val="WW8Num12z5"/>
    <w:rsid w:val="008C56A4"/>
  </w:style>
  <w:style w:type="character" w:customStyle="1" w:styleId="WW8Num12z6">
    <w:name w:val="WW8Num12z6"/>
    <w:rsid w:val="008C56A4"/>
  </w:style>
  <w:style w:type="character" w:customStyle="1" w:styleId="WW8Num12z7">
    <w:name w:val="WW8Num12z7"/>
    <w:rsid w:val="008C56A4"/>
  </w:style>
  <w:style w:type="character" w:customStyle="1" w:styleId="WW8Num12z8">
    <w:name w:val="WW8Num12z8"/>
    <w:rsid w:val="008C56A4"/>
  </w:style>
  <w:style w:type="character" w:customStyle="1" w:styleId="WW8Num15z3">
    <w:name w:val="WW8Num15z3"/>
    <w:rsid w:val="008C56A4"/>
  </w:style>
  <w:style w:type="character" w:customStyle="1" w:styleId="WW8Num15z4">
    <w:name w:val="WW8Num15z4"/>
    <w:rsid w:val="008C56A4"/>
  </w:style>
  <w:style w:type="character" w:customStyle="1" w:styleId="WW8Num15z5">
    <w:name w:val="WW8Num15z5"/>
    <w:rsid w:val="008C56A4"/>
  </w:style>
  <w:style w:type="character" w:customStyle="1" w:styleId="WW8Num15z6">
    <w:name w:val="WW8Num15z6"/>
    <w:rsid w:val="008C56A4"/>
  </w:style>
  <w:style w:type="character" w:customStyle="1" w:styleId="WW8Num15z7">
    <w:name w:val="WW8Num15z7"/>
    <w:rsid w:val="008C56A4"/>
  </w:style>
  <w:style w:type="character" w:customStyle="1" w:styleId="WW8Num15z8">
    <w:name w:val="WW8Num15z8"/>
    <w:rsid w:val="008C56A4"/>
  </w:style>
  <w:style w:type="character" w:customStyle="1" w:styleId="WW8Num17z2">
    <w:name w:val="WW8Num17z2"/>
    <w:rsid w:val="008C56A4"/>
  </w:style>
  <w:style w:type="character" w:customStyle="1" w:styleId="WW8Num17z3">
    <w:name w:val="WW8Num17z3"/>
    <w:rsid w:val="008C56A4"/>
  </w:style>
  <w:style w:type="character" w:customStyle="1" w:styleId="WW8Num17z4">
    <w:name w:val="WW8Num17z4"/>
    <w:rsid w:val="008C56A4"/>
  </w:style>
  <w:style w:type="character" w:customStyle="1" w:styleId="WW8Num17z5">
    <w:name w:val="WW8Num17z5"/>
    <w:rsid w:val="008C56A4"/>
  </w:style>
  <w:style w:type="character" w:customStyle="1" w:styleId="WW8Num17z6">
    <w:name w:val="WW8Num17z6"/>
    <w:rsid w:val="008C56A4"/>
  </w:style>
  <w:style w:type="character" w:customStyle="1" w:styleId="WW8Num17z7">
    <w:name w:val="WW8Num17z7"/>
    <w:rsid w:val="008C56A4"/>
  </w:style>
  <w:style w:type="character" w:customStyle="1" w:styleId="WW8Num17z8">
    <w:name w:val="WW8Num17z8"/>
    <w:rsid w:val="008C56A4"/>
  </w:style>
  <w:style w:type="character" w:customStyle="1" w:styleId="WW8Num18z3">
    <w:name w:val="WW8Num18z3"/>
    <w:rsid w:val="008C56A4"/>
  </w:style>
  <w:style w:type="character" w:customStyle="1" w:styleId="WW8Num18z4">
    <w:name w:val="WW8Num18z4"/>
    <w:rsid w:val="008C56A4"/>
  </w:style>
  <w:style w:type="character" w:customStyle="1" w:styleId="WW8Num18z5">
    <w:name w:val="WW8Num18z5"/>
    <w:rsid w:val="008C56A4"/>
  </w:style>
  <w:style w:type="character" w:customStyle="1" w:styleId="WW8Num18z6">
    <w:name w:val="WW8Num18z6"/>
    <w:rsid w:val="008C56A4"/>
  </w:style>
  <w:style w:type="character" w:customStyle="1" w:styleId="WW8Num18z7">
    <w:name w:val="WW8Num18z7"/>
    <w:rsid w:val="008C56A4"/>
  </w:style>
  <w:style w:type="character" w:customStyle="1" w:styleId="WW8Num18z8">
    <w:name w:val="WW8Num18z8"/>
    <w:rsid w:val="008C56A4"/>
  </w:style>
  <w:style w:type="character" w:customStyle="1" w:styleId="WW8Num19z3">
    <w:name w:val="WW8Num19z3"/>
    <w:rsid w:val="008C56A4"/>
  </w:style>
  <w:style w:type="character" w:customStyle="1" w:styleId="WW8Num19z4">
    <w:name w:val="WW8Num19z4"/>
    <w:rsid w:val="008C56A4"/>
  </w:style>
  <w:style w:type="character" w:customStyle="1" w:styleId="WW8Num19z5">
    <w:name w:val="WW8Num19z5"/>
    <w:rsid w:val="008C56A4"/>
  </w:style>
  <w:style w:type="character" w:customStyle="1" w:styleId="WW8Num19z6">
    <w:name w:val="WW8Num19z6"/>
    <w:rsid w:val="008C56A4"/>
  </w:style>
  <w:style w:type="character" w:customStyle="1" w:styleId="WW8Num19z7">
    <w:name w:val="WW8Num19z7"/>
    <w:rsid w:val="008C56A4"/>
  </w:style>
  <w:style w:type="character" w:customStyle="1" w:styleId="WW8Num19z8">
    <w:name w:val="WW8Num19z8"/>
    <w:rsid w:val="008C56A4"/>
  </w:style>
  <w:style w:type="character" w:customStyle="1" w:styleId="WW8Num20z2">
    <w:name w:val="WW8Num20z2"/>
    <w:rsid w:val="008C56A4"/>
  </w:style>
  <w:style w:type="character" w:customStyle="1" w:styleId="WW8Num20z3">
    <w:name w:val="WW8Num20z3"/>
    <w:rsid w:val="008C56A4"/>
  </w:style>
  <w:style w:type="character" w:customStyle="1" w:styleId="WW8Num20z4">
    <w:name w:val="WW8Num20z4"/>
    <w:rsid w:val="008C56A4"/>
  </w:style>
  <w:style w:type="character" w:customStyle="1" w:styleId="WW8Num20z5">
    <w:name w:val="WW8Num20z5"/>
    <w:rsid w:val="008C56A4"/>
  </w:style>
  <w:style w:type="character" w:customStyle="1" w:styleId="WW8Num20z6">
    <w:name w:val="WW8Num20z6"/>
    <w:rsid w:val="008C56A4"/>
  </w:style>
  <w:style w:type="character" w:customStyle="1" w:styleId="WW8Num20z7">
    <w:name w:val="WW8Num20z7"/>
    <w:rsid w:val="008C56A4"/>
  </w:style>
  <w:style w:type="character" w:customStyle="1" w:styleId="WW8Num20z8">
    <w:name w:val="WW8Num20z8"/>
    <w:rsid w:val="008C56A4"/>
  </w:style>
  <w:style w:type="character" w:customStyle="1" w:styleId="50">
    <w:name w:val="Προεπιλεγμένη γραμματοσειρά5"/>
    <w:rsid w:val="008C56A4"/>
  </w:style>
  <w:style w:type="character" w:customStyle="1" w:styleId="WW8Num5z2">
    <w:name w:val="WW8Num5z2"/>
    <w:rsid w:val="008C56A4"/>
    <w:rPr>
      <w:rFonts w:ascii="Wingdings" w:hAnsi="Wingdings" w:cs="Wingdings"/>
    </w:rPr>
  </w:style>
  <w:style w:type="character" w:customStyle="1" w:styleId="WW8Num8z3">
    <w:name w:val="WW8Num8z3"/>
    <w:rsid w:val="008C56A4"/>
  </w:style>
  <w:style w:type="character" w:customStyle="1" w:styleId="WW8Num8z4">
    <w:name w:val="WW8Num8z4"/>
    <w:rsid w:val="008C56A4"/>
  </w:style>
  <w:style w:type="character" w:customStyle="1" w:styleId="WW8Num8z5">
    <w:name w:val="WW8Num8z5"/>
    <w:rsid w:val="008C56A4"/>
  </w:style>
  <w:style w:type="character" w:customStyle="1" w:styleId="WW8Num8z6">
    <w:name w:val="WW8Num8z6"/>
    <w:rsid w:val="008C56A4"/>
  </w:style>
  <w:style w:type="character" w:customStyle="1" w:styleId="WW8Num8z7">
    <w:name w:val="WW8Num8z7"/>
    <w:rsid w:val="008C56A4"/>
  </w:style>
  <w:style w:type="character" w:customStyle="1" w:styleId="WW8Num8z8">
    <w:name w:val="WW8Num8z8"/>
    <w:rsid w:val="008C56A4"/>
  </w:style>
  <w:style w:type="character" w:customStyle="1" w:styleId="WW8Num16z2">
    <w:name w:val="WW8Num16z2"/>
    <w:rsid w:val="008C56A4"/>
    <w:rPr>
      <w:rFonts w:ascii="Wingdings" w:hAnsi="Wingdings" w:cs="Wingdings" w:hint="default"/>
    </w:rPr>
  </w:style>
  <w:style w:type="character" w:customStyle="1" w:styleId="WW8Num16z3">
    <w:name w:val="WW8Num16z3"/>
    <w:rsid w:val="008C56A4"/>
    <w:rPr>
      <w:rFonts w:ascii="Symbol" w:hAnsi="Symbol" w:cs="Symbol" w:hint="default"/>
      <w:b/>
      <w:sz w:val="20"/>
    </w:rPr>
  </w:style>
  <w:style w:type="character" w:customStyle="1" w:styleId="WW8Num21z2">
    <w:name w:val="WW8Num21z2"/>
    <w:rsid w:val="008C56A4"/>
    <w:rPr>
      <w:rFonts w:ascii="Wingdings" w:hAnsi="Wingdings" w:cs="Wingdings" w:hint="default"/>
    </w:rPr>
  </w:style>
  <w:style w:type="character" w:customStyle="1" w:styleId="WW8Num24z3">
    <w:name w:val="WW8Num24z3"/>
    <w:rsid w:val="008C56A4"/>
  </w:style>
  <w:style w:type="character" w:customStyle="1" w:styleId="WW8Num24z4">
    <w:name w:val="WW8Num24z4"/>
    <w:rsid w:val="008C56A4"/>
  </w:style>
  <w:style w:type="character" w:customStyle="1" w:styleId="WW8Num24z5">
    <w:name w:val="WW8Num24z5"/>
    <w:rsid w:val="008C56A4"/>
  </w:style>
  <w:style w:type="character" w:customStyle="1" w:styleId="WW8Num24z6">
    <w:name w:val="WW8Num24z6"/>
    <w:rsid w:val="008C56A4"/>
  </w:style>
  <w:style w:type="character" w:customStyle="1" w:styleId="WW8Num24z7">
    <w:name w:val="WW8Num24z7"/>
    <w:rsid w:val="008C56A4"/>
  </w:style>
  <w:style w:type="character" w:customStyle="1" w:styleId="WW8Num24z8">
    <w:name w:val="WW8Num24z8"/>
    <w:rsid w:val="008C56A4"/>
  </w:style>
  <w:style w:type="character" w:customStyle="1" w:styleId="WW8Num26z2">
    <w:name w:val="WW8Num26z2"/>
    <w:rsid w:val="008C56A4"/>
    <w:rPr>
      <w:rFonts w:ascii="Wingdings" w:hAnsi="Wingdings" w:cs="Wingdings" w:hint="default"/>
    </w:rPr>
  </w:style>
  <w:style w:type="character" w:customStyle="1" w:styleId="WW8Num27z3">
    <w:name w:val="WW8Num27z3"/>
    <w:rsid w:val="008C56A4"/>
  </w:style>
  <w:style w:type="character" w:customStyle="1" w:styleId="WW8Num27z4">
    <w:name w:val="WW8Num27z4"/>
    <w:rsid w:val="008C56A4"/>
  </w:style>
  <w:style w:type="character" w:customStyle="1" w:styleId="WW8Num27z5">
    <w:name w:val="WW8Num27z5"/>
    <w:rsid w:val="008C56A4"/>
  </w:style>
  <w:style w:type="character" w:customStyle="1" w:styleId="WW8Num27z6">
    <w:name w:val="WW8Num27z6"/>
    <w:rsid w:val="008C56A4"/>
  </w:style>
  <w:style w:type="character" w:customStyle="1" w:styleId="WW8Num27z7">
    <w:name w:val="WW8Num27z7"/>
    <w:rsid w:val="008C56A4"/>
  </w:style>
  <w:style w:type="character" w:customStyle="1" w:styleId="WW8Num27z8">
    <w:name w:val="WW8Num27z8"/>
    <w:rsid w:val="008C56A4"/>
  </w:style>
  <w:style w:type="character" w:customStyle="1" w:styleId="WW8Num28z1">
    <w:name w:val="WW8Num28z1"/>
    <w:rsid w:val="008C56A4"/>
  </w:style>
  <w:style w:type="character" w:customStyle="1" w:styleId="WW8Num28z2">
    <w:name w:val="WW8Num28z2"/>
    <w:rsid w:val="008C56A4"/>
  </w:style>
  <w:style w:type="character" w:customStyle="1" w:styleId="WW8Num28z3">
    <w:name w:val="WW8Num28z3"/>
    <w:rsid w:val="008C56A4"/>
  </w:style>
  <w:style w:type="character" w:customStyle="1" w:styleId="WW8Num28z4">
    <w:name w:val="WW8Num28z4"/>
    <w:rsid w:val="008C56A4"/>
  </w:style>
  <w:style w:type="character" w:customStyle="1" w:styleId="WW8Num28z5">
    <w:name w:val="WW8Num28z5"/>
    <w:rsid w:val="008C56A4"/>
  </w:style>
  <w:style w:type="character" w:customStyle="1" w:styleId="WW8Num28z6">
    <w:name w:val="WW8Num28z6"/>
    <w:rsid w:val="008C56A4"/>
  </w:style>
  <w:style w:type="character" w:customStyle="1" w:styleId="WW8Num28z7">
    <w:name w:val="WW8Num28z7"/>
    <w:rsid w:val="008C56A4"/>
  </w:style>
  <w:style w:type="character" w:customStyle="1" w:styleId="WW8Num28z8">
    <w:name w:val="WW8Num28z8"/>
    <w:rsid w:val="008C56A4"/>
  </w:style>
  <w:style w:type="character" w:customStyle="1" w:styleId="WW8Num29z2">
    <w:name w:val="WW8Num29z2"/>
    <w:rsid w:val="008C56A4"/>
    <w:rPr>
      <w:rFonts w:ascii="Wingdings" w:hAnsi="Wingdings" w:cs="Wingdings" w:hint="default"/>
    </w:rPr>
  </w:style>
  <w:style w:type="character" w:customStyle="1" w:styleId="WW8Num30z0">
    <w:name w:val="WW8Num30z0"/>
    <w:rsid w:val="008C56A4"/>
  </w:style>
  <w:style w:type="character" w:customStyle="1" w:styleId="WW8Num30z1">
    <w:name w:val="WW8Num30z1"/>
    <w:rsid w:val="008C56A4"/>
  </w:style>
  <w:style w:type="character" w:customStyle="1" w:styleId="WW8Num30z2">
    <w:name w:val="WW8Num30z2"/>
    <w:rsid w:val="008C56A4"/>
  </w:style>
  <w:style w:type="character" w:customStyle="1" w:styleId="WW8Num30z3">
    <w:name w:val="WW8Num30z3"/>
    <w:rsid w:val="008C56A4"/>
  </w:style>
  <w:style w:type="character" w:customStyle="1" w:styleId="WW8Num30z4">
    <w:name w:val="WW8Num30z4"/>
    <w:rsid w:val="008C56A4"/>
  </w:style>
  <w:style w:type="character" w:customStyle="1" w:styleId="WW8Num30z5">
    <w:name w:val="WW8Num30z5"/>
    <w:rsid w:val="008C56A4"/>
  </w:style>
  <w:style w:type="character" w:customStyle="1" w:styleId="WW8Num30z6">
    <w:name w:val="WW8Num30z6"/>
    <w:rsid w:val="008C56A4"/>
  </w:style>
  <w:style w:type="character" w:customStyle="1" w:styleId="WW8Num30z7">
    <w:name w:val="WW8Num30z7"/>
    <w:rsid w:val="008C56A4"/>
  </w:style>
  <w:style w:type="character" w:customStyle="1" w:styleId="WW8Num30z8">
    <w:name w:val="WW8Num30z8"/>
    <w:rsid w:val="008C56A4"/>
  </w:style>
  <w:style w:type="character" w:customStyle="1" w:styleId="WW8Num31z0">
    <w:name w:val="WW8Num31z0"/>
    <w:rsid w:val="008C56A4"/>
    <w:rPr>
      <w:rFonts w:ascii="Symbol" w:hAnsi="Symbol" w:cs="Symbol" w:hint="default"/>
      <w:b/>
      <w:sz w:val="20"/>
    </w:rPr>
  </w:style>
  <w:style w:type="character" w:customStyle="1" w:styleId="WW8Num31z1">
    <w:name w:val="WW8Num31z1"/>
    <w:rsid w:val="008C56A4"/>
    <w:rPr>
      <w:rFonts w:ascii="Courier New" w:hAnsi="Courier New" w:cs="Courier New" w:hint="default"/>
    </w:rPr>
  </w:style>
  <w:style w:type="character" w:customStyle="1" w:styleId="WW8Num31z2">
    <w:name w:val="WW8Num31z2"/>
    <w:rsid w:val="008C56A4"/>
    <w:rPr>
      <w:rFonts w:ascii="Wingdings" w:hAnsi="Wingdings" w:cs="Wingdings" w:hint="default"/>
    </w:rPr>
  </w:style>
  <w:style w:type="character" w:customStyle="1" w:styleId="WW8Num32z0">
    <w:name w:val="WW8Num32z0"/>
    <w:rsid w:val="008C56A4"/>
    <w:rPr>
      <w:rFonts w:ascii="Symbol" w:hAnsi="Symbol" w:cs="Symbol" w:hint="default"/>
      <w:b w:val="0"/>
      <w:sz w:val="20"/>
    </w:rPr>
  </w:style>
  <w:style w:type="character" w:customStyle="1" w:styleId="WW8Num32z1">
    <w:name w:val="WW8Num32z1"/>
    <w:rsid w:val="008C56A4"/>
    <w:rPr>
      <w:rFonts w:ascii="Courier New" w:hAnsi="Courier New" w:cs="Courier New" w:hint="default"/>
    </w:rPr>
  </w:style>
  <w:style w:type="character" w:customStyle="1" w:styleId="WW8Num32z2">
    <w:name w:val="WW8Num32z2"/>
    <w:rsid w:val="008C56A4"/>
    <w:rPr>
      <w:rFonts w:ascii="Wingdings" w:hAnsi="Wingdings" w:cs="Wingdings" w:hint="default"/>
    </w:rPr>
  </w:style>
  <w:style w:type="character" w:customStyle="1" w:styleId="WW8Num32z3">
    <w:name w:val="WW8Num32z3"/>
    <w:rsid w:val="008C56A4"/>
    <w:rPr>
      <w:rFonts w:ascii="Symbol" w:hAnsi="Symbol" w:cs="Symbol" w:hint="default"/>
      <w:b/>
      <w:sz w:val="20"/>
    </w:rPr>
  </w:style>
  <w:style w:type="character" w:customStyle="1" w:styleId="WW8Num33z0">
    <w:name w:val="WW8Num33z0"/>
    <w:rsid w:val="008C56A4"/>
    <w:rPr>
      <w:rFonts w:ascii="Symbol" w:hAnsi="Symbol" w:cs="Symbol" w:hint="default"/>
    </w:rPr>
  </w:style>
  <w:style w:type="character" w:customStyle="1" w:styleId="WW8Num33z1">
    <w:name w:val="WW8Num33z1"/>
    <w:rsid w:val="008C56A4"/>
    <w:rPr>
      <w:rFonts w:ascii="Courier New" w:hAnsi="Courier New" w:cs="Courier New" w:hint="default"/>
    </w:rPr>
  </w:style>
  <w:style w:type="character" w:customStyle="1" w:styleId="WW8Num33z2">
    <w:name w:val="WW8Num33z2"/>
    <w:rsid w:val="008C56A4"/>
    <w:rPr>
      <w:rFonts w:ascii="Wingdings" w:hAnsi="Wingdings" w:cs="Wingdings" w:hint="default"/>
    </w:rPr>
  </w:style>
  <w:style w:type="character" w:customStyle="1" w:styleId="WW8Num34z0">
    <w:name w:val="WW8Num34z0"/>
    <w:rsid w:val="008C56A4"/>
  </w:style>
  <w:style w:type="character" w:customStyle="1" w:styleId="WW8Num34z1">
    <w:name w:val="WW8Num34z1"/>
    <w:rsid w:val="008C56A4"/>
  </w:style>
  <w:style w:type="character" w:customStyle="1" w:styleId="WW8Num34z2">
    <w:name w:val="WW8Num34z2"/>
    <w:rsid w:val="008C56A4"/>
  </w:style>
  <w:style w:type="character" w:customStyle="1" w:styleId="WW8Num34z3">
    <w:name w:val="WW8Num34z3"/>
    <w:rsid w:val="008C56A4"/>
  </w:style>
  <w:style w:type="character" w:customStyle="1" w:styleId="WW8Num34z4">
    <w:name w:val="WW8Num34z4"/>
    <w:rsid w:val="008C56A4"/>
  </w:style>
  <w:style w:type="character" w:customStyle="1" w:styleId="WW8Num34z5">
    <w:name w:val="WW8Num34z5"/>
    <w:rsid w:val="008C56A4"/>
  </w:style>
  <w:style w:type="character" w:customStyle="1" w:styleId="WW8Num34z6">
    <w:name w:val="WW8Num34z6"/>
    <w:rsid w:val="008C56A4"/>
  </w:style>
  <w:style w:type="character" w:customStyle="1" w:styleId="WW8Num34z7">
    <w:name w:val="WW8Num34z7"/>
    <w:rsid w:val="008C56A4"/>
  </w:style>
  <w:style w:type="character" w:customStyle="1" w:styleId="WW8Num34z8">
    <w:name w:val="WW8Num34z8"/>
    <w:rsid w:val="008C56A4"/>
  </w:style>
  <w:style w:type="character" w:customStyle="1" w:styleId="40">
    <w:name w:val="Προεπιλεγμένη γραμματοσειρά4"/>
    <w:rsid w:val="008C56A4"/>
  </w:style>
  <w:style w:type="character" w:customStyle="1" w:styleId="1Char1">
    <w:name w:val="Επικεφαλίδα 1 Char1"/>
    <w:basedOn w:val="40"/>
    <w:rsid w:val="008C56A4"/>
    <w:rPr>
      <w:sz w:val="24"/>
      <w:lang w:val="el-GR" w:bidi="ar-SA"/>
    </w:rPr>
  </w:style>
  <w:style w:type="character" w:customStyle="1" w:styleId="2Char">
    <w:name w:val="Επικεφαλίδα 2 Char"/>
    <w:basedOn w:val="40"/>
    <w:rsid w:val="008C56A4"/>
    <w:rPr>
      <w:b/>
      <w:sz w:val="24"/>
      <w:u w:val="single"/>
      <w:lang w:val="el-GR" w:bidi="ar-SA"/>
    </w:rPr>
  </w:style>
  <w:style w:type="character" w:customStyle="1" w:styleId="3Char">
    <w:name w:val="Επικεφαλίδα 3 Char"/>
    <w:basedOn w:val="40"/>
    <w:rsid w:val="008C56A4"/>
    <w:rPr>
      <w:b/>
      <w:sz w:val="24"/>
      <w:u w:val="single"/>
      <w:lang w:val="el-GR" w:bidi="ar-SA"/>
    </w:rPr>
  </w:style>
  <w:style w:type="character" w:customStyle="1" w:styleId="4Char">
    <w:name w:val="Επικεφαλίδα 4 Char"/>
    <w:basedOn w:val="40"/>
    <w:rsid w:val="008C56A4"/>
    <w:rPr>
      <w:b/>
      <w:bCs/>
      <w:sz w:val="24"/>
      <w:szCs w:val="24"/>
      <w:lang w:val="el-GR" w:bidi="ar-SA"/>
    </w:rPr>
  </w:style>
  <w:style w:type="character" w:customStyle="1" w:styleId="5Char1">
    <w:name w:val="Επικεφαλίδα 5 Char1"/>
    <w:basedOn w:val="40"/>
    <w:rsid w:val="008C56A4"/>
    <w:rPr>
      <w:b/>
      <w:bCs/>
      <w:sz w:val="24"/>
      <w:szCs w:val="24"/>
      <w:lang w:val="el-GR" w:bidi="ar-SA"/>
    </w:rPr>
  </w:style>
  <w:style w:type="character" w:customStyle="1" w:styleId="6Char">
    <w:name w:val="Επικεφαλίδα 6 Char"/>
    <w:basedOn w:val="40"/>
    <w:rsid w:val="008C56A4"/>
    <w:rPr>
      <w:b/>
      <w:bCs/>
      <w:sz w:val="24"/>
      <w:lang w:val="el-GR" w:bidi="ar-SA"/>
    </w:rPr>
  </w:style>
  <w:style w:type="character" w:customStyle="1" w:styleId="7Char">
    <w:name w:val="Επικεφαλίδα 7 Char"/>
    <w:basedOn w:val="40"/>
    <w:rsid w:val="008C56A4"/>
    <w:rPr>
      <w:b/>
      <w:bCs/>
      <w:lang w:val="el-GR" w:bidi="ar-SA"/>
    </w:rPr>
  </w:style>
  <w:style w:type="character" w:customStyle="1" w:styleId="8Char">
    <w:name w:val="Επικεφαλίδα 8 Char"/>
    <w:basedOn w:val="40"/>
    <w:rsid w:val="008C56A4"/>
    <w:rPr>
      <w:b/>
      <w:bCs/>
      <w:sz w:val="24"/>
      <w:szCs w:val="24"/>
      <w:lang w:val="el-GR" w:bidi="ar-SA"/>
    </w:rPr>
  </w:style>
  <w:style w:type="character" w:customStyle="1" w:styleId="9Char">
    <w:name w:val="Επικεφαλίδα 9 Char"/>
    <w:basedOn w:val="40"/>
    <w:rsid w:val="008C56A4"/>
    <w:rPr>
      <w:b/>
      <w:bCs/>
      <w:sz w:val="22"/>
      <w:szCs w:val="24"/>
      <w:lang w:val="el-GR" w:bidi="ar-SA"/>
    </w:rPr>
  </w:style>
  <w:style w:type="character" w:customStyle="1" w:styleId="Char">
    <w:name w:val="Σώμα κειμένου Char"/>
    <w:basedOn w:val="40"/>
    <w:rsid w:val="008C56A4"/>
    <w:rPr>
      <w:sz w:val="24"/>
      <w:lang w:val="el-GR" w:bidi="ar-SA"/>
    </w:rPr>
  </w:style>
  <w:style w:type="character" w:customStyle="1" w:styleId="Char0">
    <w:name w:val="Κεφαλίδα Char"/>
    <w:basedOn w:val="40"/>
    <w:rsid w:val="008C56A4"/>
    <w:rPr>
      <w:sz w:val="24"/>
      <w:szCs w:val="24"/>
      <w:lang w:val="el-GR" w:bidi="ar-SA"/>
    </w:rPr>
  </w:style>
  <w:style w:type="character" w:customStyle="1" w:styleId="Char1">
    <w:name w:val="Σώμα κείμενου με εσοχή Char"/>
    <w:basedOn w:val="40"/>
    <w:rsid w:val="008C56A4"/>
    <w:rPr>
      <w:sz w:val="24"/>
      <w:szCs w:val="24"/>
      <w:lang w:val="el-GR" w:bidi="ar-SA"/>
    </w:rPr>
  </w:style>
  <w:style w:type="character" w:styleId="a3">
    <w:name w:val="page number"/>
    <w:basedOn w:val="40"/>
    <w:rsid w:val="008C56A4"/>
  </w:style>
  <w:style w:type="character" w:customStyle="1" w:styleId="Char2">
    <w:name w:val="Υποσέλιδο Char"/>
    <w:basedOn w:val="40"/>
    <w:rsid w:val="008C56A4"/>
    <w:rPr>
      <w:sz w:val="24"/>
      <w:szCs w:val="24"/>
      <w:lang w:val="el-GR" w:bidi="ar-SA"/>
    </w:rPr>
  </w:style>
  <w:style w:type="character" w:customStyle="1" w:styleId="2Char0">
    <w:name w:val="Σώμα κείμενου 2 Char"/>
    <w:basedOn w:val="40"/>
    <w:rsid w:val="008C56A4"/>
    <w:rPr>
      <w:b/>
      <w:bCs/>
      <w:sz w:val="24"/>
      <w:szCs w:val="24"/>
      <w:lang w:val="el-GR" w:bidi="ar-SA"/>
    </w:rPr>
  </w:style>
  <w:style w:type="character" w:customStyle="1" w:styleId="2Char1">
    <w:name w:val="Σώμα κείμενου με εσοχή 2 Char"/>
    <w:basedOn w:val="40"/>
    <w:rsid w:val="008C56A4"/>
    <w:rPr>
      <w:sz w:val="24"/>
      <w:szCs w:val="24"/>
      <w:lang w:val="el-GR" w:bidi="ar-SA"/>
    </w:rPr>
  </w:style>
  <w:style w:type="character" w:customStyle="1" w:styleId="3Char0">
    <w:name w:val="Σώμα κείμενου με εσοχή 3 Char"/>
    <w:basedOn w:val="40"/>
    <w:rsid w:val="008C56A4"/>
    <w:rPr>
      <w:sz w:val="24"/>
      <w:szCs w:val="24"/>
      <w:lang w:val="el-GR" w:bidi="ar-SA"/>
    </w:rPr>
  </w:style>
  <w:style w:type="character" w:customStyle="1" w:styleId="3Char1">
    <w:name w:val="Σώμα κείμενου 3 Char"/>
    <w:basedOn w:val="40"/>
    <w:rsid w:val="008C56A4"/>
    <w:rPr>
      <w:b/>
      <w:bCs/>
      <w:sz w:val="24"/>
      <w:szCs w:val="24"/>
      <w:lang w:val="el-GR" w:bidi="ar-SA"/>
    </w:rPr>
  </w:style>
  <w:style w:type="character" w:customStyle="1" w:styleId="apple-style-span">
    <w:name w:val="apple-style-span"/>
    <w:basedOn w:val="40"/>
    <w:qFormat/>
    <w:rsid w:val="008C56A4"/>
    <w:rPr>
      <w:rFonts w:ascii="Times New Roman" w:hAnsi="Times New Roman" w:cs="Times New Roman" w:hint="default"/>
    </w:rPr>
  </w:style>
  <w:style w:type="character" w:customStyle="1" w:styleId="Char3">
    <w:name w:val="Κείμενο υποσημείωσης Char"/>
    <w:basedOn w:val="40"/>
    <w:rsid w:val="008C56A4"/>
    <w:rPr>
      <w:sz w:val="24"/>
      <w:szCs w:val="24"/>
      <w:lang w:val="el-GR" w:bidi="ar-SA"/>
    </w:rPr>
  </w:style>
  <w:style w:type="character" w:customStyle="1" w:styleId="a4">
    <w:name w:val="Χαρακτήρες υποσημείωσης"/>
    <w:basedOn w:val="40"/>
    <w:rsid w:val="008C56A4"/>
    <w:rPr>
      <w:vertAlign w:val="superscript"/>
    </w:rPr>
  </w:style>
  <w:style w:type="character" w:styleId="-">
    <w:name w:val="Hyperlink"/>
    <w:basedOn w:val="40"/>
    <w:uiPriority w:val="99"/>
    <w:rsid w:val="008C56A4"/>
    <w:rPr>
      <w:color w:val="0000FF"/>
      <w:u w:val="single"/>
    </w:rPr>
  </w:style>
  <w:style w:type="character" w:styleId="a5">
    <w:name w:val="Strong"/>
    <w:basedOn w:val="40"/>
    <w:uiPriority w:val="22"/>
    <w:qFormat/>
    <w:rsid w:val="008C56A4"/>
    <w:rPr>
      <w:rFonts w:cs="Times New Roman"/>
      <w:b/>
      <w:bCs/>
    </w:rPr>
  </w:style>
  <w:style w:type="character" w:customStyle="1" w:styleId="Char4">
    <w:name w:val="Κείμενο σημείωσης τέλους Char"/>
    <w:basedOn w:val="40"/>
    <w:rsid w:val="008C56A4"/>
    <w:rPr>
      <w:rFonts w:ascii="Arial" w:hAnsi="Arial" w:cs="Arial"/>
      <w:position w:val="2"/>
      <w:sz w:val="22"/>
      <w:szCs w:val="24"/>
      <w:lang w:val="en-US" w:eastAsia="zh-CN" w:bidi="ar-SA"/>
    </w:rPr>
  </w:style>
  <w:style w:type="character" w:customStyle="1" w:styleId="Char5">
    <w:name w:val="Απόσπασμα Char"/>
    <w:basedOn w:val="40"/>
    <w:rsid w:val="008C56A4"/>
    <w:rPr>
      <w:sz w:val="24"/>
      <w:szCs w:val="24"/>
      <w:lang w:val="el-GR" w:eastAsia="zh-CN" w:bidi="ar-SA"/>
    </w:rPr>
  </w:style>
  <w:style w:type="character" w:customStyle="1" w:styleId="Char6">
    <w:name w:val="Έντονο εισαγωγικό Char"/>
    <w:basedOn w:val="40"/>
    <w:rsid w:val="008C56A4"/>
    <w:rPr>
      <w:sz w:val="24"/>
      <w:szCs w:val="24"/>
      <w:lang w:val="el-GR" w:eastAsia="zh-CN" w:bidi="ar-SA"/>
    </w:rPr>
  </w:style>
  <w:style w:type="character" w:customStyle="1" w:styleId="msosubtleemphasis0">
    <w:name w:val="msosubtleemphasis"/>
    <w:rsid w:val="008C56A4"/>
    <w:rPr>
      <w:i/>
      <w:iCs w:val="0"/>
      <w:color w:val="5A5A5A"/>
    </w:rPr>
  </w:style>
  <w:style w:type="character" w:customStyle="1" w:styleId="msointenseemphasis0">
    <w:name w:val="msointenseemphasis"/>
    <w:basedOn w:val="40"/>
    <w:rsid w:val="008C56A4"/>
    <w:rPr>
      <w:b/>
      <w:bCs w:val="0"/>
      <w:i/>
      <w:iCs w:val="0"/>
      <w:sz w:val="24"/>
      <w:szCs w:val="24"/>
      <w:u w:val="single"/>
    </w:rPr>
  </w:style>
  <w:style w:type="character" w:customStyle="1" w:styleId="msosubtlereference0">
    <w:name w:val="msosubtlereference"/>
    <w:basedOn w:val="40"/>
    <w:rsid w:val="008C56A4"/>
    <w:rPr>
      <w:sz w:val="24"/>
      <w:szCs w:val="24"/>
      <w:u w:val="single"/>
    </w:rPr>
  </w:style>
  <w:style w:type="character" w:customStyle="1" w:styleId="msointensereference0">
    <w:name w:val="msointensereference"/>
    <w:basedOn w:val="40"/>
    <w:rsid w:val="008C56A4"/>
    <w:rPr>
      <w:b/>
      <w:bCs w:val="0"/>
      <w:sz w:val="24"/>
      <w:u w:val="single"/>
    </w:rPr>
  </w:style>
  <w:style w:type="character" w:customStyle="1" w:styleId="msobooktitle0">
    <w:name w:val="msobooktitle"/>
    <w:basedOn w:val="40"/>
    <w:rsid w:val="008C56A4"/>
    <w:rPr>
      <w:rFonts w:ascii="Cambria" w:eastAsia="Times New Roman" w:hAnsi="Cambria" w:cs="Cambria" w:hint="default"/>
      <w:b/>
      <w:bCs w:val="0"/>
      <w:i/>
      <w:iCs w:val="0"/>
      <w:sz w:val="24"/>
      <w:szCs w:val="24"/>
    </w:rPr>
  </w:style>
  <w:style w:type="character" w:customStyle="1" w:styleId="CharChar10">
    <w:name w:val="Char Char10"/>
    <w:basedOn w:val="40"/>
    <w:rsid w:val="008C56A4"/>
    <w:rPr>
      <w:rFonts w:ascii="Cambria" w:eastAsia="Times New Roman" w:hAnsi="Cambria" w:cs="Cambria" w:hint="default"/>
      <w:b/>
      <w:bCs/>
      <w:kern w:val="1"/>
      <w:sz w:val="32"/>
      <w:szCs w:val="32"/>
    </w:rPr>
  </w:style>
  <w:style w:type="character" w:customStyle="1" w:styleId="CharChar7">
    <w:name w:val="Char Char7"/>
    <w:basedOn w:val="40"/>
    <w:rsid w:val="008C56A4"/>
    <w:rPr>
      <w:b/>
      <w:bCs/>
      <w:sz w:val="28"/>
      <w:szCs w:val="28"/>
    </w:rPr>
  </w:style>
  <w:style w:type="character" w:customStyle="1" w:styleId="CharChar1">
    <w:name w:val="Char Char1"/>
    <w:basedOn w:val="40"/>
    <w:rsid w:val="008C56A4"/>
    <w:rPr>
      <w:rFonts w:ascii="Cambria" w:eastAsia="Times New Roman" w:hAnsi="Cambria" w:cs="Cambria" w:hint="default"/>
      <w:b/>
      <w:bCs/>
      <w:kern w:val="1"/>
      <w:sz w:val="32"/>
      <w:szCs w:val="32"/>
    </w:rPr>
  </w:style>
  <w:style w:type="character" w:customStyle="1" w:styleId="CharChar">
    <w:name w:val="Char Char"/>
    <w:basedOn w:val="40"/>
    <w:rsid w:val="008C56A4"/>
    <w:rPr>
      <w:rFonts w:ascii="Cambria" w:eastAsia="Times New Roman" w:hAnsi="Cambria" w:cs="Cambria" w:hint="default"/>
      <w:sz w:val="24"/>
      <w:szCs w:val="24"/>
    </w:rPr>
  </w:style>
  <w:style w:type="character" w:customStyle="1" w:styleId="BodyTextIndent3Char">
    <w:name w:val="Body Text Indent 3 Char"/>
    <w:basedOn w:val="40"/>
    <w:rsid w:val="008C56A4"/>
    <w:rPr>
      <w:sz w:val="24"/>
      <w:szCs w:val="24"/>
      <w:lang w:val="el-GR" w:bidi="ar-SA"/>
    </w:rPr>
  </w:style>
  <w:style w:type="character" w:customStyle="1" w:styleId="CharCharCharCharCharCharCharCharCharChar">
    <w:name w:val="Σώμα κείμενου με εσοχή Char Char Char Char Char Char Char Char Char Char"/>
    <w:basedOn w:val="40"/>
    <w:rsid w:val="008C56A4"/>
    <w:rPr>
      <w:sz w:val="24"/>
      <w:szCs w:val="24"/>
      <w:lang w:val="el-GR" w:bidi="ar-SA"/>
    </w:rPr>
  </w:style>
  <w:style w:type="character" w:customStyle="1" w:styleId="-TFChar">
    <w:name w:val="- TF Char"/>
    <w:basedOn w:val="40"/>
    <w:rsid w:val="008C56A4"/>
    <w:rPr>
      <w:sz w:val="24"/>
      <w:lang w:val="el-GR" w:bidi="ar-SA"/>
    </w:rPr>
  </w:style>
  <w:style w:type="character" w:customStyle="1" w:styleId="FontStyle17">
    <w:name w:val="Font Style17"/>
    <w:basedOn w:val="40"/>
    <w:qFormat/>
    <w:rsid w:val="008C56A4"/>
    <w:rPr>
      <w:rFonts w:ascii="Times New Roman" w:hAnsi="Times New Roman" w:cs="Times New Roman"/>
      <w:sz w:val="22"/>
      <w:szCs w:val="22"/>
    </w:rPr>
  </w:style>
  <w:style w:type="character" w:customStyle="1" w:styleId="FontStyle16">
    <w:name w:val="Font Style16"/>
    <w:basedOn w:val="40"/>
    <w:rsid w:val="008C56A4"/>
    <w:rPr>
      <w:rFonts w:ascii="Times New Roman" w:hAnsi="Times New Roman" w:cs="Times New Roman"/>
      <w:b/>
      <w:bCs/>
      <w:sz w:val="22"/>
      <w:szCs w:val="22"/>
    </w:rPr>
  </w:style>
  <w:style w:type="character" w:customStyle="1" w:styleId="FontStyle13">
    <w:name w:val="Font Style13"/>
    <w:basedOn w:val="40"/>
    <w:qFormat/>
    <w:rsid w:val="008C56A4"/>
    <w:rPr>
      <w:rFonts w:ascii="Times New Roman" w:hAnsi="Times New Roman" w:cs="Times New Roman"/>
      <w:sz w:val="20"/>
      <w:szCs w:val="20"/>
    </w:rPr>
  </w:style>
  <w:style w:type="character" w:customStyle="1" w:styleId="3CharChar">
    <w:name w:val="Επικεφαλίδα 3 Char Char"/>
    <w:basedOn w:val="40"/>
    <w:rsid w:val="008C56A4"/>
    <w:rPr>
      <w:b/>
      <w:sz w:val="24"/>
      <w:u w:val="single"/>
      <w:lang w:val="el-GR" w:bidi="ar-SA"/>
    </w:rPr>
  </w:style>
  <w:style w:type="character" w:customStyle="1" w:styleId="4CharChar">
    <w:name w:val="Επικεφαλίδα 4 Char Char"/>
    <w:basedOn w:val="40"/>
    <w:rsid w:val="008C56A4"/>
    <w:rPr>
      <w:b/>
      <w:bCs/>
      <w:sz w:val="24"/>
      <w:szCs w:val="24"/>
      <w:lang w:val="el-GR" w:bidi="ar-SA"/>
    </w:rPr>
  </w:style>
  <w:style w:type="character" w:customStyle="1" w:styleId="CharChar0">
    <w:name w:val="Κεφαλίδα Char Char"/>
    <w:basedOn w:val="40"/>
    <w:rsid w:val="008C56A4"/>
    <w:rPr>
      <w:sz w:val="24"/>
      <w:szCs w:val="24"/>
      <w:lang w:val="el-GR" w:bidi="ar-SA"/>
    </w:rPr>
  </w:style>
  <w:style w:type="character" w:customStyle="1" w:styleId="CharCharCharCharCharCharChar">
    <w:name w:val="Σώμα κείμενου με εσοχή Char Char Char Char Char Char Char"/>
    <w:basedOn w:val="40"/>
    <w:rsid w:val="008C56A4"/>
    <w:rPr>
      <w:sz w:val="24"/>
      <w:szCs w:val="24"/>
      <w:lang w:val="el-GR" w:bidi="ar-SA"/>
    </w:rPr>
  </w:style>
  <w:style w:type="character" w:customStyle="1" w:styleId="1Char">
    <w:name w:val="Επικεφαλίδα 1 Char"/>
    <w:basedOn w:val="40"/>
    <w:rsid w:val="008C56A4"/>
    <w:rPr>
      <w:sz w:val="24"/>
      <w:lang w:val="el-GR" w:bidi="ar-SA"/>
    </w:rPr>
  </w:style>
  <w:style w:type="character" w:customStyle="1" w:styleId="Char10">
    <w:name w:val="Κεφαλίδα Char1"/>
    <w:basedOn w:val="40"/>
    <w:rsid w:val="008C56A4"/>
    <w:rPr>
      <w:sz w:val="24"/>
      <w:szCs w:val="24"/>
      <w:lang w:eastAsia="zh-CN"/>
    </w:rPr>
  </w:style>
  <w:style w:type="character" w:customStyle="1" w:styleId="WW8Num14z3">
    <w:name w:val="WW8Num14z3"/>
    <w:rsid w:val="008C56A4"/>
  </w:style>
  <w:style w:type="character" w:customStyle="1" w:styleId="WW8Num14z4">
    <w:name w:val="WW8Num14z4"/>
    <w:rsid w:val="008C56A4"/>
  </w:style>
  <w:style w:type="character" w:customStyle="1" w:styleId="WW8Num14z5">
    <w:name w:val="WW8Num14z5"/>
    <w:rsid w:val="008C56A4"/>
  </w:style>
  <w:style w:type="character" w:customStyle="1" w:styleId="WW8Num14z6">
    <w:name w:val="WW8Num14z6"/>
    <w:rsid w:val="008C56A4"/>
  </w:style>
  <w:style w:type="character" w:customStyle="1" w:styleId="WW8Num14z7">
    <w:name w:val="WW8Num14z7"/>
    <w:rsid w:val="008C56A4"/>
  </w:style>
  <w:style w:type="character" w:customStyle="1" w:styleId="WW8Num14z8">
    <w:name w:val="WW8Num14z8"/>
    <w:rsid w:val="008C56A4"/>
  </w:style>
  <w:style w:type="character" w:customStyle="1" w:styleId="11">
    <w:name w:val="Προεπιλεγμένη γραμματοσειρά1"/>
    <w:rsid w:val="008C56A4"/>
  </w:style>
  <w:style w:type="character" w:customStyle="1" w:styleId="WW-DefaultParagraphFont">
    <w:name w:val="WW-Default Paragraph Font"/>
    <w:rsid w:val="008C56A4"/>
  </w:style>
  <w:style w:type="character" w:customStyle="1" w:styleId="WW8Num5z3">
    <w:name w:val="WW8Num5z3"/>
    <w:rsid w:val="008C56A4"/>
  </w:style>
  <w:style w:type="character" w:customStyle="1" w:styleId="WW8Num5z4">
    <w:name w:val="WW8Num5z4"/>
    <w:rsid w:val="008C56A4"/>
  </w:style>
  <w:style w:type="character" w:customStyle="1" w:styleId="WW8Num5z5">
    <w:name w:val="WW8Num5z5"/>
    <w:rsid w:val="008C56A4"/>
  </w:style>
  <w:style w:type="character" w:customStyle="1" w:styleId="WW8Num5z6">
    <w:name w:val="WW8Num5z6"/>
    <w:rsid w:val="008C56A4"/>
  </w:style>
  <w:style w:type="character" w:customStyle="1" w:styleId="WW8Num5z7">
    <w:name w:val="WW8Num5z7"/>
    <w:rsid w:val="008C56A4"/>
  </w:style>
  <w:style w:type="character" w:customStyle="1" w:styleId="WW8Num5z8">
    <w:name w:val="WW8Num5z8"/>
    <w:rsid w:val="008C56A4"/>
  </w:style>
  <w:style w:type="character" w:customStyle="1" w:styleId="WW8Num7z3">
    <w:name w:val="WW8Num7z3"/>
    <w:rsid w:val="008C56A4"/>
  </w:style>
  <w:style w:type="character" w:customStyle="1" w:styleId="WW8Num7z4">
    <w:name w:val="WW8Num7z4"/>
    <w:rsid w:val="008C56A4"/>
  </w:style>
  <w:style w:type="character" w:customStyle="1" w:styleId="WW8Num7z5">
    <w:name w:val="WW8Num7z5"/>
    <w:rsid w:val="008C56A4"/>
  </w:style>
  <w:style w:type="character" w:customStyle="1" w:styleId="WW8Num7z6">
    <w:name w:val="WW8Num7z6"/>
    <w:rsid w:val="008C56A4"/>
  </w:style>
  <w:style w:type="character" w:customStyle="1" w:styleId="WW8Num7z7">
    <w:name w:val="WW8Num7z7"/>
    <w:rsid w:val="008C56A4"/>
  </w:style>
  <w:style w:type="character" w:customStyle="1" w:styleId="WW8Num7z8">
    <w:name w:val="WW8Num7z8"/>
    <w:rsid w:val="008C56A4"/>
  </w:style>
  <w:style w:type="character" w:customStyle="1" w:styleId="WW8Num11z1">
    <w:name w:val="WW8Num11z1"/>
    <w:rsid w:val="008C56A4"/>
    <w:rPr>
      <w:rFonts w:ascii="Cambria" w:hAnsi="Cambria" w:cs="Arial"/>
      <w:b/>
      <w:sz w:val="22"/>
      <w:szCs w:val="22"/>
    </w:rPr>
  </w:style>
  <w:style w:type="character" w:customStyle="1" w:styleId="WW-DefaultParagraphFont1">
    <w:name w:val="WW-Default Paragraph Font1"/>
    <w:rsid w:val="008C56A4"/>
  </w:style>
  <w:style w:type="character" w:customStyle="1" w:styleId="WW8Num16z4">
    <w:name w:val="WW8Num16z4"/>
    <w:rsid w:val="008C56A4"/>
  </w:style>
  <w:style w:type="character" w:customStyle="1" w:styleId="WW8Num16z5">
    <w:name w:val="WW8Num16z5"/>
    <w:rsid w:val="008C56A4"/>
  </w:style>
  <w:style w:type="character" w:customStyle="1" w:styleId="WW8Num16z6">
    <w:name w:val="WW8Num16z6"/>
    <w:rsid w:val="008C56A4"/>
  </w:style>
  <w:style w:type="character" w:customStyle="1" w:styleId="WW8Num16z7">
    <w:name w:val="WW8Num16z7"/>
    <w:rsid w:val="008C56A4"/>
  </w:style>
  <w:style w:type="character" w:customStyle="1" w:styleId="WW8Num16z8">
    <w:name w:val="WW8Num16z8"/>
    <w:rsid w:val="008C56A4"/>
  </w:style>
  <w:style w:type="character" w:customStyle="1" w:styleId="30">
    <w:name w:val="Προεπιλεγμένη γραμματοσειρά3"/>
    <w:rsid w:val="008C56A4"/>
  </w:style>
  <w:style w:type="character" w:customStyle="1" w:styleId="WW8Num9z3">
    <w:name w:val="WW8Num9z3"/>
    <w:rsid w:val="008C56A4"/>
  </w:style>
  <w:style w:type="character" w:customStyle="1" w:styleId="WW8Num9z4">
    <w:name w:val="WW8Num9z4"/>
    <w:rsid w:val="008C56A4"/>
  </w:style>
  <w:style w:type="character" w:customStyle="1" w:styleId="WW8Num9z5">
    <w:name w:val="WW8Num9z5"/>
    <w:rsid w:val="008C56A4"/>
  </w:style>
  <w:style w:type="character" w:customStyle="1" w:styleId="WW8Num9z6">
    <w:name w:val="WW8Num9z6"/>
    <w:rsid w:val="008C56A4"/>
  </w:style>
  <w:style w:type="character" w:customStyle="1" w:styleId="WW8Num9z7">
    <w:name w:val="WW8Num9z7"/>
    <w:rsid w:val="008C56A4"/>
  </w:style>
  <w:style w:type="character" w:customStyle="1" w:styleId="WW8Num9z8">
    <w:name w:val="WW8Num9z8"/>
    <w:rsid w:val="008C56A4"/>
  </w:style>
  <w:style w:type="character" w:customStyle="1" w:styleId="20">
    <w:name w:val="Προεπιλεγμένη γραμματοσειρά2"/>
    <w:rsid w:val="008C56A4"/>
  </w:style>
  <w:style w:type="character" w:customStyle="1" w:styleId="WW-">
    <w:name w:val="WW-Χαρακτήρες υποσημείωσης"/>
    <w:rsid w:val="008C56A4"/>
    <w:rPr>
      <w:vertAlign w:val="superscript"/>
    </w:rPr>
  </w:style>
  <w:style w:type="character" w:customStyle="1" w:styleId="41">
    <w:name w:val="Παραπομπή υποσημείωσης4"/>
    <w:rsid w:val="008C56A4"/>
    <w:rPr>
      <w:vertAlign w:val="superscript"/>
    </w:rPr>
  </w:style>
  <w:style w:type="character" w:customStyle="1" w:styleId="a6">
    <w:name w:val="Χαρακτήρες σημείωσης τέλους"/>
    <w:rsid w:val="008C56A4"/>
    <w:rPr>
      <w:vertAlign w:val="superscript"/>
    </w:rPr>
  </w:style>
  <w:style w:type="character" w:customStyle="1" w:styleId="FootnoteReference1">
    <w:name w:val="Footnote Reference1"/>
    <w:rsid w:val="008C56A4"/>
    <w:rPr>
      <w:vertAlign w:val="superscript"/>
    </w:rPr>
  </w:style>
  <w:style w:type="character" w:customStyle="1" w:styleId="WW-0">
    <w:name w:val="WW-Χαρακτήρες σημείωσης τέλους"/>
    <w:rsid w:val="008C56A4"/>
    <w:rPr>
      <w:vertAlign w:val="superscript"/>
    </w:rPr>
  </w:style>
  <w:style w:type="character" w:customStyle="1" w:styleId="a7">
    <w:name w:val="Σύμβολο υποσημείωσης"/>
    <w:rsid w:val="008C56A4"/>
    <w:rPr>
      <w:vertAlign w:val="superscript"/>
    </w:rPr>
  </w:style>
  <w:style w:type="character" w:customStyle="1" w:styleId="21">
    <w:name w:val="Παραπομπή υποσημείωσης2"/>
    <w:rsid w:val="008C56A4"/>
    <w:rPr>
      <w:vertAlign w:val="superscript"/>
    </w:rPr>
  </w:style>
  <w:style w:type="character" w:customStyle="1" w:styleId="12">
    <w:name w:val="Παραπομπή υποσημείωσης1"/>
    <w:rsid w:val="008C56A4"/>
    <w:rPr>
      <w:vertAlign w:val="superscript"/>
    </w:rPr>
  </w:style>
  <w:style w:type="character" w:customStyle="1" w:styleId="13">
    <w:name w:val="Προεπιλεγμένη γραμματοσειρά1"/>
    <w:rsid w:val="008C56A4"/>
  </w:style>
  <w:style w:type="character" w:customStyle="1" w:styleId="22">
    <w:name w:val="Παραπομπή σημείωσης τέλους2"/>
    <w:rsid w:val="008C56A4"/>
    <w:rPr>
      <w:vertAlign w:val="superscript"/>
    </w:rPr>
  </w:style>
  <w:style w:type="character" w:customStyle="1" w:styleId="31">
    <w:name w:val="Παραπομπή υποσημείωσης3"/>
    <w:rsid w:val="008C56A4"/>
    <w:rPr>
      <w:vertAlign w:val="superscript"/>
    </w:rPr>
  </w:style>
  <w:style w:type="character" w:customStyle="1" w:styleId="ListLabel1">
    <w:name w:val="ListLabel 1"/>
    <w:rsid w:val="008C56A4"/>
    <w:rPr>
      <w:rFonts w:eastAsia="Wingdings"/>
    </w:rPr>
  </w:style>
  <w:style w:type="character" w:customStyle="1" w:styleId="ListLabel2">
    <w:name w:val="ListLabel 2"/>
    <w:rsid w:val="008C56A4"/>
    <w:rPr>
      <w:rFonts w:eastAsia="Courier New"/>
    </w:rPr>
  </w:style>
  <w:style w:type="character" w:customStyle="1" w:styleId="ListLabel3">
    <w:name w:val="ListLabel 3"/>
    <w:rsid w:val="008C56A4"/>
    <w:rPr>
      <w:rFonts w:eastAsia="Symbol"/>
    </w:rPr>
  </w:style>
  <w:style w:type="character" w:customStyle="1" w:styleId="ListLabel4">
    <w:name w:val="ListLabel 4"/>
    <w:rsid w:val="008C56A4"/>
    <w:rPr>
      <w:rFonts w:eastAsia="Arial"/>
    </w:rPr>
  </w:style>
  <w:style w:type="character" w:customStyle="1" w:styleId="Footnoteanchor">
    <w:name w:val="Footnote anchor"/>
    <w:rsid w:val="008C56A4"/>
    <w:rPr>
      <w:vertAlign w:val="superscript"/>
    </w:rPr>
  </w:style>
  <w:style w:type="character" w:customStyle="1" w:styleId="Char7">
    <w:name w:val="Κείμενο πλαισίου Char"/>
    <w:rsid w:val="008C56A4"/>
    <w:rPr>
      <w:rFonts w:ascii="Tahoma" w:eastAsia="Andale Sans UI" w:hAnsi="Tahoma" w:cs="Tahoma"/>
      <w:kern w:val="1"/>
      <w:sz w:val="16"/>
      <w:szCs w:val="16"/>
    </w:rPr>
  </w:style>
  <w:style w:type="character" w:customStyle="1" w:styleId="14">
    <w:name w:val="Παραπομπή σημείωσης τέλους1"/>
    <w:rsid w:val="008C56A4"/>
    <w:rPr>
      <w:vertAlign w:val="superscript"/>
    </w:rPr>
  </w:style>
  <w:style w:type="character" w:customStyle="1" w:styleId="32">
    <w:name w:val="Παραπομπή σημείωσης τέλους3"/>
    <w:rsid w:val="008C56A4"/>
    <w:rPr>
      <w:vertAlign w:val="superscript"/>
    </w:rPr>
  </w:style>
  <w:style w:type="character" w:customStyle="1" w:styleId="51">
    <w:name w:val="Παραπομπή υποσημείωσης5"/>
    <w:rsid w:val="008C56A4"/>
    <w:rPr>
      <w:vertAlign w:val="superscript"/>
    </w:rPr>
  </w:style>
  <w:style w:type="character" w:customStyle="1" w:styleId="FootnoteSymbol">
    <w:name w:val="Footnote Symbol"/>
    <w:rsid w:val="008C56A4"/>
    <w:rPr>
      <w:vertAlign w:val="superscript"/>
    </w:rPr>
  </w:style>
  <w:style w:type="character" w:customStyle="1" w:styleId="EndnoteReference">
    <w:name w:val="Endnote Reference"/>
    <w:rsid w:val="008C56A4"/>
    <w:rPr>
      <w:vertAlign w:val="superscript"/>
    </w:rPr>
  </w:style>
  <w:style w:type="character" w:customStyle="1" w:styleId="FootnoteReference">
    <w:name w:val="Footnote Reference"/>
    <w:rsid w:val="008C56A4"/>
    <w:rPr>
      <w:vertAlign w:val="superscript"/>
    </w:rPr>
  </w:style>
  <w:style w:type="character" w:customStyle="1" w:styleId="a8">
    <w:name w:val="Χαρακτήρες αρίθμησης"/>
    <w:rsid w:val="008C56A4"/>
  </w:style>
  <w:style w:type="character" w:customStyle="1" w:styleId="WW-EndnoteReference">
    <w:name w:val="WW-Endnote Reference"/>
    <w:rsid w:val="008C56A4"/>
    <w:rPr>
      <w:vertAlign w:val="superscript"/>
    </w:rPr>
  </w:style>
  <w:style w:type="character" w:customStyle="1" w:styleId="WW-FootnoteReference">
    <w:name w:val="WW-Footnote Reference"/>
    <w:rsid w:val="008C56A4"/>
    <w:rPr>
      <w:vertAlign w:val="superscript"/>
    </w:rPr>
  </w:style>
  <w:style w:type="character" w:customStyle="1" w:styleId="a9">
    <w:name w:val="Σύνδεση ευρετηρίου"/>
    <w:rsid w:val="008C56A4"/>
  </w:style>
  <w:style w:type="character" w:customStyle="1" w:styleId="WW-EndnoteReference1">
    <w:name w:val="WW-Endnote Reference1"/>
    <w:rsid w:val="008C56A4"/>
    <w:rPr>
      <w:vertAlign w:val="superscript"/>
    </w:rPr>
  </w:style>
  <w:style w:type="character" w:customStyle="1" w:styleId="WW-FootnoteReference1">
    <w:name w:val="WW-Footnote Reference1"/>
    <w:rsid w:val="008C56A4"/>
    <w:rPr>
      <w:vertAlign w:val="superscript"/>
    </w:rPr>
  </w:style>
  <w:style w:type="character" w:customStyle="1" w:styleId="WW-EndnoteReference11">
    <w:name w:val="WW-Endnote Reference11"/>
    <w:rsid w:val="008C56A4"/>
    <w:rPr>
      <w:vertAlign w:val="superscript"/>
    </w:rPr>
  </w:style>
  <w:style w:type="character" w:customStyle="1" w:styleId="CommentReference">
    <w:name w:val="Comment Reference"/>
    <w:rsid w:val="008C56A4"/>
    <w:rPr>
      <w:sz w:val="16"/>
      <w:szCs w:val="16"/>
    </w:rPr>
  </w:style>
  <w:style w:type="character" w:customStyle="1" w:styleId="WW-EndnoteReference2">
    <w:name w:val="WW-Endnote Reference2"/>
    <w:rsid w:val="008C56A4"/>
    <w:rPr>
      <w:vertAlign w:val="superscript"/>
    </w:rPr>
  </w:style>
  <w:style w:type="character" w:customStyle="1" w:styleId="BalloonTextChar">
    <w:name w:val="Balloon Text Char"/>
    <w:rsid w:val="008C56A4"/>
    <w:rPr>
      <w:rFonts w:ascii="Segoe UI" w:eastAsia="Andale Sans UI" w:hAnsi="Segoe UI" w:cs="Segoe UI"/>
      <w:kern w:val="1"/>
      <w:sz w:val="18"/>
      <w:szCs w:val="18"/>
      <w:lang w:eastAsia="zh-CN"/>
    </w:rPr>
  </w:style>
  <w:style w:type="character" w:customStyle="1" w:styleId="42">
    <w:name w:val="Παραπομπή σημείωσης τέλους4"/>
    <w:rsid w:val="008C56A4"/>
    <w:rPr>
      <w:vertAlign w:val="superscript"/>
    </w:rPr>
  </w:style>
  <w:style w:type="character" w:styleId="-0">
    <w:name w:val="FollowedHyperlink"/>
    <w:basedOn w:val="40"/>
    <w:uiPriority w:val="99"/>
    <w:rsid w:val="008C56A4"/>
    <w:rPr>
      <w:color w:val="800080"/>
      <w:u w:val="single"/>
    </w:rPr>
  </w:style>
  <w:style w:type="character" w:styleId="aa">
    <w:name w:val="Emphasis"/>
    <w:qFormat/>
    <w:rsid w:val="008C56A4"/>
    <w:rPr>
      <w:i/>
      <w:iCs/>
    </w:rPr>
  </w:style>
  <w:style w:type="character" w:customStyle="1" w:styleId="WW-1">
    <w:name w:val="WW-Έντονη έμφαση"/>
    <w:basedOn w:val="50"/>
    <w:rsid w:val="008C56A4"/>
    <w:rPr>
      <w:b/>
      <w:bCs/>
    </w:rPr>
  </w:style>
  <w:style w:type="character" w:customStyle="1" w:styleId="ListLabel5">
    <w:name w:val="ListLabel 5"/>
    <w:rsid w:val="008C56A4"/>
    <w:rPr>
      <w:rFonts w:cs="Courier New"/>
    </w:rPr>
  </w:style>
  <w:style w:type="character" w:customStyle="1" w:styleId="ListLabel6">
    <w:name w:val="ListLabel 6"/>
    <w:rsid w:val="008C56A4"/>
    <w:rPr>
      <w:rFonts w:cs="Courier New"/>
    </w:rPr>
  </w:style>
  <w:style w:type="character" w:customStyle="1" w:styleId="ListLabel7">
    <w:name w:val="ListLabel 7"/>
    <w:rsid w:val="008C56A4"/>
    <w:rPr>
      <w:rFonts w:cs="Courier New"/>
    </w:rPr>
  </w:style>
  <w:style w:type="character" w:customStyle="1" w:styleId="ListLabel8">
    <w:name w:val="ListLabel 8"/>
    <w:rsid w:val="008C56A4"/>
    <w:rPr>
      <w:b/>
    </w:rPr>
  </w:style>
  <w:style w:type="character" w:customStyle="1" w:styleId="ListLabel9">
    <w:name w:val="ListLabel 9"/>
    <w:rsid w:val="008C56A4"/>
    <w:rPr>
      <w:rFonts w:eastAsia="Calibri" w:cs="Calibri"/>
    </w:rPr>
  </w:style>
  <w:style w:type="character" w:customStyle="1" w:styleId="ListLabel10">
    <w:name w:val="ListLabel 10"/>
    <w:rsid w:val="008C56A4"/>
    <w:rPr>
      <w:rFonts w:cs="Courier New"/>
    </w:rPr>
  </w:style>
  <w:style w:type="character" w:customStyle="1" w:styleId="ListLabel11">
    <w:name w:val="ListLabel 11"/>
    <w:rsid w:val="008C56A4"/>
    <w:rPr>
      <w:rFonts w:cs="Courier New"/>
    </w:rPr>
  </w:style>
  <w:style w:type="character" w:customStyle="1" w:styleId="ListLabel12">
    <w:name w:val="ListLabel 12"/>
    <w:rsid w:val="008C56A4"/>
    <w:rPr>
      <w:rFonts w:cs="Courier New"/>
    </w:rPr>
  </w:style>
  <w:style w:type="character" w:customStyle="1" w:styleId="ListLabel13">
    <w:name w:val="ListLabel 13"/>
    <w:rsid w:val="008C56A4"/>
    <w:rPr>
      <w:sz w:val="24"/>
    </w:rPr>
  </w:style>
  <w:style w:type="character" w:customStyle="1" w:styleId="ListLabel14">
    <w:name w:val="ListLabel 14"/>
    <w:rsid w:val="008C56A4"/>
    <w:rPr>
      <w:rFonts w:ascii="Calibri" w:eastAsia="Times New Roman" w:hAnsi="Calibri" w:cs="Calibri"/>
      <w:b/>
    </w:rPr>
  </w:style>
  <w:style w:type="character" w:customStyle="1" w:styleId="ListLabel15">
    <w:name w:val="ListLabel 15"/>
    <w:rsid w:val="008C56A4"/>
    <w:rPr>
      <w:rFonts w:cs="Courier New"/>
    </w:rPr>
  </w:style>
  <w:style w:type="character" w:customStyle="1" w:styleId="ListLabel16">
    <w:name w:val="ListLabel 16"/>
    <w:rsid w:val="008C56A4"/>
    <w:rPr>
      <w:rFonts w:cs="Courier New"/>
    </w:rPr>
  </w:style>
  <w:style w:type="character" w:customStyle="1" w:styleId="ListLabel17">
    <w:name w:val="ListLabel 17"/>
    <w:rsid w:val="008C56A4"/>
    <w:rPr>
      <w:rFonts w:cs="Courier New"/>
    </w:rPr>
  </w:style>
  <w:style w:type="character" w:customStyle="1" w:styleId="ListLabel18">
    <w:name w:val="ListLabel 18"/>
    <w:rsid w:val="008C56A4"/>
    <w:rPr>
      <w:rFonts w:ascii="Calibri" w:hAnsi="Calibri" w:cs="Calibri"/>
      <w:b/>
      <w:sz w:val="28"/>
    </w:rPr>
  </w:style>
  <w:style w:type="character" w:customStyle="1" w:styleId="ListLabel19">
    <w:name w:val="ListLabel 19"/>
    <w:rsid w:val="008C56A4"/>
    <w:rPr>
      <w:rFonts w:ascii="Calibri" w:hAnsi="Calibri" w:cs="Calibri"/>
      <w:b/>
    </w:rPr>
  </w:style>
  <w:style w:type="character" w:customStyle="1" w:styleId="ListLabel20">
    <w:name w:val="ListLabel 20"/>
    <w:rsid w:val="008C56A4"/>
    <w:rPr>
      <w:rFonts w:cs="Courier New"/>
    </w:rPr>
  </w:style>
  <w:style w:type="character" w:customStyle="1" w:styleId="ListLabel21">
    <w:name w:val="ListLabel 21"/>
    <w:rsid w:val="008C56A4"/>
    <w:rPr>
      <w:rFonts w:cs="Wingdings"/>
    </w:rPr>
  </w:style>
  <w:style w:type="character" w:customStyle="1" w:styleId="ListLabel22">
    <w:name w:val="ListLabel 22"/>
    <w:rsid w:val="008C56A4"/>
    <w:rPr>
      <w:rFonts w:cs="Symbol"/>
    </w:rPr>
  </w:style>
  <w:style w:type="character" w:customStyle="1" w:styleId="ListLabel23">
    <w:name w:val="ListLabel 23"/>
    <w:rsid w:val="008C56A4"/>
    <w:rPr>
      <w:rFonts w:cs="Courier New"/>
    </w:rPr>
  </w:style>
  <w:style w:type="character" w:customStyle="1" w:styleId="ListLabel24">
    <w:name w:val="ListLabel 24"/>
    <w:rsid w:val="008C56A4"/>
    <w:rPr>
      <w:rFonts w:cs="Wingdings"/>
    </w:rPr>
  </w:style>
  <w:style w:type="character" w:customStyle="1" w:styleId="ListLabel25">
    <w:name w:val="ListLabel 25"/>
    <w:rsid w:val="008C56A4"/>
    <w:rPr>
      <w:rFonts w:cs="Symbol"/>
    </w:rPr>
  </w:style>
  <w:style w:type="character" w:customStyle="1" w:styleId="ListLabel26">
    <w:name w:val="ListLabel 26"/>
    <w:rsid w:val="008C56A4"/>
    <w:rPr>
      <w:rFonts w:cs="Courier New"/>
    </w:rPr>
  </w:style>
  <w:style w:type="character" w:customStyle="1" w:styleId="ListLabel27">
    <w:name w:val="ListLabel 27"/>
    <w:rsid w:val="008C56A4"/>
    <w:rPr>
      <w:rFonts w:cs="Wingdings"/>
    </w:rPr>
  </w:style>
  <w:style w:type="character" w:customStyle="1" w:styleId="ListLabel28">
    <w:name w:val="ListLabel 28"/>
    <w:rsid w:val="008C56A4"/>
    <w:rPr>
      <w:rFonts w:ascii="Calibri" w:hAnsi="Calibri" w:cs="Calibri"/>
      <w:b/>
      <w:sz w:val="28"/>
    </w:rPr>
  </w:style>
  <w:style w:type="character" w:customStyle="1" w:styleId="ListLabel29">
    <w:name w:val="ListLabel 29"/>
    <w:rsid w:val="008C56A4"/>
    <w:rPr>
      <w:rFonts w:ascii="Calibri" w:hAnsi="Calibri" w:cs="Calibri"/>
      <w:b/>
    </w:rPr>
  </w:style>
  <w:style w:type="character" w:customStyle="1" w:styleId="ListLabel30">
    <w:name w:val="ListLabel 30"/>
    <w:rsid w:val="008C56A4"/>
    <w:rPr>
      <w:rFonts w:cs="Courier New"/>
    </w:rPr>
  </w:style>
  <w:style w:type="character" w:customStyle="1" w:styleId="ListLabel31">
    <w:name w:val="ListLabel 31"/>
    <w:rsid w:val="008C56A4"/>
    <w:rPr>
      <w:rFonts w:cs="Wingdings"/>
    </w:rPr>
  </w:style>
  <w:style w:type="character" w:customStyle="1" w:styleId="ListLabel32">
    <w:name w:val="ListLabel 32"/>
    <w:rsid w:val="008C56A4"/>
    <w:rPr>
      <w:rFonts w:cs="Symbol"/>
    </w:rPr>
  </w:style>
  <w:style w:type="character" w:customStyle="1" w:styleId="ListLabel33">
    <w:name w:val="ListLabel 33"/>
    <w:rsid w:val="008C56A4"/>
    <w:rPr>
      <w:rFonts w:cs="Courier New"/>
    </w:rPr>
  </w:style>
  <w:style w:type="character" w:customStyle="1" w:styleId="ListLabel34">
    <w:name w:val="ListLabel 34"/>
    <w:rsid w:val="008C56A4"/>
    <w:rPr>
      <w:rFonts w:cs="Wingdings"/>
    </w:rPr>
  </w:style>
  <w:style w:type="character" w:customStyle="1" w:styleId="ListLabel35">
    <w:name w:val="ListLabel 35"/>
    <w:rsid w:val="008C56A4"/>
    <w:rPr>
      <w:rFonts w:cs="Symbol"/>
    </w:rPr>
  </w:style>
  <w:style w:type="character" w:customStyle="1" w:styleId="ListLabel36">
    <w:name w:val="ListLabel 36"/>
    <w:rsid w:val="008C56A4"/>
    <w:rPr>
      <w:rFonts w:cs="Courier New"/>
    </w:rPr>
  </w:style>
  <w:style w:type="character" w:customStyle="1" w:styleId="ListLabel37">
    <w:name w:val="ListLabel 37"/>
    <w:rsid w:val="008C56A4"/>
    <w:rPr>
      <w:rFonts w:cs="Wingdings"/>
    </w:rPr>
  </w:style>
  <w:style w:type="character" w:customStyle="1" w:styleId="ListLabel38">
    <w:name w:val="ListLabel 38"/>
    <w:rsid w:val="008C56A4"/>
    <w:rPr>
      <w:rFonts w:ascii="Calibri" w:hAnsi="Calibri" w:cs="Calibri"/>
      <w:b/>
      <w:sz w:val="28"/>
    </w:rPr>
  </w:style>
  <w:style w:type="character" w:customStyle="1" w:styleId="ListLabel39">
    <w:name w:val="ListLabel 39"/>
    <w:rsid w:val="008C56A4"/>
    <w:rPr>
      <w:rFonts w:cs="Calibri"/>
      <w:b/>
    </w:rPr>
  </w:style>
  <w:style w:type="character" w:customStyle="1" w:styleId="ListLabel40">
    <w:name w:val="ListLabel 40"/>
    <w:rsid w:val="008C56A4"/>
    <w:rPr>
      <w:rFonts w:cs="Courier New"/>
    </w:rPr>
  </w:style>
  <w:style w:type="character" w:customStyle="1" w:styleId="ListLabel41">
    <w:name w:val="ListLabel 41"/>
    <w:rsid w:val="008C56A4"/>
    <w:rPr>
      <w:rFonts w:cs="Wingdings"/>
    </w:rPr>
  </w:style>
  <w:style w:type="character" w:customStyle="1" w:styleId="ListLabel42">
    <w:name w:val="ListLabel 42"/>
    <w:rsid w:val="008C56A4"/>
    <w:rPr>
      <w:rFonts w:cs="Symbol"/>
    </w:rPr>
  </w:style>
  <w:style w:type="character" w:customStyle="1" w:styleId="ListLabel43">
    <w:name w:val="ListLabel 43"/>
    <w:rsid w:val="008C56A4"/>
    <w:rPr>
      <w:rFonts w:cs="Courier New"/>
    </w:rPr>
  </w:style>
  <w:style w:type="character" w:customStyle="1" w:styleId="ListLabel44">
    <w:name w:val="ListLabel 44"/>
    <w:rsid w:val="008C56A4"/>
    <w:rPr>
      <w:rFonts w:cs="Wingdings"/>
    </w:rPr>
  </w:style>
  <w:style w:type="character" w:customStyle="1" w:styleId="ListLabel45">
    <w:name w:val="ListLabel 45"/>
    <w:rsid w:val="008C56A4"/>
    <w:rPr>
      <w:rFonts w:cs="Symbol"/>
    </w:rPr>
  </w:style>
  <w:style w:type="character" w:customStyle="1" w:styleId="ListLabel46">
    <w:name w:val="ListLabel 46"/>
    <w:rsid w:val="008C56A4"/>
    <w:rPr>
      <w:rFonts w:cs="Courier New"/>
    </w:rPr>
  </w:style>
  <w:style w:type="character" w:customStyle="1" w:styleId="ListLabel47">
    <w:name w:val="ListLabel 47"/>
    <w:rsid w:val="008C56A4"/>
    <w:rPr>
      <w:rFonts w:cs="Wingdings"/>
    </w:rPr>
  </w:style>
  <w:style w:type="character" w:customStyle="1" w:styleId="ListLabel48">
    <w:name w:val="ListLabel 48"/>
    <w:rsid w:val="008C56A4"/>
    <w:rPr>
      <w:b/>
      <w:sz w:val="28"/>
    </w:rPr>
  </w:style>
  <w:style w:type="character" w:customStyle="1" w:styleId="ListLabel49">
    <w:name w:val="ListLabel 49"/>
    <w:rsid w:val="008C56A4"/>
    <w:rPr>
      <w:rFonts w:cs="Symbol"/>
    </w:rPr>
  </w:style>
  <w:style w:type="character" w:customStyle="1" w:styleId="ListLabel50">
    <w:name w:val="ListLabel 50"/>
    <w:rsid w:val="008C56A4"/>
    <w:rPr>
      <w:rFonts w:cs="Symbol"/>
    </w:rPr>
  </w:style>
  <w:style w:type="character" w:customStyle="1" w:styleId="ListLabel51">
    <w:name w:val="ListLabel 51"/>
    <w:rsid w:val="008C56A4"/>
    <w:rPr>
      <w:rFonts w:cs="Calibri"/>
      <w:b/>
    </w:rPr>
  </w:style>
  <w:style w:type="character" w:customStyle="1" w:styleId="ListLabel52">
    <w:name w:val="ListLabel 52"/>
    <w:rsid w:val="008C56A4"/>
    <w:rPr>
      <w:rFonts w:cs="Courier New"/>
    </w:rPr>
  </w:style>
  <w:style w:type="character" w:customStyle="1" w:styleId="ListLabel53">
    <w:name w:val="ListLabel 53"/>
    <w:rsid w:val="008C56A4"/>
    <w:rPr>
      <w:rFonts w:cs="Wingdings"/>
    </w:rPr>
  </w:style>
  <w:style w:type="character" w:customStyle="1" w:styleId="ListLabel54">
    <w:name w:val="ListLabel 54"/>
    <w:rsid w:val="008C56A4"/>
    <w:rPr>
      <w:rFonts w:cs="Symbol"/>
    </w:rPr>
  </w:style>
  <w:style w:type="character" w:customStyle="1" w:styleId="ListLabel55">
    <w:name w:val="ListLabel 55"/>
    <w:rsid w:val="008C56A4"/>
    <w:rPr>
      <w:rFonts w:cs="Courier New"/>
    </w:rPr>
  </w:style>
  <w:style w:type="character" w:customStyle="1" w:styleId="ListLabel56">
    <w:name w:val="ListLabel 56"/>
    <w:rsid w:val="008C56A4"/>
    <w:rPr>
      <w:rFonts w:cs="Wingdings"/>
    </w:rPr>
  </w:style>
  <w:style w:type="character" w:customStyle="1" w:styleId="ListLabel57">
    <w:name w:val="ListLabel 57"/>
    <w:rsid w:val="008C56A4"/>
    <w:rPr>
      <w:rFonts w:cs="Symbol"/>
    </w:rPr>
  </w:style>
  <w:style w:type="character" w:customStyle="1" w:styleId="ListLabel58">
    <w:name w:val="ListLabel 58"/>
    <w:rsid w:val="008C56A4"/>
    <w:rPr>
      <w:rFonts w:cs="Courier New"/>
    </w:rPr>
  </w:style>
  <w:style w:type="character" w:customStyle="1" w:styleId="ListLabel59">
    <w:name w:val="ListLabel 59"/>
    <w:rsid w:val="008C56A4"/>
    <w:rPr>
      <w:rFonts w:cs="Wingdings"/>
    </w:rPr>
  </w:style>
  <w:style w:type="character" w:customStyle="1" w:styleId="ListLabel60">
    <w:name w:val="ListLabel 60"/>
    <w:rsid w:val="008C56A4"/>
    <w:rPr>
      <w:b/>
      <w:sz w:val="28"/>
    </w:rPr>
  </w:style>
  <w:style w:type="character" w:customStyle="1" w:styleId="ListLabel61">
    <w:name w:val="ListLabel 61"/>
    <w:rsid w:val="008C56A4"/>
    <w:rPr>
      <w:rFonts w:cs="Symbol"/>
      <w:lang w:val="en-US"/>
    </w:rPr>
  </w:style>
  <w:style w:type="character" w:customStyle="1" w:styleId="ListLabel62">
    <w:name w:val="ListLabel 62"/>
    <w:rsid w:val="008C56A4"/>
    <w:rPr>
      <w:rFonts w:cs="Symbol"/>
    </w:rPr>
  </w:style>
  <w:style w:type="character" w:customStyle="1" w:styleId="2Char10">
    <w:name w:val="Σώμα κείμενου με εσοχή 2 Char1"/>
    <w:basedOn w:val="50"/>
    <w:rsid w:val="008C56A4"/>
    <w:rPr>
      <w:sz w:val="24"/>
      <w:szCs w:val="24"/>
      <w:lang w:eastAsia="zh-CN"/>
    </w:rPr>
  </w:style>
  <w:style w:type="character" w:customStyle="1" w:styleId="ab">
    <w:name w:val="Κουκκίδες"/>
    <w:rsid w:val="008C56A4"/>
    <w:rPr>
      <w:rFonts w:ascii="OpenSymbol" w:eastAsia="OpenSymbol" w:hAnsi="OpenSymbol" w:cs="OpenSymbol"/>
    </w:rPr>
  </w:style>
  <w:style w:type="character" w:customStyle="1" w:styleId="2Char2">
    <w:name w:val="Σώμα κείμενου με εσοχή 2 Char2"/>
    <w:basedOn w:val="60"/>
    <w:rsid w:val="008C56A4"/>
    <w:rPr>
      <w:sz w:val="24"/>
      <w:szCs w:val="24"/>
      <w:lang w:eastAsia="zh-CN"/>
    </w:rPr>
  </w:style>
  <w:style w:type="character" w:customStyle="1" w:styleId="WW-10">
    <w:name w:val="WW-Έντονη έμφαση1"/>
    <w:basedOn w:val="60"/>
    <w:rsid w:val="008C56A4"/>
    <w:rPr>
      <w:b/>
      <w:bCs/>
    </w:rPr>
  </w:style>
  <w:style w:type="character" w:customStyle="1" w:styleId="2Char11">
    <w:name w:val="Σώμα κείμενου 2 Char1"/>
    <w:basedOn w:val="60"/>
    <w:rsid w:val="008C56A4"/>
    <w:rPr>
      <w:sz w:val="24"/>
      <w:szCs w:val="24"/>
      <w:lang w:eastAsia="zh-CN"/>
    </w:rPr>
  </w:style>
  <w:style w:type="character" w:customStyle="1" w:styleId="WW-2">
    <w:name w:val="WW-Σύνδεσμος διαδικτύου"/>
    <w:rsid w:val="008C56A4"/>
    <w:rPr>
      <w:color w:val="000080"/>
      <w:u w:val="single"/>
    </w:rPr>
  </w:style>
  <w:style w:type="character" w:customStyle="1" w:styleId="3Char10">
    <w:name w:val="Σώμα κείμενου με εσοχή 3 Char1"/>
    <w:basedOn w:val="60"/>
    <w:rsid w:val="008C56A4"/>
    <w:rPr>
      <w:sz w:val="16"/>
      <w:szCs w:val="16"/>
      <w:lang w:eastAsia="zh-CN"/>
    </w:rPr>
  </w:style>
  <w:style w:type="paragraph" w:customStyle="1" w:styleId="ac">
    <w:name w:val="Επικεφαλίδα"/>
    <w:basedOn w:val="a"/>
    <w:next w:val="ad"/>
    <w:rsid w:val="008C56A4"/>
    <w:pPr>
      <w:autoSpaceDE w:val="0"/>
      <w:spacing w:line="360" w:lineRule="auto"/>
      <w:jc w:val="center"/>
    </w:pPr>
    <w:rPr>
      <w:rFonts w:ascii="Arial" w:hAnsi="Arial" w:cs="Arial"/>
    </w:rPr>
  </w:style>
  <w:style w:type="paragraph" w:styleId="ad">
    <w:name w:val="Body Text"/>
    <w:basedOn w:val="a"/>
    <w:rsid w:val="008C56A4"/>
    <w:pPr>
      <w:jc w:val="both"/>
    </w:pPr>
    <w:rPr>
      <w:szCs w:val="20"/>
    </w:rPr>
  </w:style>
  <w:style w:type="paragraph" w:styleId="ae">
    <w:name w:val="List"/>
    <w:basedOn w:val="ad"/>
    <w:rsid w:val="008C56A4"/>
    <w:pPr>
      <w:widowControl w:val="0"/>
      <w:spacing w:after="120"/>
      <w:jc w:val="left"/>
    </w:pPr>
    <w:rPr>
      <w:rFonts w:eastAsia="Andale Sans UI" w:cs="Tahoma"/>
      <w:kern w:val="1"/>
      <w:szCs w:val="24"/>
    </w:rPr>
  </w:style>
  <w:style w:type="paragraph" w:styleId="af">
    <w:name w:val="caption"/>
    <w:basedOn w:val="a"/>
    <w:qFormat/>
    <w:rsid w:val="008C56A4"/>
    <w:pPr>
      <w:suppressLineNumbers/>
      <w:spacing w:before="120" w:after="120"/>
    </w:pPr>
    <w:rPr>
      <w:rFonts w:cs="Mangal"/>
      <w:i/>
      <w:iCs/>
    </w:rPr>
  </w:style>
  <w:style w:type="paragraph" w:customStyle="1" w:styleId="af0">
    <w:name w:val="Ευρετήριο"/>
    <w:basedOn w:val="a"/>
    <w:rsid w:val="008C56A4"/>
    <w:pPr>
      <w:widowControl w:val="0"/>
      <w:suppressLineNumbers/>
    </w:pPr>
    <w:rPr>
      <w:rFonts w:eastAsia="Andale Sans UI" w:cs="Tahoma"/>
      <w:kern w:val="1"/>
    </w:rPr>
  </w:style>
  <w:style w:type="paragraph" w:customStyle="1" w:styleId="52">
    <w:name w:val="Λεζάντα5"/>
    <w:basedOn w:val="a"/>
    <w:rsid w:val="008C56A4"/>
    <w:pPr>
      <w:suppressLineNumbers/>
      <w:spacing w:before="120" w:after="120"/>
    </w:pPr>
    <w:rPr>
      <w:rFonts w:cs="Mangal"/>
      <w:i/>
      <w:iCs/>
    </w:rPr>
  </w:style>
  <w:style w:type="paragraph" w:customStyle="1" w:styleId="43">
    <w:name w:val="Λεζάντα4"/>
    <w:basedOn w:val="a"/>
    <w:rsid w:val="008C56A4"/>
    <w:pPr>
      <w:suppressLineNumbers/>
      <w:spacing w:before="120" w:after="120"/>
    </w:pPr>
    <w:rPr>
      <w:rFonts w:cs="Mangal"/>
      <w:i/>
      <w:iCs/>
    </w:rPr>
  </w:style>
  <w:style w:type="paragraph" w:customStyle="1" w:styleId="CharChar1CharCharCharChar">
    <w:name w:val="Char Char1 Char Char Char Char"/>
    <w:basedOn w:val="a"/>
    <w:rsid w:val="008C56A4"/>
    <w:pPr>
      <w:spacing w:after="160" w:line="240" w:lineRule="exact"/>
      <w:jc w:val="both"/>
    </w:pPr>
    <w:rPr>
      <w:rFonts w:ascii="Verdana" w:hAnsi="Verdana" w:cs="Verdana"/>
      <w:sz w:val="20"/>
      <w:szCs w:val="20"/>
      <w:lang w:val="en-US"/>
    </w:rPr>
  </w:style>
  <w:style w:type="paragraph" w:styleId="af1">
    <w:name w:val="header"/>
    <w:basedOn w:val="a"/>
    <w:rsid w:val="008C56A4"/>
    <w:pPr>
      <w:tabs>
        <w:tab w:val="center" w:pos="4153"/>
        <w:tab w:val="right" w:pos="8306"/>
      </w:tabs>
    </w:pPr>
  </w:style>
  <w:style w:type="paragraph" w:styleId="af2">
    <w:name w:val="Body Text Indent"/>
    <w:basedOn w:val="a"/>
    <w:rsid w:val="008C56A4"/>
    <w:pPr>
      <w:tabs>
        <w:tab w:val="center" w:pos="8460"/>
      </w:tabs>
      <w:ind w:firstLine="540"/>
      <w:jc w:val="both"/>
    </w:pPr>
  </w:style>
  <w:style w:type="paragraph" w:styleId="af3">
    <w:name w:val="footer"/>
    <w:basedOn w:val="a"/>
    <w:rsid w:val="008C56A4"/>
    <w:pPr>
      <w:tabs>
        <w:tab w:val="center" w:pos="4153"/>
        <w:tab w:val="right" w:pos="8306"/>
      </w:tabs>
    </w:pPr>
  </w:style>
  <w:style w:type="paragraph" w:customStyle="1" w:styleId="220">
    <w:name w:val="Σώμα κείμενου 22"/>
    <w:basedOn w:val="a"/>
    <w:rsid w:val="008C56A4"/>
    <w:pPr>
      <w:jc w:val="both"/>
    </w:pPr>
    <w:rPr>
      <w:b/>
      <w:bCs/>
    </w:rPr>
  </w:style>
  <w:style w:type="paragraph" w:customStyle="1" w:styleId="xl25">
    <w:name w:val="xl25"/>
    <w:basedOn w:val="a"/>
    <w:rsid w:val="008C56A4"/>
    <w:pPr>
      <w:pBdr>
        <w:top w:val="single" w:sz="8" w:space="0" w:color="000000"/>
        <w:left w:val="single" w:sz="8" w:space="0" w:color="000000"/>
        <w:bottom w:val="single" w:sz="4" w:space="0" w:color="000000"/>
        <w:right w:val="single" w:sz="4" w:space="0" w:color="000000"/>
      </w:pBdr>
      <w:spacing w:before="280" w:after="280"/>
      <w:textAlignment w:val="top"/>
    </w:pPr>
    <w:rPr>
      <w:rFonts w:ascii="Arial Unicode MS" w:eastAsia="Arial Unicode MS" w:hAnsi="Arial Unicode MS" w:cs="Arial Unicode MS"/>
    </w:rPr>
  </w:style>
  <w:style w:type="paragraph" w:customStyle="1" w:styleId="xl26">
    <w:name w:val="xl26"/>
    <w:basedOn w:val="a"/>
    <w:rsid w:val="008C56A4"/>
    <w:pPr>
      <w:pBdr>
        <w:top w:val="single" w:sz="8" w:space="0" w:color="000000"/>
        <w:left w:val="none" w:sz="0" w:space="0" w:color="000000"/>
        <w:bottom w:val="single" w:sz="4" w:space="0" w:color="000000"/>
        <w:right w:val="none" w:sz="0" w:space="0" w:color="000000"/>
      </w:pBdr>
      <w:spacing w:before="280" w:after="280"/>
      <w:textAlignment w:val="top"/>
    </w:pPr>
    <w:rPr>
      <w:rFonts w:ascii="Arial Unicode MS" w:eastAsia="Arial Unicode MS" w:hAnsi="Arial Unicode MS" w:cs="Arial Unicode MS"/>
    </w:rPr>
  </w:style>
  <w:style w:type="paragraph" w:customStyle="1" w:styleId="xl27">
    <w:name w:val="xl27"/>
    <w:basedOn w:val="a"/>
    <w:rsid w:val="008C56A4"/>
    <w:pPr>
      <w:pBdr>
        <w:top w:val="single" w:sz="8" w:space="0" w:color="000000"/>
        <w:left w:val="none" w:sz="0" w:space="0" w:color="000000"/>
        <w:bottom w:val="single" w:sz="4" w:space="0" w:color="000000"/>
        <w:right w:val="none" w:sz="0" w:space="0" w:color="000000"/>
      </w:pBdr>
      <w:spacing w:before="280" w:after="280"/>
      <w:textAlignment w:val="top"/>
    </w:pPr>
    <w:rPr>
      <w:rFonts w:ascii="Arial Unicode MS" w:eastAsia="Arial Unicode MS" w:hAnsi="Arial Unicode MS" w:cs="Arial Unicode MS"/>
    </w:rPr>
  </w:style>
  <w:style w:type="paragraph" w:customStyle="1" w:styleId="xl28">
    <w:name w:val="xl28"/>
    <w:basedOn w:val="a"/>
    <w:rsid w:val="008C56A4"/>
    <w:pPr>
      <w:pBdr>
        <w:top w:val="single" w:sz="8" w:space="0" w:color="000000"/>
        <w:left w:val="single" w:sz="4" w:space="0" w:color="000000"/>
        <w:bottom w:val="single" w:sz="4" w:space="0" w:color="000000"/>
        <w:right w:val="single" w:sz="4" w:space="0" w:color="000000"/>
      </w:pBdr>
      <w:spacing w:before="280" w:after="280"/>
      <w:textAlignment w:val="top"/>
    </w:pPr>
    <w:rPr>
      <w:rFonts w:ascii="Arial Unicode MS" w:eastAsia="Arial Unicode MS" w:hAnsi="Arial Unicode MS" w:cs="Arial Unicode MS"/>
    </w:rPr>
  </w:style>
  <w:style w:type="paragraph" w:customStyle="1" w:styleId="xl29">
    <w:name w:val="xl29"/>
    <w:basedOn w:val="a"/>
    <w:rsid w:val="008C56A4"/>
    <w:pPr>
      <w:pBdr>
        <w:top w:val="single" w:sz="8" w:space="0" w:color="000000"/>
        <w:left w:val="single" w:sz="4" w:space="0" w:color="000000"/>
        <w:bottom w:val="single" w:sz="4" w:space="0" w:color="000000"/>
        <w:right w:val="single" w:sz="4" w:space="0" w:color="000000"/>
      </w:pBdr>
      <w:spacing w:before="280" w:after="280"/>
    </w:pPr>
    <w:rPr>
      <w:rFonts w:ascii="Arial Unicode MS" w:eastAsia="Arial Unicode MS" w:hAnsi="Arial Unicode MS" w:cs="Arial Unicode MS"/>
    </w:rPr>
  </w:style>
  <w:style w:type="paragraph" w:customStyle="1" w:styleId="xl30">
    <w:name w:val="xl30"/>
    <w:basedOn w:val="a"/>
    <w:rsid w:val="008C56A4"/>
    <w:pPr>
      <w:pBdr>
        <w:top w:val="single" w:sz="4" w:space="0" w:color="000000"/>
        <w:left w:val="single" w:sz="8" w:space="0" w:color="000000"/>
        <w:bottom w:val="single" w:sz="4" w:space="0" w:color="000000"/>
        <w:right w:val="single" w:sz="4" w:space="0" w:color="000000"/>
      </w:pBdr>
      <w:spacing w:before="280" w:after="280"/>
      <w:textAlignment w:val="top"/>
    </w:pPr>
    <w:rPr>
      <w:rFonts w:ascii="Arial Unicode MS" w:eastAsia="Arial Unicode MS" w:hAnsi="Arial Unicode MS" w:cs="Arial Unicode MS"/>
    </w:rPr>
  </w:style>
  <w:style w:type="paragraph" w:customStyle="1" w:styleId="xl31">
    <w:name w:val="xl31"/>
    <w:basedOn w:val="a"/>
    <w:rsid w:val="008C56A4"/>
    <w:pPr>
      <w:pBdr>
        <w:top w:val="single" w:sz="4" w:space="0" w:color="000000"/>
        <w:left w:val="none" w:sz="0" w:space="0" w:color="000000"/>
        <w:bottom w:val="single" w:sz="4" w:space="0" w:color="000000"/>
        <w:right w:val="none" w:sz="0" w:space="0" w:color="000000"/>
      </w:pBdr>
      <w:spacing w:before="280" w:after="280"/>
      <w:textAlignment w:val="top"/>
    </w:pPr>
    <w:rPr>
      <w:rFonts w:ascii="Arial Unicode MS" w:eastAsia="Arial Unicode MS" w:hAnsi="Arial Unicode MS" w:cs="Arial Unicode MS"/>
    </w:rPr>
  </w:style>
  <w:style w:type="paragraph" w:customStyle="1" w:styleId="xl32">
    <w:name w:val="xl32"/>
    <w:basedOn w:val="a"/>
    <w:rsid w:val="008C56A4"/>
    <w:pPr>
      <w:pBdr>
        <w:top w:val="single" w:sz="4" w:space="0" w:color="000000"/>
        <w:left w:val="none" w:sz="0" w:space="0" w:color="000000"/>
        <w:bottom w:val="single" w:sz="4" w:space="0" w:color="000000"/>
        <w:right w:val="none" w:sz="0" w:space="0" w:color="000000"/>
      </w:pBdr>
      <w:spacing w:before="280" w:after="280"/>
      <w:textAlignment w:val="top"/>
    </w:pPr>
    <w:rPr>
      <w:rFonts w:ascii="Arial Unicode MS" w:eastAsia="Arial Unicode MS" w:hAnsi="Arial Unicode MS" w:cs="Arial Unicode MS"/>
    </w:rPr>
  </w:style>
  <w:style w:type="paragraph" w:customStyle="1" w:styleId="xl33">
    <w:name w:val="xl33"/>
    <w:basedOn w:val="a"/>
    <w:rsid w:val="008C56A4"/>
    <w:pPr>
      <w:pBdr>
        <w:top w:val="single" w:sz="4" w:space="0" w:color="000000"/>
        <w:left w:val="single" w:sz="4" w:space="0" w:color="000000"/>
        <w:bottom w:val="single" w:sz="4" w:space="0" w:color="000000"/>
        <w:right w:val="single" w:sz="4" w:space="0" w:color="000000"/>
      </w:pBdr>
      <w:spacing w:before="280" w:after="280"/>
      <w:textAlignment w:val="top"/>
    </w:pPr>
    <w:rPr>
      <w:rFonts w:ascii="Arial Unicode MS" w:eastAsia="Arial Unicode MS" w:hAnsi="Arial Unicode MS" w:cs="Arial Unicode MS"/>
    </w:rPr>
  </w:style>
  <w:style w:type="paragraph" w:customStyle="1" w:styleId="xl34">
    <w:name w:val="xl34"/>
    <w:basedOn w:val="a"/>
    <w:rsid w:val="008C56A4"/>
    <w:pPr>
      <w:pBdr>
        <w:top w:val="single" w:sz="4" w:space="0" w:color="000000"/>
        <w:left w:val="single" w:sz="4" w:space="0" w:color="000000"/>
        <w:bottom w:val="single" w:sz="4" w:space="0" w:color="000000"/>
        <w:right w:val="single" w:sz="4" w:space="0" w:color="000000"/>
      </w:pBdr>
      <w:spacing w:before="280" w:after="280"/>
    </w:pPr>
    <w:rPr>
      <w:rFonts w:ascii="Arial Unicode MS" w:eastAsia="Arial Unicode MS" w:hAnsi="Arial Unicode MS" w:cs="Arial Unicode MS"/>
    </w:rPr>
  </w:style>
  <w:style w:type="paragraph" w:customStyle="1" w:styleId="xl35">
    <w:name w:val="xl35"/>
    <w:basedOn w:val="a"/>
    <w:rsid w:val="008C56A4"/>
    <w:pPr>
      <w:pBdr>
        <w:top w:val="single" w:sz="4" w:space="0" w:color="000000"/>
        <w:left w:val="single" w:sz="8" w:space="0" w:color="000000"/>
        <w:bottom w:val="single" w:sz="4" w:space="0" w:color="000000"/>
        <w:right w:val="single" w:sz="4" w:space="0" w:color="000000"/>
      </w:pBdr>
      <w:spacing w:before="280" w:after="280"/>
    </w:pPr>
    <w:rPr>
      <w:rFonts w:ascii="Arial Unicode MS" w:eastAsia="Arial Unicode MS" w:hAnsi="Arial Unicode MS" w:cs="Arial Unicode MS"/>
    </w:rPr>
  </w:style>
  <w:style w:type="paragraph" w:customStyle="1" w:styleId="xl36">
    <w:name w:val="xl36"/>
    <w:basedOn w:val="a"/>
    <w:rsid w:val="008C56A4"/>
    <w:pPr>
      <w:pBdr>
        <w:top w:val="single" w:sz="4" w:space="0" w:color="000000"/>
        <w:left w:val="none" w:sz="0" w:space="0" w:color="000000"/>
        <w:bottom w:val="single" w:sz="4" w:space="0" w:color="000000"/>
        <w:right w:val="none" w:sz="0" w:space="0" w:color="000000"/>
      </w:pBdr>
      <w:spacing w:before="280" w:after="280"/>
    </w:pPr>
    <w:rPr>
      <w:rFonts w:ascii="Arial Unicode MS" w:eastAsia="Arial Unicode MS" w:hAnsi="Arial Unicode MS" w:cs="Arial Unicode MS"/>
    </w:rPr>
  </w:style>
  <w:style w:type="paragraph" w:customStyle="1" w:styleId="xl37">
    <w:name w:val="xl37"/>
    <w:basedOn w:val="a"/>
    <w:rsid w:val="008C56A4"/>
    <w:pPr>
      <w:pBdr>
        <w:top w:val="single" w:sz="4" w:space="0" w:color="000000"/>
        <w:left w:val="single" w:sz="4" w:space="0" w:color="000000"/>
        <w:bottom w:val="single" w:sz="4" w:space="0" w:color="000000"/>
        <w:right w:val="single" w:sz="4" w:space="0" w:color="000000"/>
      </w:pBdr>
      <w:spacing w:before="280" w:after="280"/>
    </w:pPr>
    <w:rPr>
      <w:rFonts w:ascii="Arial Unicode MS" w:eastAsia="Arial Unicode MS" w:hAnsi="Arial Unicode MS" w:cs="Arial Unicode MS"/>
    </w:rPr>
  </w:style>
  <w:style w:type="paragraph" w:customStyle="1" w:styleId="xl38">
    <w:name w:val="xl38"/>
    <w:basedOn w:val="a"/>
    <w:rsid w:val="008C56A4"/>
    <w:pPr>
      <w:pBdr>
        <w:top w:val="single" w:sz="4" w:space="0" w:color="000000"/>
        <w:left w:val="single" w:sz="8" w:space="0" w:color="000000"/>
        <w:bottom w:val="single" w:sz="4" w:space="0" w:color="000000"/>
        <w:right w:val="single" w:sz="4" w:space="0" w:color="000000"/>
      </w:pBdr>
      <w:spacing w:before="280" w:after="280"/>
    </w:pPr>
    <w:rPr>
      <w:rFonts w:ascii="Arial Unicode MS" w:eastAsia="Arial Unicode MS" w:hAnsi="Arial Unicode MS" w:cs="Arial Unicode MS"/>
    </w:rPr>
  </w:style>
  <w:style w:type="paragraph" w:customStyle="1" w:styleId="xl39">
    <w:name w:val="xl39"/>
    <w:basedOn w:val="a"/>
    <w:rsid w:val="008C56A4"/>
    <w:pPr>
      <w:pBdr>
        <w:top w:val="single" w:sz="4" w:space="0" w:color="000000"/>
        <w:left w:val="single" w:sz="4" w:space="0" w:color="000000"/>
        <w:bottom w:val="single" w:sz="4" w:space="0" w:color="000000"/>
        <w:right w:val="single" w:sz="4" w:space="0" w:color="000000"/>
      </w:pBdr>
      <w:spacing w:before="280" w:after="280"/>
    </w:pPr>
    <w:rPr>
      <w:rFonts w:ascii="Arial" w:eastAsia="Arial Unicode MS" w:hAnsi="Arial" w:cs="Arial Unicode MS"/>
    </w:rPr>
  </w:style>
  <w:style w:type="paragraph" w:customStyle="1" w:styleId="xl40">
    <w:name w:val="xl40"/>
    <w:basedOn w:val="a"/>
    <w:rsid w:val="008C56A4"/>
    <w:pPr>
      <w:pBdr>
        <w:top w:val="single" w:sz="4" w:space="0" w:color="000000"/>
        <w:left w:val="single" w:sz="4" w:space="0" w:color="000000"/>
        <w:bottom w:val="single" w:sz="4" w:space="0" w:color="000000"/>
        <w:right w:val="single" w:sz="4" w:space="0" w:color="000000"/>
      </w:pBdr>
      <w:spacing w:before="280" w:after="280"/>
    </w:pPr>
    <w:rPr>
      <w:rFonts w:ascii="Arial" w:eastAsia="Arial Unicode MS" w:hAnsi="Arial" w:cs="Arial Unicode MS"/>
    </w:rPr>
  </w:style>
  <w:style w:type="paragraph" w:customStyle="1" w:styleId="xl41">
    <w:name w:val="xl41"/>
    <w:basedOn w:val="a"/>
    <w:rsid w:val="008C56A4"/>
    <w:pPr>
      <w:pBdr>
        <w:top w:val="single" w:sz="4" w:space="0" w:color="000000"/>
        <w:left w:val="none" w:sz="0" w:space="0" w:color="000000"/>
        <w:bottom w:val="single" w:sz="4" w:space="0" w:color="000000"/>
        <w:right w:val="single" w:sz="4" w:space="0" w:color="000000"/>
      </w:pBdr>
      <w:spacing w:before="280" w:after="280"/>
    </w:pPr>
    <w:rPr>
      <w:rFonts w:ascii="Arial Unicode MS" w:eastAsia="Arial Unicode MS" w:hAnsi="Arial Unicode MS" w:cs="Arial Unicode MS"/>
    </w:rPr>
  </w:style>
  <w:style w:type="paragraph" w:customStyle="1" w:styleId="xl42">
    <w:name w:val="xl42"/>
    <w:basedOn w:val="a"/>
    <w:rsid w:val="008C56A4"/>
    <w:pPr>
      <w:pBdr>
        <w:top w:val="single" w:sz="4" w:space="0" w:color="000000"/>
        <w:left w:val="single" w:sz="4" w:space="0" w:color="000000"/>
        <w:bottom w:val="single" w:sz="4" w:space="0" w:color="000000"/>
        <w:right w:val="none" w:sz="0" w:space="0" w:color="000000"/>
      </w:pBdr>
      <w:spacing w:before="280" w:after="280"/>
    </w:pPr>
    <w:rPr>
      <w:rFonts w:ascii="Arial Unicode MS" w:eastAsia="Arial Unicode MS" w:hAnsi="Arial Unicode MS" w:cs="Arial Unicode MS"/>
    </w:rPr>
  </w:style>
  <w:style w:type="paragraph" w:customStyle="1" w:styleId="xl43">
    <w:name w:val="xl43"/>
    <w:basedOn w:val="a"/>
    <w:rsid w:val="008C56A4"/>
    <w:pPr>
      <w:pBdr>
        <w:top w:val="single" w:sz="4" w:space="0" w:color="000000"/>
        <w:left w:val="single" w:sz="4" w:space="0" w:color="000000"/>
        <w:bottom w:val="none" w:sz="0" w:space="0" w:color="000000"/>
        <w:right w:val="single" w:sz="4" w:space="0" w:color="000000"/>
      </w:pBdr>
      <w:spacing w:before="280" w:after="280"/>
    </w:pPr>
    <w:rPr>
      <w:rFonts w:ascii="Arial Unicode MS" w:eastAsia="Arial Unicode MS" w:hAnsi="Arial Unicode MS" w:cs="Arial Unicode MS"/>
    </w:rPr>
  </w:style>
  <w:style w:type="paragraph" w:customStyle="1" w:styleId="xl44">
    <w:name w:val="xl44"/>
    <w:basedOn w:val="a"/>
    <w:rsid w:val="008C56A4"/>
    <w:pPr>
      <w:pBdr>
        <w:top w:val="single" w:sz="8" w:space="0" w:color="000000"/>
        <w:left w:val="single" w:sz="8" w:space="0" w:color="000000"/>
        <w:bottom w:val="single" w:sz="8" w:space="0" w:color="000000"/>
        <w:right w:val="single" w:sz="8" w:space="0" w:color="000000"/>
      </w:pBdr>
      <w:spacing w:before="280" w:after="280"/>
    </w:pPr>
    <w:rPr>
      <w:rFonts w:ascii="Arial" w:eastAsia="Arial Unicode MS" w:hAnsi="Arial" w:cs="Arial Unicode MS"/>
      <w:b/>
      <w:bCs/>
    </w:rPr>
  </w:style>
  <w:style w:type="paragraph" w:customStyle="1" w:styleId="xl45">
    <w:name w:val="xl45"/>
    <w:basedOn w:val="a"/>
    <w:rsid w:val="008C56A4"/>
    <w:pPr>
      <w:pBdr>
        <w:top w:val="single" w:sz="4" w:space="0" w:color="000000"/>
        <w:left w:val="none" w:sz="0" w:space="0" w:color="000000"/>
        <w:bottom w:val="single" w:sz="4" w:space="0" w:color="000000"/>
        <w:right w:val="single" w:sz="4" w:space="0" w:color="000000"/>
      </w:pBdr>
      <w:spacing w:before="280" w:after="280"/>
      <w:textAlignment w:val="top"/>
    </w:pPr>
    <w:rPr>
      <w:rFonts w:ascii="Arial Unicode MS" w:eastAsia="Arial Unicode MS" w:hAnsi="Arial Unicode MS" w:cs="Arial Unicode MS"/>
    </w:rPr>
  </w:style>
  <w:style w:type="paragraph" w:customStyle="1" w:styleId="xl46">
    <w:name w:val="xl46"/>
    <w:basedOn w:val="a"/>
    <w:rsid w:val="008C56A4"/>
    <w:pPr>
      <w:pBdr>
        <w:top w:val="single" w:sz="8" w:space="0" w:color="000000"/>
        <w:left w:val="single" w:sz="8" w:space="0" w:color="000000"/>
        <w:bottom w:val="single" w:sz="8" w:space="0" w:color="000000"/>
        <w:right w:val="none" w:sz="0" w:space="0" w:color="000000"/>
      </w:pBdr>
      <w:spacing w:before="280" w:after="280"/>
      <w:jc w:val="center"/>
    </w:pPr>
    <w:rPr>
      <w:rFonts w:ascii="Arial" w:eastAsia="Arial Unicode MS" w:hAnsi="Arial" w:cs="Arial Unicode MS"/>
      <w:b/>
      <w:bCs/>
    </w:rPr>
  </w:style>
  <w:style w:type="paragraph" w:customStyle="1" w:styleId="xl47">
    <w:name w:val="xl47"/>
    <w:basedOn w:val="a"/>
    <w:rsid w:val="008C56A4"/>
    <w:pPr>
      <w:pBdr>
        <w:top w:val="single" w:sz="8" w:space="0" w:color="000000"/>
        <w:left w:val="none" w:sz="0" w:space="0" w:color="000000"/>
        <w:bottom w:val="single" w:sz="8" w:space="0" w:color="000000"/>
        <w:right w:val="single" w:sz="8" w:space="0" w:color="000000"/>
      </w:pBdr>
      <w:spacing w:before="280" w:after="280"/>
      <w:jc w:val="center"/>
    </w:pPr>
    <w:rPr>
      <w:rFonts w:ascii="Arial" w:eastAsia="Arial Unicode MS" w:hAnsi="Arial" w:cs="Arial Unicode MS"/>
      <w:b/>
      <w:bCs/>
    </w:rPr>
  </w:style>
  <w:style w:type="paragraph" w:customStyle="1" w:styleId="210">
    <w:name w:val="Σώμα κείμενου με εσοχή 21"/>
    <w:basedOn w:val="a"/>
    <w:rsid w:val="008C56A4"/>
    <w:pPr>
      <w:tabs>
        <w:tab w:val="center" w:pos="8460"/>
      </w:tabs>
      <w:ind w:firstLine="720"/>
      <w:jc w:val="both"/>
    </w:pPr>
  </w:style>
  <w:style w:type="paragraph" w:customStyle="1" w:styleId="320">
    <w:name w:val="Σώμα κείμενου με εσοχή 32"/>
    <w:basedOn w:val="a"/>
    <w:rsid w:val="008C56A4"/>
    <w:pPr>
      <w:tabs>
        <w:tab w:val="center" w:pos="8460"/>
      </w:tabs>
      <w:ind w:firstLine="540"/>
    </w:pPr>
  </w:style>
  <w:style w:type="paragraph" w:customStyle="1" w:styleId="310">
    <w:name w:val="Σώμα κείμενου 31"/>
    <w:basedOn w:val="a"/>
    <w:rsid w:val="008C56A4"/>
    <w:rPr>
      <w:b/>
      <w:bCs/>
    </w:rPr>
  </w:style>
  <w:style w:type="paragraph" w:customStyle="1" w:styleId="Normalgr">
    <w:name w:val="Normalgr"/>
    <w:rsid w:val="008C56A4"/>
    <w:pPr>
      <w:tabs>
        <w:tab w:val="left" w:pos="1021"/>
        <w:tab w:val="left" w:pos="1588"/>
      </w:tabs>
      <w:suppressAutoHyphens/>
      <w:jc w:val="both"/>
    </w:pPr>
    <w:rPr>
      <w:rFonts w:ascii="Arial" w:hAnsi="Arial" w:cs="Arial"/>
      <w:spacing w:val="15"/>
      <w:lang w:val="en-GB" w:eastAsia="zh-CN"/>
    </w:rPr>
  </w:style>
  <w:style w:type="paragraph" w:customStyle="1" w:styleId="para-1">
    <w:name w:val="para-1"/>
    <w:basedOn w:val="a"/>
    <w:rsid w:val="008C56A4"/>
    <w:pPr>
      <w:tabs>
        <w:tab w:val="left" w:pos="1021"/>
        <w:tab w:val="left" w:pos="1588"/>
        <w:tab w:val="left" w:pos="2155"/>
        <w:tab w:val="left" w:pos="2722"/>
        <w:tab w:val="left" w:pos="3289"/>
      </w:tabs>
      <w:ind w:left="1021" w:hanging="1021"/>
      <w:jc w:val="both"/>
    </w:pPr>
    <w:rPr>
      <w:rFonts w:ascii="Arial" w:hAnsi="Arial" w:cs="Arial"/>
      <w:spacing w:val="5"/>
      <w:sz w:val="22"/>
      <w:szCs w:val="20"/>
    </w:rPr>
  </w:style>
  <w:style w:type="paragraph" w:customStyle="1" w:styleId="para-2">
    <w:name w:val="para-2"/>
    <w:basedOn w:val="para-1"/>
    <w:rsid w:val="008C56A4"/>
    <w:pPr>
      <w:ind w:left="1588" w:hanging="1588"/>
    </w:pPr>
  </w:style>
  <w:style w:type="paragraph" w:customStyle="1" w:styleId="23">
    <w:name w:val="Κείμενο σχολίου2"/>
    <w:basedOn w:val="a"/>
    <w:rsid w:val="008C56A4"/>
    <w:pPr>
      <w:overflowPunct w:val="0"/>
      <w:autoSpaceDE w:val="0"/>
    </w:pPr>
    <w:rPr>
      <w:sz w:val="20"/>
      <w:szCs w:val="20"/>
    </w:rPr>
  </w:style>
  <w:style w:type="paragraph" w:customStyle="1" w:styleId="15">
    <w:name w:val="Τμήμα κειμένου1"/>
    <w:basedOn w:val="a"/>
    <w:rsid w:val="008C56A4"/>
    <w:pPr>
      <w:overflowPunct w:val="0"/>
      <w:autoSpaceDE w:val="0"/>
      <w:spacing w:before="120" w:after="40"/>
      <w:ind w:left="1100" w:right="41" w:hanging="1100"/>
      <w:jc w:val="both"/>
    </w:pPr>
    <w:rPr>
      <w:rFonts w:ascii="Arial" w:hAnsi="Arial" w:cs="Arial"/>
      <w:sz w:val="20"/>
      <w:szCs w:val="20"/>
    </w:rPr>
  </w:style>
  <w:style w:type="paragraph" w:customStyle="1" w:styleId="Default">
    <w:name w:val="Default"/>
    <w:rsid w:val="008C56A4"/>
    <w:pPr>
      <w:widowControl w:val="0"/>
      <w:suppressAutoHyphens/>
      <w:autoSpaceDE w:val="0"/>
    </w:pPr>
    <w:rPr>
      <w:rFonts w:ascii="Arial" w:hAnsi="Arial" w:cs="Arial"/>
      <w:color w:val="000000"/>
      <w:sz w:val="24"/>
      <w:szCs w:val="24"/>
      <w:lang w:val="en-US" w:eastAsia="zh-CN"/>
    </w:rPr>
  </w:style>
  <w:style w:type="paragraph" w:customStyle="1" w:styleId="western">
    <w:name w:val="western"/>
    <w:basedOn w:val="a"/>
    <w:rsid w:val="008C56A4"/>
    <w:pPr>
      <w:spacing w:before="280" w:after="119"/>
    </w:pPr>
    <w:rPr>
      <w:rFonts w:ascii="Arial" w:hAnsi="Arial" w:cs="Arial"/>
      <w:color w:val="000000"/>
      <w:sz w:val="20"/>
      <w:szCs w:val="20"/>
    </w:rPr>
  </w:style>
  <w:style w:type="paragraph" w:customStyle="1" w:styleId="DefinitionTerm">
    <w:name w:val="Definition Term"/>
    <w:basedOn w:val="a"/>
    <w:next w:val="a"/>
    <w:rsid w:val="008C56A4"/>
    <w:pPr>
      <w:jc w:val="both"/>
    </w:pPr>
    <w:rPr>
      <w:szCs w:val="20"/>
      <w:lang w:val="en-US"/>
    </w:rPr>
  </w:style>
  <w:style w:type="paragraph" w:styleId="af4">
    <w:name w:val="footnote text"/>
    <w:basedOn w:val="a"/>
    <w:rsid w:val="008C56A4"/>
  </w:style>
  <w:style w:type="paragraph" w:styleId="Web">
    <w:name w:val="Normal (Web)"/>
    <w:basedOn w:val="a"/>
    <w:uiPriority w:val="99"/>
    <w:qFormat/>
    <w:rsid w:val="008C56A4"/>
    <w:pPr>
      <w:spacing w:before="280" w:after="280"/>
    </w:pPr>
    <w:rPr>
      <w:rFonts w:eastAsia="Calibri"/>
    </w:rPr>
  </w:style>
  <w:style w:type="paragraph" w:styleId="af5">
    <w:name w:val="endnote text"/>
    <w:basedOn w:val="a"/>
    <w:rsid w:val="008C56A4"/>
    <w:rPr>
      <w:rFonts w:ascii="Arial" w:hAnsi="Arial" w:cs="Arial"/>
      <w:position w:val="2"/>
      <w:sz w:val="22"/>
      <w:lang w:val="en-US"/>
    </w:rPr>
  </w:style>
  <w:style w:type="paragraph" w:customStyle="1" w:styleId="msonospacing0">
    <w:name w:val="msonospacing"/>
    <w:basedOn w:val="a"/>
    <w:rsid w:val="008C56A4"/>
    <w:rPr>
      <w:rFonts w:ascii="Calibri" w:hAnsi="Calibri" w:cs="Calibri"/>
      <w:szCs w:val="32"/>
      <w:lang w:val="en-US"/>
    </w:rPr>
  </w:style>
  <w:style w:type="paragraph" w:customStyle="1" w:styleId="msolistparagraph0">
    <w:name w:val="msolistparagraph"/>
    <w:basedOn w:val="a"/>
    <w:rsid w:val="008C56A4"/>
    <w:pPr>
      <w:ind w:left="720"/>
    </w:pPr>
    <w:rPr>
      <w:rFonts w:ascii="Calibri" w:hAnsi="Calibri" w:cs="Calibri"/>
      <w:lang w:val="en-US"/>
    </w:rPr>
  </w:style>
  <w:style w:type="paragraph" w:styleId="af6">
    <w:name w:val="Quote"/>
    <w:qFormat/>
    <w:rsid w:val="008C56A4"/>
    <w:pPr>
      <w:widowControl w:val="0"/>
      <w:suppressAutoHyphens/>
    </w:pPr>
    <w:rPr>
      <w:rFonts w:ascii="Liberation Serif" w:eastAsia="SimSun" w:hAnsi="Liberation Serif" w:cs="Mangal"/>
      <w:sz w:val="24"/>
      <w:szCs w:val="24"/>
      <w:lang w:eastAsia="zh-CN" w:bidi="hi-IN"/>
    </w:rPr>
  </w:style>
  <w:style w:type="paragraph" w:customStyle="1" w:styleId="msoquote0">
    <w:name w:val="msoquote"/>
    <w:basedOn w:val="a"/>
    <w:next w:val="a"/>
    <w:rsid w:val="008C56A4"/>
    <w:rPr>
      <w:rFonts w:ascii="Calibri" w:hAnsi="Calibri" w:cs="Calibri"/>
      <w:i/>
      <w:lang w:val="en-US"/>
    </w:rPr>
  </w:style>
  <w:style w:type="paragraph" w:styleId="af7">
    <w:name w:val="Intense Quote"/>
    <w:qFormat/>
    <w:rsid w:val="008C56A4"/>
    <w:pPr>
      <w:widowControl w:val="0"/>
      <w:suppressAutoHyphens/>
    </w:pPr>
    <w:rPr>
      <w:rFonts w:ascii="Liberation Serif" w:eastAsia="SimSun" w:hAnsi="Liberation Serif" w:cs="Mangal"/>
      <w:sz w:val="24"/>
      <w:szCs w:val="24"/>
      <w:lang w:eastAsia="zh-CN" w:bidi="hi-IN"/>
    </w:rPr>
  </w:style>
  <w:style w:type="paragraph" w:customStyle="1" w:styleId="msointensequote0">
    <w:name w:val="msointensequote"/>
    <w:basedOn w:val="a"/>
    <w:next w:val="a"/>
    <w:rsid w:val="008C56A4"/>
    <w:pPr>
      <w:ind w:left="720" w:right="720"/>
    </w:pPr>
    <w:rPr>
      <w:rFonts w:ascii="Calibri" w:hAnsi="Calibri" w:cs="Calibri"/>
      <w:b/>
      <w:i/>
      <w:szCs w:val="22"/>
      <w:lang w:val="en-US"/>
    </w:rPr>
  </w:style>
  <w:style w:type="paragraph" w:customStyle="1" w:styleId="msotocheading0">
    <w:name w:val="msotocheading"/>
    <w:basedOn w:val="1"/>
    <w:next w:val="a"/>
    <w:rsid w:val="008C56A4"/>
    <w:pPr>
      <w:numPr>
        <w:numId w:val="0"/>
      </w:numPr>
      <w:spacing w:before="240" w:after="60"/>
    </w:pPr>
    <w:rPr>
      <w:rFonts w:ascii="Cambria" w:hAnsi="Cambria" w:cs="Cambria"/>
      <w:b/>
      <w:bCs/>
      <w:kern w:val="1"/>
      <w:sz w:val="32"/>
      <w:szCs w:val="32"/>
      <w:lang w:val="en-US"/>
    </w:rPr>
  </w:style>
  <w:style w:type="paragraph" w:customStyle="1" w:styleId="xl48">
    <w:name w:val="xl48"/>
    <w:basedOn w:val="a"/>
    <w:rsid w:val="008C56A4"/>
    <w:pPr>
      <w:pBdr>
        <w:top w:val="none" w:sz="0" w:space="0" w:color="000000"/>
        <w:left w:val="none" w:sz="0" w:space="0" w:color="000000"/>
        <w:bottom w:val="single" w:sz="8" w:space="0" w:color="000000"/>
        <w:right w:val="none" w:sz="0" w:space="0" w:color="000000"/>
      </w:pBdr>
      <w:spacing w:before="280" w:after="280"/>
    </w:pPr>
    <w:rPr>
      <w:rFonts w:ascii="Arial" w:eastAsia="Arial Unicode MS" w:hAnsi="Arial" w:cs="Arial"/>
    </w:rPr>
  </w:style>
  <w:style w:type="paragraph" w:customStyle="1" w:styleId="xl49">
    <w:name w:val="xl49"/>
    <w:basedOn w:val="a"/>
    <w:rsid w:val="008C56A4"/>
    <w:pPr>
      <w:pBdr>
        <w:top w:val="single" w:sz="8" w:space="0" w:color="000000"/>
        <w:left w:val="none" w:sz="0" w:space="0" w:color="000000"/>
        <w:bottom w:val="none" w:sz="0" w:space="0" w:color="000000"/>
        <w:right w:val="single" w:sz="8" w:space="0" w:color="000000"/>
      </w:pBdr>
      <w:spacing w:before="280" w:after="280"/>
    </w:pPr>
    <w:rPr>
      <w:rFonts w:ascii="Arial" w:eastAsia="Arial Unicode MS" w:hAnsi="Arial" w:cs="Arial"/>
    </w:rPr>
  </w:style>
  <w:style w:type="paragraph" w:customStyle="1" w:styleId="xl50">
    <w:name w:val="xl50"/>
    <w:basedOn w:val="a"/>
    <w:rsid w:val="008C56A4"/>
    <w:pPr>
      <w:pBdr>
        <w:top w:val="single" w:sz="8" w:space="0" w:color="000000"/>
        <w:left w:val="none" w:sz="0" w:space="0" w:color="000000"/>
        <w:bottom w:val="single" w:sz="4" w:space="0" w:color="000000"/>
        <w:right w:val="single" w:sz="4" w:space="0" w:color="000000"/>
      </w:pBdr>
      <w:spacing w:before="280" w:after="280"/>
    </w:pPr>
    <w:rPr>
      <w:rFonts w:ascii="Arial" w:eastAsia="Arial Unicode MS" w:hAnsi="Arial" w:cs="Arial"/>
      <w:b/>
      <w:bCs/>
    </w:rPr>
  </w:style>
  <w:style w:type="paragraph" w:customStyle="1" w:styleId="xl51">
    <w:name w:val="xl51"/>
    <w:basedOn w:val="a"/>
    <w:rsid w:val="008C56A4"/>
    <w:pPr>
      <w:pBdr>
        <w:top w:val="single" w:sz="8" w:space="0" w:color="000000"/>
        <w:left w:val="none" w:sz="0" w:space="0" w:color="000000"/>
        <w:bottom w:val="single" w:sz="4" w:space="0" w:color="000000"/>
        <w:right w:val="none" w:sz="0" w:space="0" w:color="000000"/>
      </w:pBdr>
      <w:spacing w:before="280" w:after="280"/>
    </w:pPr>
    <w:rPr>
      <w:rFonts w:ascii="Arial" w:eastAsia="Arial Unicode MS" w:hAnsi="Arial" w:cs="Arial"/>
      <w:b/>
      <w:bCs/>
    </w:rPr>
  </w:style>
  <w:style w:type="paragraph" w:customStyle="1" w:styleId="xl52">
    <w:name w:val="xl52"/>
    <w:basedOn w:val="a"/>
    <w:rsid w:val="008C56A4"/>
    <w:pPr>
      <w:pBdr>
        <w:top w:val="single" w:sz="4" w:space="0" w:color="000000"/>
        <w:left w:val="none" w:sz="0" w:space="0" w:color="000000"/>
        <w:bottom w:val="double" w:sz="6" w:space="0" w:color="000000"/>
        <w:right w:val="none" w:sz="0" w:space="0" w:color="000000"/>
      </w:pBdr>
      <w:spacing w:before="280" w:after="280"/>
    </w:pPr>
    <w:rPr>
      <w:rFonts w:ascii="Arial" w:eastAsia="Arial Unicode MS" w:hAnsi="Arial" w:cs="Arial"/>
      <w:sz w:val="22"/>
      <w:szCs w:val="22"/>
    </w:rPr>
  </w:style>
  <w:style w:type="paragraph" w:customStyle="1" w:styleId="xl53">
    <w:name w:val="xl53"/>
    <w:basedOn w:val="a"/>
    <w:rsid w:val="008C56A4"/>
    <w:pPr>
      <w:spacing w:before="280" w:after="280"/>
    </w:pPr>
    <w:rPr>
      <w:rFonts w:ascii="Arial" w:eastAsia="Arial Unicode MS" w:hAnsi="Arial" w:cs="Arial"/>
      <w:sz w:val="22"/>
      <w:szCs w:val="22"/>
    </w:rPr>
  </w:style>
  <w:style w:type="paragraph" w:customStyle="1" w:styleId="xl54">
    <w:name w:val="xl54"/>
    <w:basedOn w:val="a"/>
    <w:rsid w:val="008C56A4"/>
    <w:pPr>
      <w:spacing w:before="280" w:after="280"/>
    </w:pPr>
    <w:rPr>
      <w:rFonts w:ascii="Arial" w:eastAsia="Arial Unicode MS" w:hAnsi="Arial" w:cs="Arial"/>
      <w:sz w:val="22"/>
      <w:szCs w:val="22"/>
    </w:rPr>
  </w:style>
  <w:style w:type="paragraph" w:customStyle="1" w:styleId="16">
    <w:name w:val="Παράγραφος λίστας1"/>
    <w:basedOn w:val="a"/>
    <w:rsid w:val="008C56A4"/>
    <w:pPr>
      <w:widowControl w:val="0"/>
      <w:ind w:left="720"/>
      <w:contextualSpacing/>
    </w:pPr>
    <w:rPr>
      <w:rFonts w:eastAsia="SimSun" w:cs="Mangal"/>
      <w:kern w:val="1"/>
      <w:lang w:bidi="hi-IN"/>
    </w:rPr>
  </w:style>
  <w:style w:type="paragraph" w:customStyle="1" w:styleId="211">
    <w:name w:val="Σώμα κείμενου 21"/>
    <w:basedOn w:val="a"/>
    <w:rsid w:val="008C56A4"/>
    <w:pPr>
      <w:widowControl w:val="0"/>
    </w:pPr>
    <w:rPr>
      <w:rFonts w:ascii="Arial" w:eastAsia="SimSun" w:hAnsi="Arial" w:cs="Arial"/>
      <w:kern w:val="1"/>
      <w:lang w:bidi="hi-IN"/>
    </w:rPr>
  </w:style>
  <w:style w:type="paragraph" w:customStyle="1" w:styleId="af8">
    <w:name w:val="Περιεχόμενα πίνακα"/>
    <w:basedOn w:val="a"/>
    <w:qFormat/>
    <w:rsid w:val="008C56A4"/>
    <w:pPr>
      <w:widowControl w:val="0"/>
    </w:pPr>
    <w:rPr>
      <w:rFonts w:eastAsia="SimSun" w:cs="Mangal"/>
      <w:kern w:val="1"/>
      <w:lang w:bidi="hi-IN"/>
    </w:rPr>
  </w:style>
  <w:style w:type="paragraph" w:customStyle="1" w:styleId="17">
    <w:name w:val="Χωρίς διάστιχο1"/>
    <w:rsid w:val="008C56A4"/>
    <w:pPr>
      <w:suppressAutoHyphens/>
      <w:spacing w:line="100" w:lineRule="atLeast"/>
    </w:pPr>
    <w:rPr>
      <w:kern w:val="1"/>
      <w:sz w:val="24"/>
      <w:szCs w:val="24"/>
      <w:lang w:eastAsia="zh-CN"/>
    </w:rPr>
  </w:style>
  <w:style w:type="paragraph" w:styleId="af9">
    <w:name w:val="List Paragraph"/>
    <w:aliases w:val="Bullet List,FooterText,numbered,Paragraphe de liste1,lp1,Kommentar,Diligence Check,Bullet2,Bullet21,bl1,Bullet22,Bullet23,Bullet211,Bullet24,Bullet25,Bullet26,Bullet27,bl11,Bullet212,Bullet28,bl12,Bullet213,Bullet29,bl13,Bullet214,bl14"/>
    <w:basedOn w:val="a"/>
    <w:link w:val="Char8"/>
    <w:uiPriority w:val="34"/>
    <w:qFormat/>
    <w:rsid w:val="008C56A4"/>
    <w:pPr>
      <w:ind w:left="720"/>
      <w:contextualSpacing/>
    </w:pPr>
    <w:rPr>
      <w:sz w:val="20"/>
      <w:szCs w:val="20"/>
    </w:rPr>
  </w:style>
  <w:style w:type="paragraph" w:styleId="afa">
    <w:name w:val="Balloon Text"/>
    <w:basedOn w:val="a"/>
    <w:link w:val="Char11"/>
    <w:uiPriority w:val="99"/>
    <w:rsid w:val="008C56A4"/>
    <w:rPr>
      <w:rFonts w:ascii="Tahoma" w:hAnsi="Tahoma" w:cs="Tahoma"/>
      <w:sz w:val="16"/>
      <w:szCs w:val="16"/>
    </w:rPr>
  </w:style>
  <w:style w:type="paragraph" w:customStyle="1" w:styleId="230">
    <w:name w:val="Σώμα κείμενου 23"/>
    <w:basedOn w:val="a"/>
    <w:rsid w:val="008C56A4"/>
    <w:pPr>
      <w:widowControl w:val="0"/>
    </w:pPr>
    <w:rPr>
      <w:rFonts w:ascii="Arial" w:eastAsia="SimSun" w:hAnsi="Arial" w:cs="Arial"/>
      <w:kern w:val="1"/>
      <w:lang w:bidi="hi-IN"/>
    </w:rPr>
  </w:style>
  <w:style w:type="paragraph" w:customStyle="1" w:styleId="10pt">
    <w:name w:val="Βασικό + 10 pt"/>
    <w:basedOn w:val="a"/>
    <w:rsid w:val="008C56A4"/>
    <w:pPr>
      <w:jc w:val="both"/>
    </w:pPr>
    <w:rPr>
      <w:rFonts w:ascii="Calibri" w:eastAsia="SimSun" w:hAnsi="Calibri" w:cs="Calibri"/>
      <w:color w:val="00000A"/>
      <w:sz w:val="20"/>
      <w:szCs w:val="20"/>
      <w:lang w:val="en-US"/>
    </w:rPr>
  </w:style>
  <w:style w:type="paragraph" w:customStyle="1" w:styleId="311">
    <w:name w:val="Σώμα κείμενου με εσοχή 31"/>
    <w:basedOn w:val="a"/>
    <w:rsid w:val="008C56A4"/>
    <w:pPr>
      <w:tabs>
        <w:tab w:val="center" w:pos="8460"/>
      </w:tabs>
      <w:ind w:firstLine="540"/>
    </w:pPr>
  </w:style>
  <w:style w:type="paragraph" w:customStyle="1" w:styleId="Style9">
    <w:name w:val="Style9"/>
    <w:basedOn w:val="a"/>
    <w:rsid w:val="008C56A4"/>
    <w:pPr>
      <w:widowControl w:val="0"/>
    </w:pPr>
    <w:rPr>
      <w:color w:val="00000A"/>
      <w:kern w:val="1"/>
    </w:rPr>
  </w:style>
  <w:style w:type="paragraph" w:customStyle="1" w:styleId="10">
    <w:name w:val="Λίστα με κουκκίδες1"/>
    <w:basedOn w:val="a"/>
    <w:rsid w:val="008C56A4"/>
    <w:pPr>
      <w:numPr>
        <w:numId w:val="2"/>
      </w:numPr>
      <w:contextualSpacing/>
    </w:pPr>
  </w:style>
  <w:style w:type="paragraph" w:customStyle="1" w:styleId="Header">
    <w:name w:val="Header"/>
    <w:basedOn w:val="a"/>
    <w:rsid w:val="008C56A4"/>
    <w:pPr>
      <w:tabs>
        <w:tab w:val="center" w:pos="4153"/>
        <w:tab w:val="right" w:pos="8306"/>
      </w:tabs>
    </w:pPr>
    <w:rPr>
      <w:color w:val="00000A"/>
      <w:sz w:val="20"/>
      <w:szCs w:val="20"/>
    </w:rPr>
  </w:style>
  <w:style w:type="paragraph" w:customStyle="1" w:styleId="Heading1">
    <w:name w:val="Heading 1"/>
    <w:basedOn w:val="a"/>
    <w:qFormat/>
    <w:rsid w:val="008C56A4"/>
    <w:pPr>
      <w:keepNext/>
    </w:pPr>
    <w:rPr>
      <w:rFonts w:ascii="Tahoma" w:hAnsi="Tahoma" w:cs="Tahoma"/>
      <w:color w:val="00000A"/>
      <w:szCs w:val="20"/>
    </w:rPr>
  </w:style>
  <w:style w:type="paragraph" w:customStyle="1" w:styleId="WW-3">
    <w:name w:val="WW-Επικεφαλίδα"/>
    <w:basedOn w:val="a"/>
    <w:next w:val="ad"/>
    <w:rsid w:val="008C56A4"/>
    <w:pPr>
      <w:keepNext/>
      <w:widowControl w:val="0"/>
      <w:spacing w:before="240" w:after="120"/>
    </w:pPr>
    <w:rPr>
      <w:rFonts w:ascii="Arial" w:eastAsia="Andale Sans UI" w:hAnsi="Arial" w:cs="Tahoma"/>
      <w:kern w:val="1"/>
      <w:sz w:val="28"/>
      <w:szCs w:val="28"/>
    </w:rPr>
  </w:style>
  <w:style w:type="paragraph" w:customStyle="1" w:styleId="33">
    <w:name w:val="Λεζάντα3"/>
    <w:basedOn w:val="a"/>
    <w:rsid w:val="008C56A4"/>
    <w:pPr>
      <w:widowControl w:val="0"/>
      <w:suppressLineNumbers/>
      <w:spacing w:before="120" w:after="120"/>
    </w:pPr>
    <w:rPr>
      <w:rFonts w:eastAsia="Andale Sans UI" w:cs="Mangal"/>
      <w:i/>
      <w:iCs/>
      <w:kern w:val="1"/>
    </w:rPr>
  </w:style>
  <w:style w:type="paragraph" w:customStyle="1" w:styleId="Caption">
    <w:name w:val="Caption"/>
    <w:basedOn w:val="a"/>
    <w:rsid w:val="008C56A4"/>
    <w:pPr>
      <w:widowControl w:val="0"/>
      <w:suppressLineNumbers/>
      <w:spacing w:before="120" w:after="120"/>
    </w:pPr>
    <w:rPr>
      <w:rFonts w:eastAsia="Andale Sans UI" w:cs="Mangal"/>
      <w:i/>
      <w:iCs/>
      <w:kern w:val="1"/>
    </w:rPr>
  </w:style>
  <w:style w:type="paragraph" w:customStyle="1" w:styleId="WW-Caption">
    <w:name w:val="WW-Caption"/>
    <w:basedOn w:val="a"/>
    <w:rsid w:val="008C56A4"/>
    <w:pPr>
      <w:widowControl w:val="0"/>
      <w:suppressLineNumbers/>
      <w:spacing w:before="120" w:after="120"/>
    </w:pPr>
    <w:rPr>
      <w:rFonts w:eastAsia="Andale Sans UI" w:cs="Mangal"/>
      <w:i/>
      <w:iCs/>
      <w:kern w:val="1"/>
    </w:rPr>
  </w:style>
  <w:style w:type="paragraph" w:customStyle="1" w:styleId="WW-Caption1">
    <w:name w:val="WW-Caption1"/>
    <w:basedOn w:val="a"/>
    <w:rsid w:val="008C56A4"/>
    <w:pPr>
      <w:widowControl w:val="0"/>
      <w:suppressLineNumbers/>
      <w:spacing w:before="120" w:after="120"/>
    </w:pPr>
    <w:rPr>
      <w:rFonts w:eastAsia="Andale Sans UI" w:cs="Mangal"/>
      <w:i/>
      <w:iCs/>
      <w:kern w:val="1"/>
    </w:rPr>
  </w:style>
  <w:style w:type="paragraph" w:customStyle="1" w:styleId="24">
    <w:name w:val="Λεζάντα2"/>
    <w:basedOn w:val="a"/>
    <w:rsid w:val="008C56A4"/>
    <w:pPr>
      <w:widowControl w:val="0"/>
      <w:suppressLineNumbers/>
      <w:spacing w:before="120" w:after="120"/>
    </w:pPr>
    <w:rPr>
      <w:rFonts w:eastAsia="Andale Sans UI" w:cs="Mangal"/>
      <w:i/>
      <w:iCs/>
      <w:kern w:val="1"/>
    </w:rPr>
  </w:style>
  <w:style w:type="paragraph" w:customStyle="1" w:styleId="18">
    <w:name w:val="Λεζάντα1"/>
    <w:basedOn w:val="a"/>
    <w:rsid w:val="008C56A4"/>
    <w:pPr>
      <w:widowControl w:val="0"/>
      <w:suppressLineNumbers/>
      <w:spacing w:before="120" w:after="120"/>
    </w:pPr>
    <w:rPr>
      <w:rFonts w:eastAsia="Andale Sans UI" w:cs="Tahoma"/>
      <w:i/>
      <w:iCs/>
      <w:kern w:val="1"/>
    </w:rPr>
  </w:style>
  <w:style w:type="paragraph" w:customStyle="1" w:styleId="19">
    <w:name w:val="Κείμενο μακροεντολής1"/>
    <w:rsid w:val="008C56A4"/>
    <w:pPr>
      <w:tabs>
        <w:tab w:val="left" w:pos="480"/>
        <w:tab w:val="left" w:pos="960"/>
        <w:tab w:val="left" w:pos="1440"/>
        <w:tab w:val="left" w:pos="1920"/>
        <w:tab w:val="left" w:pos="2400"/>
        <w:tab w:val="left" w:pos="2880"/>
        <w:tab w:val="left" w:pos="3360"/>
        <w:tab w:val="left" w:pos="3840"/>
        <w:tab w:val="left" w:pos="4320"/>
      </w:tabs>
      <w:suppressAutoHyphens/>
      <w:overflowPunct w:val="0"/>
      <w:autoSpaceDE w:val="0"/>
      <w:textAlignment w:val="baseline"/>
    </w:pPr>
    <w:rPr>
      <w:rFonts w:ascii="Courier New" w:eastAsia="Arial" w:hAnsi="Courier New" w:cs="Courier New"/>
      <w:kern w:val="1"/>
      <w:lang w:eastAsia="zh-CN"/>
    </w:rPr>
  </w:style>
  <w:style w:type="paragraph" w:customStyle="1" w:styleId="1a">
    <w:name w:val="Κείμενο σχολίου1"/>
    <w:basedOn w:val="a"/>
    <w:rsid w:val="008C56A4"/>
    <w:pPr>
      <w:widowControl w:val="0"/>
    </w:pPr>
    <w:rPr>
      <w:rFonts w:eastAsia="Andale Sans UI"/>
      <w:kern w:val="1"/>
    </w:rPr>
  </w:style>
  <w:style w:type="paragraph" w:customStyle="1" w:styleId="Standard">
    <w:name w:val="Standard"/>
    <w:rsid w:val="008C56A4"/>
    <w:pPr>
      <w:widowControl w:val="0"/>
      <w:suppressAutoHyphens/>
      <w:textAlignment w:val="baseline"/>
    </w:pPr>
    <w:rPr>
      <w:rFonts w:cs="Tahoma"/>
      <w:kern w:val="1"/>
      <w:sz w:val="24"/>
      <w:szCs w:val="24"/>
      <w:lang w:val="en-US" w:eastAsia="zh-CN"/>
    </w:rPr>
  </w:style>
  <w:style w:type="paragraph" w:customStyle="1" w:styleId="afb">
    <w:name w:val="Επικεφαλίδα πίνακα"/>
    <w:basedOn w:val="af8"/>
    <w:rsid w:val="008C56A4"/>
    <w:pPr>
      <w:suppressLineNumbers/>
      <w:jc w:val="center"/>
    </w:pPr>
    <w:rPr>
      <w:rFonts w:eastAsia="Andale Sans UI" w:cs="Times New Roman"/>
      <w:b/>
      <w:bCs/>
      <w:lang w:bidi="ar-SA"/>
    </w:rPr>
  </w:style>
  <w:style w:type="paragraph" w:customStyle="1" w:styleId="afc">
    <w:name w:val="Προμορφοποιημένο κείμενο"/>
    <w:basedOn w:val="a"/>
    <w:rsid w:val="008C56A4"/>
    <w:pPr>
      <w:widowControl w:val="0"/>
    </w:pPr>
    <w:rPr>
      <w:rFonts w:ascii="Liberation Mono" w:eastAsia="Liberation Mono" w:hAnsi="Liberation Mono" w:cs="Liberation Mono"/>
      <w:kern w:val="1"/>
      <w:sz w:val="20"/>
      <w:szCs w:val="20"/>
    </w:rPr>
  </w:style>
  <w:style w:type="paragraph" w:customStyle="1" w:styleId="Footnote">
    <w:name w:val="Footnote"/>
    <w:basedOn w:val="Standard"/>
    <w:rsid w:val="008C56A4"/>
    <w:pPr>
      <w:suppressLineNumbers/>
    </w:pPr>
    <w:rPr>
      <w:rFonts w:eastAsia="Andale Sans UI"/>
      <w:sz w:val="20"/>
      <w:szCs w:val="20"/>
      <w:lang w:bidi="en-US"/>
    </w:rPr>
  </w:style>
  <w:style w:type="paragraph" w:customStyle="1" w:styleId="Standarduser">
    <w:name w:val="Standard (user)"/>
    <w:rsid w:val="008C56A4"/>
    <w:pPr>
      <w:widowControl w:val="0"/>
      <w:suppressAutoHyphens/>
      <w:textAlignment w:val="baseline"/>
    </w:pPr>
    <w:rPr>
      <w:rFonts w:cs="Tahoma"/>
      <w:kern w:val="1"/>
      <w:sz w:val="24"/>
      <w:szCs w:val="24"/>
      <w:lang w:val="en-US" w:eastAsia="zh-CN"/>
    </w:rPr>
  </w:style>
  <w:style w:type="paragraph" w:customStyle="1" w:styleId="1b">
    <w:name w:val="Βασικό1"/>
    <w:rsid w:val="008C56A4"/>
    <w:pPr>
      <w:suppressAutoHyphens/>
      <w:spacing w:line="276" w:lineRule="auto"/>
    </w:pPr>
    <w:rPr>
      <w:rFonts w:ascii="Arial" w:eastAsia="Arial" w:hAnsi="Arial" w:cs="Arial"/>
      <w:color w:val="000000"/>
      <w:sz w:val="22"/>
      <w:szCs w:val="22"/>
      <w:lang w:eastAsia="zh-CN"/>
    </w:rPr>
  </w:style>
  <w:style w:type="paragraph" w:customStyle="1" w:styleId="1c">
    <w:name w:val="Κείμενο πλαισίου1"/>
    <w:basedOn w:val="a"/>
    <w:rsid w:val="008C56A4"/>
    <w:pPr>
      <w:widowControl w:val="0"/>
    </w:pPr>
    <w:rPr>
      <w:rFonts w:ascii="Tahoma" w:eastAsia="Andale Sans UI" w:hAnsi="Tahoma" w:cs="Tahoma"/>
      <w:kern w:val="1"/>
      <w:sz w:val="16"/>
      <w:szCs w:val="16"/>
    </w:rPr>
  </w:style>
  <w:style w:type="paragraph" w:customStyle="1" w:styleId="Textbodyindent">
    <w:name w:val="Text body indent"/>
    <w:basedOn w:val="Standard"/>
    <w:rsid w:val="008C56A4"/>
    <w:pPr>
      <w:ind w:firstLine="1134"/>
      <w:jc w:val="both"/>
    </w:pPr>
    <w:rPr>
      <w:rFonts w:ascii="Arial" w:eastAsia="Andale Sans UI" w:hAnsi="Arial" w:cs="Arial"/>
      <w:sz w:val="22"/>
      <w:lang w:bidi="en-US"/>
    </w:rPr>
  </w:style>
  <w:style w:type="paragraph" w:customStyle="1" w:styleId="Endnote">
    <w:name w:val="Endnote"/>
    <w:basedOn w:val="Standard"/>
    <w:rsid w:val="008C56A4"/>
    <w:pPr>
      <w:suppressLineNumbers/>
    </w:pPr>
    <w:rPr>
      <w:sz w:val="20"/>
      <w:szCs w:val="20"/>
    </w:rPr>
  </w:style>
  <w:style w:type="paragraph" w:customStyle="1" w:styleId="TOAHeading">
    <w:name w:val="TOA Heading"/>
    <w:basedOn w:val="WW-3"/>
    <w:rsid w:val="008C56A4"/>
    <w:pPr>
      <w:suppressLineNumbers/>
    </w:pPr>
    <w:rPr>
      <w:b/>
      <w:bCs/>
      <w:sz w:val="32"/>
      <w:szCs w:val="32"/>
    </w:rPr>
  </w:style>
  <w:style w:type="paragraph" w:customStyle="1" w:styleId="25">
    <w:name w:val="Κείμενο πλαισίου2"/>
    <w:basedOn w:val="a"/>
    <w:rsid w:val="008C56A4"/>
    <w:pPr>
      <w:widowControl w:val="0"/>
    </w:pPr>
    <w:rPr>
      <w:rFonts w:ascii="Segoe UI" w:eastAsia="Andale Sans UI" w:hAnsi="Segoe UI" w:cs="Segoe UI"/>
      <w:kern w:val="1"/>
      <w:sz w:val="18"/>
      <w:szCs w:val="18"/>
    </w:rPr>
  </w:style>
  <w:style w:type="paragraph" w:customStyle="1" w:styleId="-HTML1">
    <w:name w:val="Προ-διαμορφωμένο HTML1"/>
    <w:basedOn w:val="a"/>
    <w:rsid w:val="008C56A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textAlignment w:val="baseline"/>
    </w:pPr>
    <w:rPr>
      <w:rFonts w:ascii="Liberation Sans" w:hAnsi="Liberation Sans" w:cs="Liberation Sans"/>
      <w:color w:val="000000"/>
      <w:kern w:val="1"/>
      <w:sz w:val="20"/>
      <w:lang w:bidi="en-US"/>
    </w:rPr>
  </w:style>
  <w:style w:type="paragraph" w:styleId="1d">
    <w:name w:val="toc 1"/>
    <w:basedOn w:val="a"/>
    <w:next w:val="a"/>
    <w:uiPriority w:val="39"/>
    <w:rsid w:val="008C56A4"/>
    <w:pPr>
      <w:widowControl w:val="0"/>
    </w:pPr>
    <w:rPr>
      <w:rFonts w:eastAsia="Andale Sans UI"/>
      <w:kern w:val="1"/>
    </w:rPr>
  </w:style>
  <w:style w:type="paragraph" w:styleId="26">
    <w:name w:val="toc 2"/>
    <w:basedOn w:val="a"/>
    <w:next w:val="a"/>
    <w:uiPriority w:val="39"/>
    <w:rsid w:val="008C56A4"/>
    <w:pPr>
      <w:widowControl w:val="0"/>
      <w:ind w:left="240"/>
    </w:pPr>
    <w:rPr>
      <w:rFonts w:eastAsia="Andale Sans UI"/>
      <w:kern w:val="1"/>
    </w:rPr>
  </w:style>
  <w:style w:type="paragraph" w:customStyle="1" w:styleId="afd">
    <w:name w:val="Περιεχόμενα πλαισίου"/>
    <w:basedOn w:val="a"/>
    <w:rsid w:val="008C56A4"/>
  </w:style>
  <w:style w:type="paragraph" w:customStyle="1" w:styleId="Heading2">
    <w:name w:val="Heading 2"/>
    <w:basedOn w:val="a"/>
    <w:rsid w:val="008C56A4"/>
    <w:pPr>
      <w:keepNext/>
      <w:suppressAutoHyphens w:val="0"/>
      <w:jc w:val="both"/>
    </w:pPr>
    <w:rPr>
      <w:rFonts w:ascii="Arial" w:hAnsi="Arial" w:cs="Arial"/>
      <w:b/>
      <w:color w:val="00000A"/>
    </w:rPr>
  </w:style>
  <w:style w:type="paragraph" w:customStyle="1" w:styleId="Heading3">
    <w:name w:val="Heading 3"/>
    <w:basedOn w:val="a"/>
    <w:rsid w:val="008C56A4"/>
    <w:pPr>
      <w:keepNext/>
      <w:suppressAutoHyphens w:val="0"/>
      <w:spacing w:before="240" w:after="60"/>
    </w:pPr>
    <w:rPr>
      <w:b/>
      <w:szCs w:val="20"/>
      <w:u w:val="single"/>
    </w:rPr>
  </w:style>
  <w:style w:type="paragraph" w:customStyle="1" w:styleId="Heading8">
    <w:name w:val="Heading 8"/>
    <w:basedOn w:val="a"/>
    <w:rsid w:val="008C56A4"/>
    <w:pPr>
      <w:keepNext/>
      <w:suppressAutoHyphens w:val="0"/>
      <w:jc w:val="center"/>
    </w:pPr>
    <w:rPr>
      <w:color w:val="00000A"/>
      <w:szCs w:val="20"/>
      <w:u w:val="single"/>
    </w:rPr>
  </w:style>
  <w:style w:type="paragraph" w:customStyle="1" w:styleId="Heading9">
    <w:name w:val="Heading 9"/>
    <w:basedOn w:val="a"/>
    <w:rsid w:val="008C56A4"/>
    <w:pPr>
      <w:keepNext/>
      <w:suppressAutoHyphens w:val="0"/>
      <w:jc w:val="both"/>
    </w:pPr>
    <w:rPr>
      <w:color w:val="00000A"/>
      <w:szCs w:val="20"/>
    </w:rPr>
  </w:style>
  <w:style w:type="paragraph" w:customStyle="1" w:styleId="Footer">
    <w:name w:val="Footer"/>
    <w:basedOn w:val="a"/>
    <w:rsid w:val="008C56A4"/>
    <w:pPr>
      <w:tabs>
        <w:tab w:val="center" w:pos="4153"/>
        <w:tab w:val="right" w:pos="8306"/>
      </w:tabs>
      <w:suppressAutoHyphens w:val="0"/>
    </w:pPr>
    <w:rPr>
      <w:color w:val="00000A"/>
    </w:rPr>
  </w:style>
  <w:style w:type="paragraph" w:customStyle="1" w:styleId="221">
    <w:name w:val="Σώμα κείμενου με εσοχή 22"/>
    <w:basedOn w:val="a"/>
    <w:rsid w:val="008C56A4"/>
    <w:pPr>
      <w:spacing w:after="120" w:line="480" w:lineRule="auto"/>
      <w:ind w:left="283"/>
    </w:pPr>
  </w:style>
  <w:style w:type="paragraph" w:customStyle="1" w:styleId="100">
    <w:name w:val="Επικεφαλίδα 10"/>
    <w:basedOn w:val="a"/>
    <w:next w:val="ad"/>
    <w:qFormat/>
    <w:rsid w:val="008C56A4"/>
    <w:pPr>
      <w:tabs>
        <w:tab w:val="num" w:pos="0"/>
      </w:tabs>
      <w:autoSpaceDE w:val="0"/>
      <w:spacing w:before="60" w:after="60" w:line="360" w:lineRule="auto"/>
      <w:ind w:left="432" w:hanging="432"/>
      <w:jc w:val="center"/>
    </w:pPr>
    <w:rPr>
      <w:rFonts w:ascii="Arial" w:hAnsi="Arial" w:cs="Arial"/>
      <w:b/>
      <w:bCs/>
      <w:sz w:val="21"/>
      <w:szCs w:val="21"/>
    </w:rPr>
  </w:style>
  <w:style w:type="paragraph" w:customStyle="1" w:styleId="231">
    <w:name w:val="Σώμα κείμενου με εσοχή 23"/>
    <w:basedOn w:val="a"/>
    <w:rsid w:val="008C56A4"/>
    <w:pPr>
      <w:spacing w:after="120" w:line="480" w:lineRule="auto"/>
      <w:ind w:left="283"/>
    </w:pPr>
  </w:style>
  <w:style w:type="paragraph" w:customStyle="1" w:styleId="232">
    <w:name w:val="Σώμα κείμενου 23"/>
    <w:basedOn w:val="a"/>
    <w:rsid w:val="008C56A4"/>
    <w:pPr>
      <w:spacing w:after="120" w:line="480" w:lineRule="auto"/>
    </w:pPr>
  </w:style>
  <w:style w:type="paragraph" w:customStyle="1" w:styleId="1e">
    <w:name w:val="Παράγραφος λίστας1"/>
    <w:basedOn w:val="a"/>
    <w:qFormat/>
    <w:rsid w:val="008C56A4"/>
    <w:pPr>
      <w:ind w:left="720"/>
      <w:contextualSpacing/>
    </w:pPr>
    <w:rPr>
      <w:color w:val="00000A"/>
      <w:sz w:val="20"/>
      <w:szCs w:val="20"/>
      <w:lang w:val="en-US"/>
    </w:rPr>
  </w:style>
  <w:style w:type="paragraph" w:customStyle="1" w:styleId="330">
    <w:name w:val="Σώμα κείμενου με εσοχή 33"/>
    <w:basedOn w:val="a"/>
    <w:rsid w:val="008C56A4"/>
    <w:pPr>
      <w:spacing w:after="120"/>
      <w:ind w:left="283"/>
    </w:pPr>
    <w:rPr>
      <w:sz w:val="16"/>
      <w:szCs w:val="16"/>
    </w:rPr>
  </w:style>
  <w:style w:type="paragraph" w:styleId="34">
    <w:name w:val="Body Text 3"/>
    <w:basedOn w:val="a"/>
    <w:link w:val="3Char11"/>
    <w:uiPriority w:val="99"/>
    <w:semiHidden/>
    <w:unhideWhenUsed/>
    <w:rsid w:val="00DD75B3"/>
    <w:pPr>
      <w:spacing w:after="120"/>
    </w:pPr>
    <w:rPr>
      <w:sz w:val="16"/>
      <w:szCs w:val="16"/>
    </w:rPr>
  </w:style>
  <w:style w:type="character" w:customStyle="1" w:styleId="3Char11">
    <w:name w:val="Σώμα κείμενου 3 Char1"/>
    <w:basedOn w:val="a0"/>
    <w:link w:val="34"/>
    <w:uiPriority w:val="99"/>
    <w:semiHidden/>
    <w:rsid w:val="00DD75B3"/>
    <w:rPr>
      <w:sz w:val="16"/>
      <w:szCs w:val="16"/>
      <w:lang w:eastAsia="zh-CN"/>
    </w:rPr>
  </w:style>
  <w:style w:type="paragraph" w:styleId="27">
    <w:name w:val="Body Text 2"/>
    <w:basedOn w:val="a"/>
    <w:link w:val="2Char20"/>
    <w:uiPriority w:val="99"/>
    <w:unhideWhenUsed/>
    <w:rsid w:val="00741E52"/>
    <w:pPr>
      <w:spacing w:after="120" w:line="480" w:lineRule="auto"/>
    </w:pPr>
  </w:style>
  <w:style w:type="character" w:customStyle="1" w:styleId="2Char20">
    <w:name w:val="Σώμα κείμενου 2 Char2"/>
    <w:basedOn w:val="a0"/>
    <w:link w:val="27"/>
    <w:uiPriority w:val="99"/>
    <w:rsid w:val="00741E52"/>
    <w:rPr>
      <w:sz w:val="24"/>
      <w:szCs w:val="24"/>
      <w:lang w:eastAsia="zh-CN"/>
    </w:rPr>
  </w:style>
  <w:style w:type="character" w:styleId="afe">
    <w:name w:val="Intense Emphasis"/>
    <w:basedOn w:val="a0"/>
    <w:qFormat/>
    <w:rsid w:val="00741E52"/>
    <w:rPr>
      <w:b/>
      <w:bCs/>
    </w:rPr>
  </w:style>
  <w:style w:type="paragraph" w:customStyle="1" w:styleId="Heading6">
    <w:name w:val="Heading 6"/>
    <w:basedOn w:val="a"/>
    <w:qFormat/>
    <w:rsid w:val="007C3188"/>
    <w:pPr>
      <w:keepNext/>
      <w:suppressAutoHyphens w:val="0"/>
      <w:ind w:firstLine="720"/>
      <w:jc w:val="center"/>
      <w:outlineLvl w:val="5"/>
    </w:pPr>
    <w:rPr>
      <w:rFonts w:ascii="Book Antiqua" w:eastAsia="SimSun" w:hAnsi="Book Antiqua" w:cs="Arial Unicode MS"/>
      <w:color w:val="00000A"/>
      <w:szCs w:val="20"/>
      <w:lang w:eastAsia="el-GR"/>
    </w:rPr>
  </w:style>
  <w:style w:type="character" w:customStyle="1" w:styleId="WW-FootnoteReference12">
    <w:name w:val="WW-Footnote Reference12"/>
    <w:rsid w:val="00066288"/>
    <w:rPr>
      <w:vertAlign w:val="superscript"/>
    </w:rPr>
  </w:style>
  <w:style w:type="character" w:customStyle="1" w:styleId="FontStyle72">
    <w:name w:val="Font Style72"/>
    <w:rsid w:val="00066288"/>
    <w:rPr>
      <w:rFonts w:ascii="Calibri" w:eastAsia="Calibri" w:hAnsi="Calibri" w:cs="Calibri"/>
      <w:b/>
      <w:sz w:val="20"/>
    </w:rPr>
  </w:style>
  <w:style w:type="character" w:customStyle="1" w:styleId="FontStyle65">
    <w:name w:val="Font Style65"/>
    <w:rsid w:val="00066288"/>
    <w:rPr>
      <w:rFonts w:ascii="Calibri" w:eastAsia="Calibri" w:hAnsi="Calibri" w:cs="Calibri"/>
      <w:sz w:val="20"/>
    </w:rPr>
  </w:style>
  <w:style w:type="paragraph" w:customStyle="1" w:styleId="normalwithoutspacing">
    <w:name w:val="normal_without_spacing"/>
    <w:basedOn w:val="a"/>
    <w:rsid w:val="00066288"/>
    <w:pPr>
      <w:spacing w:after="60"/>
      <w:jc w:val="both"/>
    </w:pPr>
    <w:rPr>
      <w:rFonts w:ascii="Calibri" w:eastAsia="Calibri" w:hAnsi="Calibri" w:cs="Calibri"/>
      <w:color w:val="000000"/>
      <w:kern w:val="1"/>
      <w:sz w:val="22"/>
      <w:szCs w:val="20"/>
      <w:lang w:eastAsia="ar-SA"/>
    </w:rPr>
  </w:style>
  <w:style w:type="character" w:customStyle="1" w:styleId="FontStyle45">
    <w:name w:val="Font Style45"/>
    <w:basedOn w:val="11"/>
    <w:rsid w:val="00B050E7"/>
    <w:rPr>
      <w:rFonts w:ascii="Arial" w:hAnsi="Arial" w:cs="Arial"/>
      <w:i/>
      <w:sz w:val="20"/>
    </w:rPr>
  </w:style>
  <w:style w:type="table" w:styleId="aff">
    <w:name w:val="Table Grid"/>
    <w:basedOn w:val="a1"/>
    <w:uiPriority w:val="59"/>
    <w:rsid w:val="00B050E7"/>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Char8">
    <w:name w:val="Παράγραφος λίστας Char"/>
    <w:aliases w:val="Bullet List Char,FooterText Char,numbered Char,Paragraphe de liste1 Char,lp1 Char,Kommentar Char,Diligence Check Char,Bullet2 Char,Bullet21 Char,bl1 Char,Bullet22 Char,Bullet23 Char,Bullet211 Char,Bullet24 Char,Bullet25 Char"/>
    <w:link w:val="af9"/>
    <w:uiPriority w:val="34"/>
    <w:qFormat/>
    <w:rsid w:val="008624CB"/>
    <w:rPr>
      <w:lang w:eastAsia="zh-CN"/>
    </w:rPr>
  </w:style>
  <w:style w:type="paragraph" w:styleId="28">
    <w:name w:val="List 2"/>
    <w:basedOn w:val="a"/>
    <w:uiPriority w:val="99"/>
    <w:unhideWhenUsed/>
    <w:rsid w:val="00B66628"/>
    <w:pPr>
      <w:ind w:left="566" w:hanging="283"/>
      <w:contextualSpacing/>
    </w:pPr>
  </w:style>
  <w:style w:type="character" w:customStyle="1" w:styleId="1f">
    <w:name w:val="Αριθμός σελίδας1"/>
    <w:basedOn w:val="a0"/>
    <w:rsid w:val="00E34633"/>
  </w:style>
  <w:style w:type="character" w:customStyle="1" w:styleId="29">
    <w:name w:val="Αριθμός σελίδας2"/>
    <w:basedOn w:val="a0"/>
    <w:rsid w:val="00A26629"/>
  </w:style>
  <w:style w:type="paragraph" w:customStyle="1" w:styleId="1f0">
    <w:name w:val="Απλό κείμενο1"/>
    <w:basedOn w:val="a"/>
    <w:rsid w:val="00A26629"/>
    <w:pPr>
      <w:pBdr>
        <w:top w:val="none" w:sz="0" w:space="0" w:color="000000"/>
        <w:left w:val="none" w:sz="0" w:space="0" w:color="000000"/>
        <w:bottom w:val="none" w:sz="0" w:space="0" w:color="000000"/>
        <w:right w:val="none" w:sz="0" w:space="0" w:color="000000"/>
      </w:pBdr>
      <w:textAlignment w:val="baseline"/>
    </w:pPr>
    <w:rPr>
      <w:rFonts w:ascii="Courier New" w:hAnsi="Courier New" w:cs="Courier New"/>
      <w:color w:val="00000A"/>
      <w:kern w:val="2"/>
      <w:sz w:val="20"/>
      <w:szCs w:val="20"/>
      <w:lang w:eastAsia="el-GR"/>
    </w:rPr>
  </w:style>
  <w:style w:type="character" w:customStyle="1" w:styleId="35">
    <w:name w:val="Αριθμός σελίδας3"/>
    <w:basedOn w:val="a0"/>
    <w:rsid w:val="001457F2"/>
  </w:style>
  <w:style w:type="character" w:customStyle="1" w:styleId="70">
    <w:name w:val="Προεπιλεγμένη γραμματοσειρά7"/>
    <w:rsid w:val="00FD5792"/>
  </w:style>
  <w:style w:type="character" w:customStyle="1" w:styleId="0">
    <w:name w:val="Προεπιλεγμένη γραμματοσειρά_0"/>
    <w:rsid w:val="00D2219F"/>
  </w:style>
  <w:style w:type="character" w:styleId="aff0">
    <w:name w:val="endnote reference"/>
    <w:rsid w:val="00D2219F"/>
    <w:rPr>
      <w:vertAlign w:val="superscript"/>
    </w:rPr>
  </w:style>
  <w:style w:type="character" w:styleId="aff1">
    <w:name w:val="footnote reference"/>
    <w:rsid w:val="00D2219F"/>
    <w:rPr>
      <w:vertAlign w:val="superscript"/>
    </w:rPr>
  </w:style>
  <w:style w:type="character" w:customStyle="1" w:styleId="00">
    <w:name w:val="Παραπομπή σημείωσης τέλους_0"/>
    <w:rsid w:val="00D2219F"/>
    <w:rPr>
      <w:vertAlign w:val="superscript"/>
    </w:rPr>
  </w:style>
  <w:style w:type="character" w:customStyle="1" w:styleId="01">
    <w:name w:val="Παραπομπή υποσημείωσης_0"/>
    <w:uiPriority w:val="99"/>
    <w:rsid w:val="00D2219F"/>
    <w:rPr>
      <w:vertAlign w:val="superscript"/>
    </w:rPr>
  </w:style>
  <w:style w:type="character" w:styleId="aff2">
    <w:name w:val="annotation reference"/>
    <w:uiPriority w:val="99"/>
    <w:rsid w:val="00D2219F"/>
    <w:rPr>
      <w:sz w:val="16"/>
      <w:szCs w:val="16"/>
    </w:rPr>
  </w:style>
  <w:style w:type="paragraph" w:customStyle="1" w:styleId="02">
    <w:name w:val="Λεζάντα_0"/>
    <w:basedOn w:val="a"/>
    <w:qFormat/>
    <w:rsid w:val="00D2219F"/>
    <w:pPr>
      <w:suppressLineNumbers/>
      <w:suppressAutoHyphens w:val="0"/>
      <w:spacing w:before="120" w:after="120"/>
    </w:pPr>
    <w:rPr>
      <w:rFonts w:cs="Mangal"/>
      <w:i/>
      <w:iCs/>
      <w:lang w:eastAsia="el-GR"/>
    </w:rPr>
  </w:style>
  <w:style w:type="paragraph" w:styleId="aff3">
    <w:name w:val="toa heading"/>
    <w:basedOn w:val="ac"/>
    <w:rsid w:val="00D2219F"/>
    <w:pPr>
      <w:keepNext/>
      <w:suppressLineNumbers/>
      <w:suppressAutoHyphens w:val="0"/>
      <w:autoSpaceDE/>
      <w:spacing w:before="240" w:after="120" w:line="240" w:lineRule="auto"/>
      <w:jc w:val="left"/>
    </w:pPr>
    <w:rPr>
      <w:rFonts w:eastAsia="Andale Sans UI" w:cs="Tahoma"/>
      <w:b/>
      <w:bCs/>
      <w:sz w:val="32"/>
      <w:szCs w:val="32"/>
      <w:lang w:eastAsia="el-GR"/>
    </w:rPr>
  </w:style>
  <w:style w:type="character" w:customStyle="1" w:styleId="Char11">
    <w:name w:val="Κείμενο πλαισίου Char1"/>
    <w:link w:val="afa"/>
    <w:uiPriority w:val="99"/>
    <w:rsid w:val="00D2219F"/>
    <w:rPr>
      <w:rFonts w:ascii="Tahoma" w:hAnsi="Tahoma" w:cs="Tahoma"/>
      <w:sz w:val="16"/>
      <w:szCs w:val="16"/>
      <w:lang w:eastAsia="zh-CN"/>
    </w:rPr>
  </w:style>
  <w:style w:type="paragraph" w:styleId="-HTML">
    <w:name w:val="HTML Preformatted"/>
    <w:basedOn w:val="a"/>
    <w:link w:val="-HTMLChar"/>
    <w:uiPriority w:val="99"/>
    <w:unhideWhenUsed/>
    <w:rsid w:val="00D2219F"/>
    <w:pPr>
      <w:suppressAutoHyphens w:val="0"/>
    </w:pPr>
    <w:rPr>
      <w:rFonts w:ascii="Courier New" w:eastAsia="Andale Sans UI" w:hAnsi="Courier New"/>
      <w:kern w:val="1"/>
      <w:sz w:val="20"/>
      <w:szCs w:val="20"/>
    </w:rPr>
  </w:style>
  <w:style w:type="character" w:customStyle="1" w:styleId="-HTMLChar">
    <w:name w:val="Προ-διαμορφωμένο HTML Char"/>
    <w:basedOn w:val="a0"/>
    <w:link w:val="-HTML"/>
    <w:uiPriority w:val="99"/>
    <w:rsid w:val="00D2219F"/>
    <w:rPr>
      <w:rFonts w:ascii="Courier New" w:eastAsia="Andale Sans UI" w:hAnsi="Courier New"/>
      <w:kern w:val="1"/>
      <w:lang w:eastAsia="zh-CN"/>
    </w:rPr>
  </w:style>
  <w:style w:type="paragraph" w:styleId="aff4">
    <w:name w:val="annotation text"/>
    <w:basedOn w:val="a"/>
    <w:link w:val="Char9"/>
    <w:uiPriority w:val="99"/>
    <w:unhideWhenUsed/>
    <w:rsid w:val="00D2219F"/>
    <w:pPr>
      <w:suppressAutoHyphens w:val="0"/>
    </w:pPr>
    <w:rPr>
      <w:rFonts w:eastAsia="Andale Sans UI"/>
      <w:kern w:val="1"/>
      <w:sz w:val="20"/>
      <w:szCs w:val="20"/>
    </w:rPr>
  </w:style>
  <w:style w:type="character" w:customStyle="1" w:styleId="Char9">
    <w:name w:val="Κείμενο σχολίου Char"/>
    <w:basedOn w:val="a0"/>
    <w:link w:val="aff4"/>
    <w:uiPriority w:val="99"/>
    <w:rsid w:val="00D2219F"/>
    <w:rPr>
      <w:rFonts w:eastAsia="Andale Sans UI"/>
      <w:kern w:val="1"/>
      <w:lang w:eastAsia="zh-CN"/>
    </w:rPr>
  </w:style>
  <w:style w:type="paragraph" w:styleId="aff5">
    <w:name w:val="annotation subject"/>
    <w:basedOn w:val="aff4"/>
    <w:next w:val="aff4"/>
    <w:link w:val="Chara"/>
    <w:uiPriority w:val="99"/>
    <w:semiHidden/>
    <w:unhideWhenUsed/>
    <w:rsid w:val="00D2219F"/>
    <w:rPr>
      <w:b/>
      <w:bCs/>
    </w:rPr>
  </w:style>
  <w:style w:type="character" w:customStyle="1" w:styleId="Chara">
    <w:name w:val="Θέμα σχολίου Char"/>
    <w:basedOn w:val="Char9"/>
    <w:link w:val="aff5"/>
    <w:uiPriority w:val="99"/>
    <w:semiHidden/>
    <w:rsid w:val="00D2219F"/>
    <w:rPr>
      <w:b/>
      <w:bCs/>
    </w:rPr>
  </w:style>
  <w:style w:type="paragraph" w:styleId="aff6">
    <w:name w:val="Revision"/>
    <w:hidden/>
    <w:uiPriority w:val="99"/>
    <w:semiHidden/>
    <w:rsid w:val="00D2219F"/>
    <w:rPr>
      <w:rFonts w:eastAsia="Andale Sans UI"/>
      <w:kern w:val="1"/>
      <w:sz w:val="24"/>
      <w:szCs w:val="24"/>
      <w:lang w:eastAsia="zh-CN"/>
    </w:rPr>
  </w:style>
  <w:style w:type="character" w:customStyle="1" w:styleId="Char12">
    <w:name w:val="Κείμενο σχολίου Char1"/>
    <w:uiPriority w:val="99"/>
    <w:rsid w:val="00D2219F"/>
    <w:rPr>
      <w:rFonts w:eastAsia="Andale Sans UI" w:cs="Tahoma"/>
      <w:kern w:val="1"/>
      <w:lang w:val="en-US" w:eastAsia="zh-CN" w:bidi="en-US"/>
    </w:rPr>
  </w:style>
  <w:style w:type="character" w:customStyle="1" w:styleId="WW-FootnoteReference2">
    <w:name w:val="WW-Footnote Reference2"/>
    <w:rsid w:val="00D2219F"/>
    <w:rPr>
      <w:vertAlign w:val="superscript"/>
    </w:rPr>
  </w:style>
  <w:style w:type="character" w:customStyle="1" w:styleId="WW8Num35z8">
    <w:name w:val="WW8Num35z8"/>
    <w:rsid w:val="00D2219F"/>
  </w:style>
  <w:style w:type="paragraph" w:customStyle="1" w:styleId="BodyText21">
    <w:name w:val="Body Text 21"/>
    <w:basedOn w:val="a"/>
    <w:rsid w:val="00D2219F"/>
    <w:pPr>
      <w:suppressAutoHyphens w:val="0"/>
    </w:pPr>
    <w:rPr>
      <w:rFonts w:ascii="Book Antiqua" w:eastAsia="SimSun" w:hAnsi="Book Antiqua" w:cs="Book Antiqua"/>
      <w:kern w:val="2"/>
      <w:sz w:val="22"/>
      <w:lang w:eastAsia="el-GR"/>
    </w:rPr>
  </w:style>
  <w:style w:type="paragraph" w:customStyle="1" w:styleId="ListParagraph1">
    <w:name w:val="List Paragraph1"/>
    <w:basedOn w:val="a"/>
    <w:rsid w:val="00D2219F"/>
    <w:pPr>
      <w:suppressAutoHyphens w:val="0"/>
      <w:ind w:left="720"/>
      <w:contextualSpacing/>
    </w:pPr>
    <w:rPr>
      <w:lang w:eastAsia="el-GR"/>
    </w:rPr>
  </w:style>
  <w:style w:type="paragraph" w:customStyle="1" w:styleId="260">
    <w:name w:val="Σώμα κείμενου 26"/>
    <w:basedOn w:val="a"/>
    <w:rsid w:val="00D2219F"/>
    <w:pPr>
      <w:widowControl w:val="0"/>
      <w:spacing w:after="120" w:line="480" w:lineRule="auto"/>
    </w:pPr>
    <w:rPr>
      <w:rFonts w:eastAsia="SimSun" w:cs="Mangal"/>
      <w:kern w:val="2"/>
      <w:lang w:bidi="hi-IN"/>
    </w:rPr>
  </w:style>
  <w:style w:type="paragraph" w:customStyle="1" w:styleId="61">
    <w:name w:val="Παράγραφος λίστας6"/>
    <w:basedOn w:val="a"/>
    <w:rsid w:val="00D2219F"/>
    <w:pPr>
      <w:widowControl w:val="0"/>
      <w:ind w:left="720"/>
      <w:contextualSpacing/>
    </w:pPr>
    <w:rPr>
      <w:rFonts w:eastAsia="SimSun" w:cs="Mangal"/>
      <w:kern w:val="2"/>
      <w:lang w:bidi="hi-IN"/>
    </w:rPr>
  </w:style>
  <w:style w:type="paragraph" w:customStyle="1" w:styleId="71">
    <w:name w:val="Παράγραφος λίστας7"/>
    <w:basedOn w:val="a"/>
    <w:rsid w:val="00D2219F"/>
    <w:pPr>
      <w:widowControl w:val="0"/>
      <w:ind w:left="720"/>
      <w:contextualSpacing/>
    </w:pPr>
    <w:rPr>
      <w:rFonts w:eastAsia="SimSun" w:cs="Mangal"/>
      <w:kern w:val="2"/>
      <w:lang w:bidi="hi-IN"/>
    </w:rPr>
  </w:style>
  <w:style w:type="paragraph" w:customStyle="1" w:styleId="101">
    <w:name w:val="Παράγραφος λίστας10"/>
    <w:basedOn w:val="a"/>
    <w:rsid w:val="00D2219F"/>
    <w:pPr>
      <w:widowControl w:val="0"/>
      <w:ind w:left="720"/>
      <w:contextualSpacing/>
    </w:pPr>
    <w:rPr>
      <w:rFonts w:eastAsia="SimSun" w:cs="Mangal"/>
      <w:kern w:val="2"/>
      <w:lang w:bidi="hi-IN"/>
    </w:rPr>
  </w:style>
  <w:style w:type="paragraph" w:customStyle="1" w:styleId="290">
    <w:name w:val="Σώμα κείμενου 29"/>
    <w:basedOn w:val="a"/>
    <w:rsid w:val="00D2219F"/>
    <w:pPr>
      <w:widowControl w:val="0"/>
      <w:spacing w:after="120" w:line="480" w:lineRule="auto"/>
    </w:pPr>
    <w:rPr>
      <w:rFonts w:eastAsia="SimSun" w:cs="Mangal"/>
      <w:kern w:val="2"/>
      <w:lang w:bidi="hi-IN"/>
    </w:rPr>
  </w:style>
</w:styles>
</file>

<file path=word/webSettings.xml><?xml version="1.0" encoding="utf-8"?>
<w:webSettings xmlns:r="http://schemas.openxmlformats.org/officeDocument/2006/relationships" xmlns:w="http://schemas.openxmlformats.org/wordprocessingml/2006/main">
  <w:divs>
    <w:div w:id="75977954">
      <w:bodyDiv w:val="1"/>
      <w:marLeft w:val="0"/>
      <w:marRight w:val="0"/>
      <w:marTop w:val="0"/>
      <w:marBottom w:val="0"/>
      <w:divBdr>
        <w:top w:val="none" w:sz="0" w:space="0" w:color="auto"/>
        <w:left w:val="none" w:sz="0" w:space="0" w:color="auto"/>
        <w:bottom w:val="none" w:sz="0" w:space="0" w:color="auto"/>
        <w:right w:val="none" w:sz="0" w:space="0" w:color="auto"/>
      </w:divBdr>
    </w:div>
    <w:div w:id="114568148">
      <w:bodyDiv w:val="1"/>
      <w:marLeft w:val="0"/>
      <w:marRight w:val="0"/>
      <w:marTop w:val="0"/>
      <w:marBottom w:val="0"/>
      <w:divBdr>
        <w:top w:val="none" w:sz="0" w:space="0" w:color="auto"/>
        <w:left w:val="none" w:sz="0" w:space="0" w:color="auto"/>
        <w:bottom w:val="none" w:sz="0" w:space="0" w:color="auto"/>
        <w:right w:val="none" w:sz="0" w:space="0" w:color="auto"/>
      </w:divBdr>
    </w:div>
    <w:div w:id="170879837">
      <w:bodyDiv w:val="1"/>
      <w:marLeft w:val="0"/>
      <w:marRight w:val="0"/>
      <w:marTop w:val="0"/>
      <w:marBottom w:val="0"/>
      <w:divBdr>
        <w:top w:val="none" w:sz="0" w:space="0" w:color="auto"/>
        <w:left w:val="none" w:sz="0" w:space="0" w:color="auto"/>
        <w:bottom w:val="none" w:sz="0" w:space="0" w:color="auto"/>
        <w:right w:val="none" w:sz="0" w:space="0" w:color="auto"/>
      </w:divBdr>
    </w:div>
    <w:div w:id="197477176">
      <w:bodyDiv w:val="1"/>
      <w:marLeft w:val="0"/>
      <w:marRight w:val="0"/>
      <w:marTop w:val="0"/>
      <w:marBottom w:val="0"/>
      <w:divBdr>
        <w:top w:val="none" w:sz="0" w:space="0" w:color="auto"/>
        <w:left w:val="none" w:sz="0" w:space="0" w:color="auto"/>
        <w:bottom w:val="none" w:sz="0" w:space="0" w:color="auto"/>
        <w:right w:val="none" w:sz="0" w:space="0" w:color="auto"/>
      </w:divBdr>
    </w:div>
    <w:div w:id="221214096">
      <w:bodyDiv w:val="1"/>
      <w:marLeft w:val="0"/>
      <w:marRight w:val="0"/>
      <w:marTop w:val="0"/>
      <w:marBottom w:val="0"/>
      <w:divBdr>
        <w:top w:val="none" w:sz="0" w:space="0" w:color="auto"/>
        <w:left w:val="none" w:sz="0" w:space="0" w:color="auto"/>
        <w:bottom w:val="none" w:sz="0" w:space="0" w:color="auto"/>
        <w:right w:val="none" w:sz="0" w:space="0" w:color="auto"/>
      </w:divBdr>
    </w:div>
    <w:div w:id="380447243">
      <w:bodyDiv w:val="1"/>
      <w:marLeft w:val="0"/>
      <w:marRight w:val="0"/>
      <w:marTop w:val="0"/>
      <w:marBottom w:val="0"/>
      <w:divBdr>
        <w:top w:val="none" w:sz="0" w:space="0" w:color="auto"/>
        <w:left w:val="none" w:sz="0" w:space="0" w:color="auto"/>
        <w:bottom w:val="none" w:sz="0" w:space="0" w:color="auto"/>
        <w:right w:val="none" w:sz="0" w:space="0" w:color="auto"/>
      </w:divBdr>
    </w:div>
    <w:div w:id="814108797">
      <w:bodyDiv w:val="1"/>
      <w:marLeft w:val="0"/>
      <w:marRight w:val="0"/>
      <w:marTop w:val="0"/>
      <w:marBottom w:val="0"/>
      <w:divBdr>
        <w:top w:val="none" w:sz="0" w:space="0" w:color="auto"/>
        <w:left w:val="none" w:sz="0" w:space="0" w:color="auto"/>
        <w:bottom w:val="none" w:sz="0" w:space="0" w:color="auto"/>
        <w:right w:val="none" w:sz="0" w:space="0" w:color="auto"/>
      </w:divBdr>
    </w:div>
    <w:div w:id="1133672967">
      <w:bodyDiv w:val="1"/>
      <w:marLeft w:val="0"/>
      <w:marRight w:val="0"/>
      <w:marTop w:val="0"/>
      <w:marBottom w:val="0"/>
      <w:divBdr>
        <w:top w:val="none" w:sz="0" w:space="0" w:color="auto"/>
        <w:left w:val="none" w:sz="0" w:space="0" w:color="auto"/>
        <w:bottom w:val="none" w:sz="0" w:space="0" w:color="auto"/>
        <w:right w:val="none" w:sz="0" w:space="0" w:color="auto"/>
      </w:divBdr>
    </w:div>
    <w:div w:id="1504278640">
      <w:bodyDiv w:val="1"/>
      <w:marLeft w:val="0"/>
      <w:marRight w:val="0"/>
      <w:marTop w:val="0"/>
      <w:marBottom w:val="0"/>
      <w:divBdr>
        <w:top w:val="none" w:sz="0" w:space="0" w:color="auto"/>
        <w:left w:val="none" w:sz="0" w:space="0" w:color="auto"/>
        <w:bottom w:val="none" w:sz="0" w:space="0" w:color="auto"/>
        <w:right w:val="none" w:sz="0" w:space="0" w:color="auto"/>
      </w:divBdr>
    </w:div>
    <w:div w:id="1526602517">
      <w:bodyDiv w:val="1"/>
      <w:marLeft w:val="0"/>
      <w:marRight w:val="0"/>
      <w:marTop w:val="0"/>
      <w:marBottom w:val="0"/>
      <w:divBdr>
        <w:top w:val="none" w:sz="0" w:space="0" w:color="auto"/>
        <w:left w:val="none" w:sz="0" w:space="0" w:color="auto"/>
        <w:bottom w:val="none" w:sz="0" w:space="0" w:color="auto"/>
        <w:right w:val="none" w:sz="0" w:space="0" w:color="auto"/>
      </w:divBdr>
    </w:div>
    <w:div w:id="18923027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promitheus.gov.gr" TargetMode="External"/><Relationship Id="rId13" Type="http://schemas.openxmlformats.org/officeDocument/2006/relationships/hyperlink" Target="http://www.dimoslevadeon.gr"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promitheus.gov.gr/"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eaadhsy.gr/n4412/n4412fulltextlinks.html" TargetMode="External"/><Relationship Id="rId5" Type="http://schemas.openxmlformats.org/officeDocument/2006/relationships/webSettings" Target="webSettings.xml"/><Relationship Id="rId15" Type="http://schemas.openxmlformats.org/officeDocument/2006/relationships/header" Target="header2.xml"/><Relationship Id="rId10" Type="http://schemas.openxmlformats.org/officeDocument/2006/relationships/hyperlink" Target="http://www.promitheus.gov.gr/" TargetMode="External"/><Relationship Id="rId4" Type="http://schemas.openxmlformats.org/officeDocument/2006/relationships/settings" Target="settings.xml"/><Relationship Id="rId9" Type="http://schemas.openxmlformats.org/officeDocument/2006/relationships/hyperlink" Target="http://www.promitheus.gov.gr" TargetMode="External"/><Relationship Id="rId14" Type="http://schemas.openxmlformats.org/officeDocument/2006/relationships/header" Target="header1.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AD3594B-5665-4BCB-B0EF-9336C4C8521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32</TotalTime>
  <Pages>49</Pages>
  <Words>24434</Words>
  <Characters>131945</Characters>
  <Application>Microsoft Office Word</Application>
  <DocSecurity>0</DocSecurity>
  <Lines>1099</Lines>
  <Paragraphs>312</Paragraphs>
  <ScaleCrop>false</ScaleCrop>
  <HeadingPairs>
    <vt:vector size="2" baseType="variant">
      <vt:variant>
        <vt:lpstr>Τίτλος</vt:lpstr>
      </vt:variant>
      <vt:variant>
        <vt:i4>1</vt:i4>
      </vt:variant>
    </vt:vector>
  </HeadingPairs>
  <TitlesOfParts>
    <vt:vector size="1" baseType="lpstr">
      <vt:lpstr>ΑΠΟΣΠΑΣΜΑ</vt:lpstr>
    </vt:vector>
  </TitlesOfParts>
  <Company/>
  <LinksUpToDate>false</LinksUpToDate>
  <CharactersWithSpaces>156067</CharactersWithSpaces>
  <SharedDoc>false</SharedDoc>
  <HLinks>
    <vt:vector size="84" baseType="variant">
      <vt:variant>
        <vt:i4>196620</vt:i4>
      </vt:variant>
      <vt:variant>
        <vt:i4>39</vt:i4>
      </vt:variant>
      <vt:variant>
        <vt:i4>0</vt:i4>
      </vt:variant>
      <vt:variant>
        <vt:i4>5</vt:i4>
      </vt:variant>
      <vt:variant>
        <vt:lpwstr>https://dimosnet.gr/blog/laws/%CE%B1%CF%81%CE%B8%CF%81%CE%BF-206-%CF%80%CF%81%CE%BF%CF%83%CF%89%CF%80%CE%B9%CE%BA%CF%8C-%CE%B3%CE%B9%CE%B1-%CE%BA%CE%B1%CF%84%CE%B5%CF%80%CE%B5%CE%AF%CE%B3%CE%BF%CF%85%CF%83%CE%B5%CF%82-%CE%B5/</vt:lpwstr>
      </vt:variant>
      <vt:variant>
        <vt:lpwstr/>
      </vt:variant>
      <vt:variant>
        <vt:i4>1638403</vt:i4>
      </vt:variant>
      <vt:variant>
        <vt:i4>36</vt:i4>
      </vt:variant>
      <vt:variant>
        <vt:i4>0</vt:i4>
      </vt:variant>
      <vt:variant>
        <vt:i4>5</vt:i4>
      </vt:variant>
      <vt:variant>
        <vt:lpwstr>https://dimosnet.gr/blog/laws/%ce%ac%cf%81%ce%b8%cf%81%ce%bf-38-%ce%b1%cf%81%ce%bc%ce%bf%ce%b4%ce%b9%cf%8c%cf%84%ce%b7%cf%84%ce%b5%cf%82-%ce%bf%ce%b9%ce%ba%ce%bf%ce%bd%ce%bf%ce%bc%ce%b9%ce%ba%ce%ae%cf%82-%ce%b5%cf%80%ce%b9%cf%84/</vt:lpwstr>
      </vt:variant>
      <vt:variant>
        <vt:lpwstr/>
      </vt:variant>
      <vt:variant>
        <vt:i4>1966091</vt:i4>
      </vt:variant>
      <vt:variant>
        <vt:i4>33</vt:i4>
      </vt:variant>
      <vt:variant>
        <vt:i4>0</vt:i4>
      </vt:variant>
      <vt:variant>
        <vt:i4>5</vt:i4>
      </vt:variant>
      <vt:variant>
        <vt:lpwstr>https://dimosnet.gr/blog/laws/%ce%ac%cf%81%ce%b8%cf%81%ce%bf-40-%ce%b1%cf%81%ce%bc%ce%bf%ce%b4%ce%b9%cf%8c%cf%84%ce%b7%cf%84%ce%b5%cf%82-%ce%bf%ce%b9%ce%ba%ce%bf%ce%bd%ce%bf%ce%bc%ce%b9%ce%ba%ce%ae%cf%82-%ce%b5%cf%80%ce%b9%cf%84/</vt:lpwstr>
      </vt:variant>
      <vt:variant>
        <vt:lpwstr/>
      </vt:variant>
      <vt:variant>
        <vt:i4>1638420</vt:i4>
      </vt:variant>
      <vt:variant>
        <vt:i4>30</vt:i4>
      </vt:variant>
      <vt:variant>
        <vt:i4>0</vt:i4>
      </vt:variant>
      <vt:variant>
        <vt:i4>5</vt:i4>
      </vt:variant>
      <vt:variant>
        <vt:lpwstr>https://dimosnet.gr/blog/laws/%ce%ac%cf%81%ce%b8%cf%81%ce%bf-3-%ce%b1%cf%81%ce%bc%ce%bf%ce%b4%ce%b9%cf%8c%cf%84%ce%b7%cf%84%ce%b5%cf%82-%ce%bf%ce%b9%ce%ba%ce%bf%ce%bd%ce%bf%ce%bc%ce%b9%ce%ba%ce%ae%cf%82-%ce%b5%cf%80%ce%b9%cf%84/</vt:lpwstr>
      </vt:variant>
      <vt:variant>
        <vt:lpwstr/>
      </vt:variant>
      <vt:variant>
        <vt:i4>3932211</vt:i4>
      </vt:variant>
      <vt:variant>
        <vt:i4>27</vt:i4>
      </vt:variant>
      <vt:variant>
        <vt:i4>0</vt:i4>
      </vt:variant>
      <vt:variant>
        <vt:i4>5</vt:i4>
      </vt:variant>
      <vt:variant>
        <vt:lpwstr>https://dimosnet.gr/blog/laws/%ce%ac%cf%81%ce%b8%cf%81%ce%bf-2-%cf%80%ce%b5%ce%b4%ce%af%ce%bf-%ce%b5%cf%86%ce%b1%cf%81%ce%bc%ce%bf%ce%b3%ce%ae%cf%82-%cf%84%ce%bf%cf%85-%ce%bd%cf%8c%ce%bc%ce%bf%cf%85/</vt:lpwstr>
      </vt:variant>
      <vt:variant>
        <vt:lpwstr/>
      </vt:variant>
      <vt:variant>
        <vt:i4>3866656</vt:i4>
      </vt:variant>
      <vt:variant>
        <vt:i4>24</vt:i4>
      </vt:variant>
      <vt:variant>
        <vt:i4>0</vt:i4>
      </vt:variant>
      <vt:variant>
        <vt:i4>5</vt:i4>
      </vt:variant>
      <vt:variant>
        <vt:lpwstr>https://dimosnet.gr/blog/laws/%ce%ac%cf%81%ce%b8%cf%81%ce%bf-51-%ce%b3%cf%81%ce%b1%cf%86%ce%b5%ce%af%ce%bf-%ce%b5%cf%80%ce%b9%ce%b8%ce%b5%cf%8e%cf%81%ce%b7%cf%83%ce%b7%cf%82/</vt:lpwstr>
      </vt:variant>
      <vt:variant>
        <vt:lpwstr/>
      </vt:variant>
      <vt:variant>
        <vt:i4>3932211</vt:i4>
      </vt:variant>
      <vt:variant>
        <vt:i4>21</vt:i4>
      </vt:variant>
      <vt:variant>
        <vt:i4>0</vt:i4>
      </vt:variant>
      <vt:variant>
        <vt:i4>5</vt:i4>
      </vt:variant>
      <vt:variant>
        <vt:lpwstr>https://dimosnet.gr/blog/laws/%ce%ac%cf%81%ce%b8%cf%81%ce%bf-2-%cf%80%ce%b5%ce%b4%ce%af%ce%bf-%ce%b5%cf%86%ce%b1%cf%81%ce%bc%ce%bf%ce%b3%ce%ae%cf%82-%cf%84%ce%bf%cf%85-%ce%bd%cf%8c%ce%bc%ce%bf%cf%85/</vt:lpwstr>
      </vt:variant>
      <vt:variant>
        <vt:lpwstr/>
      </vt:variant>
      <vt:variant>
        <vt:i4>7798827</vt:i4>
      </vt:variant>
      <vt:variant>
        <vt:i4>18</vt:i4>
      </vt:variant>
      <vt:variant>
        <vt:i4>0</vt:i4>
      </vt:variant>
      <vt:variant>
        <vt:i4>5</vt:i4>
      </vt:variant>
      <vt:variant>
        <vt:lpwstr>https://dimosnet.gr/blog/laws/%CE%AC%CF%81%CE%B8%CF%81%CE%BF-116-%CE%B4%CE%B9%CE%AC%CF%81%CE%BA%CE%B5%CE%B9%CE%B1-%CF%83%CF%85%CE%BC%CE%B2%CE%AC%CF%83%CE%B5%CF%89%CE%BD-%CF%80%CF%81%CE%BF%CF%83%CF%89%CF%80%CE%B9%CE%BA%CE%BF%CF%8D/</vt:lpwstr>
      </vt:variant>
      <vt:variant>
        <vt:lpwstr/>
      </vt:variant>
      <vt:variant>
        <vt:i4>2424867</vt:i4>
      </vt:variant>
      <vt:variant>
        <vt:i4>15</vt:i4>
      </vt:variant>
      <vt:variant>
        <vt:i4>0</vt:i4>
      </vt:variant>
      <vt:variant>
        <vt:i4>5</vt:i4>
      </vt:variant>
      <vt:variant>
        <vt:lpwstr>https://dimosnet.gr/blog/laws/%CE%AC%CF%81%CE%B8%CF%81%CE%BF-9-21/</vt:lpwstr>
      </vt:variant>
      <vt:variant>
        <vt:lpwstr/>
      </vt:variant>
      <vt:variant>
        <vt:i4>6750264</vt:i4>
      </vt:variant>
      <vt:variant>
        <vt:i4>12</vt:i4>
      </vt:variant>
      <vt:variant>
        <vt:i4>0</vt:i4>
      </vt:variant>
      <vt:variant>
        <vt:i4>5</vt:i4>
      </vt:variant>
      <vt:variant>
        <vt:lpwstr>https://dimosnet.gr/blog/laws/%CF%80%CF%81%CE%AC%CE%BE%CE%B7-%CE%BD%CE%BF%CE%BC%CE%BF%CE%B8-%CF%80%CE%B5%CF%81%CE%B9%CE%B5%CF%87%CE%BF%CE%BC%CE%AD%CE%BD%CE%BF%CF%85-%CF%86%CE%B5%CE%BA-10226-08-2015-%CF%84%CE%B5%CF%8D%CF%87/</vt:lpwstr>
      </vt:variant>
      <vt:variant>
        <vt:lpwstr/>
      </vt:variant>
      <vt:variant>
        <vt:i4>3604535</vt:i4>
      </vt:variant>
      <vt:variant>
        <vt:i4>9</vt:i4>
      </vt:variant>
      <vt:variant>
        <vt:i4>0</vt:i4>
      </vt:variant>
      <vt:variant>
        <vt:i4>5</vt:i4>
      </vt:variant>
      <vt:variant>
        <vt:lpwstr>https://dimosnet.gr/blog/laws/%CE%AC%CF%81%CE%B8%CF%81%CE%BF-41-9/</vt:lpwstr>
      </vt:variant>
      <vt:variant>
        <vt:lpwstr/>
      </vt:variant>
      <vt:variant>
        <vt:i4>196620</vt:i4>
      </vt:variant>
      <vt:variant>
        <vt:i4>6</vt:i4>
      </vt:variant>
      <vt:variant>
        <vt:i4>0</vt:i4>
      </vt:variant>
      <vt:variant>
        <vt:i4>5</vt:i4>
      </vt:variant>
      <vt:variant>
        <vt:lpwstr>https://dimosnet.gr/blog/laws/%CE%B1%CF%81%CE%B8%CF%81%CE%BF-206-%CF%80%CF%81%CE%BF%CF%83%CF%89%CF%80%CE%B9%CE%BA%CF%8C-%CE%B3%CE%B9%CE%B1-%CE%BA%CE%B1%CF%84%CE%B5%CF%80%CE%B5%CE%AF%CE%B3%CE%BF%CF%85%CF%83%CE%B5%CF%82-%CE%B5/</vt:lpwstr>
      </vt:variant>
      <vt:variant>
        <vt:lpwstr/>
      </vt:variant>
      <vt:variant>
        <vt:i4>3932211</vt:i4>
      </vt:variant>
      <vt:variant>
        <vt:i4>3</vt:i4>
      </vt:variant>
      <vt:variant>
        <vt:i4>0</vt:i4>
      </vt:variant>
      <vt:variant>
        <vt:i4>5</vt:i4>
      </vt:variant>
      <vt:variant>
        <vt:lpwstr>https://dimosnet.gr/blog/laws/%ce%ac%cf%81%ce%b8%cf%81%ce%bf-2-%cf%80%ce%b5%ce%b4%ce%af%ce%bf-%ce%b5%cf%86%ce%b1%cf%81%ce%bc%ce%bf%ce%b3%ce%ae%cf%82-%cf%84%ce%bf%cf%85-%ce%bd%cf%8c%ce%bc%ce%bf%cf%85/</vt:lpwstr>
      </vt:variant>
      <vt:variant>
        <vt:lpwstr/>
      </vt:variant>
      <vt:variant>
        <vt:i4>1441883</vt:i4>
      </vt:variant>
      <vt:variant>
        <vt:i4>0</vt:i4>
      </vt:variant>
      <vt:variant>
        <vt:i4>0</vt:i4>
      </vt:variant>
      <vt:variant>
        <vt:i4>5</vt:i4>
      </vt:variant>
      <vt:variant>
        <vt:lpwstr>https://dimosnet.gr/blog/laws/%ce%ac%cf%81%ce%b8%cf%81%ce%bf-38-%ce%b4%ce%b9%ce%ac%cf%81%ce%ba%ce%b5%ce%b9%ce%b1-%ce%b1%cf%80%ce%b1%cf%83%cf%87%cf%8c%ce%bb%ce%b7%cf%83%ce%b7%cf%82-%cf%80%cf%81%ce%bf%cf%83%cf%89%cf%80%ce%b9%ce%ba/</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ΑΠΟΣΠΑΣΜΑ</dc:title>
  <dc:creator>ΔΗΜΟΣ</dc:creator>
  <cp:lastModifiedBy>Γεωργία Κασσάρα</cp:lastModifiedBy>
  <cp:revision>13</cp:revision>
  <cp:lastPrinted>2022-07-27T07:14:00Z</cp:lastPrinted>
  <dcterms:created xsi:type="dcterms:W3CDTF">2022-09-21T09:23:00Z</dcterms:created>
  <dcterms:modified xsi:type="dcterms:W3CDTF">2022-09-22T07:09:00Z</dcterms:modified>
</cp:coreProperties>
</file>