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0CC" w:rsidRDefault="004850CC" w:rsidP="004850CC">
      <w:pPr>
        <w:autoSpaceDE w:val="0"/>
        <w:ind w:left="574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b/>
          <w:bCs/>
          <w:sz w:val="22"/>
          <w:szCs w:val="22"/>
        </w:rPr>
        <w:t xml:space="preserve">ΑΝΑΡΤΗΤΕΑ ΣΤΟ ΔΙΑΥΓΕΙΑ                                 </w:t>
      </w:r>
    </w:p>
    <w:p w:rsidR="004850CC" w:rsidRDefault="004850CC" w:rsidP="004850CC">
      <w:pPr>
        <w:pStyle w:val="a9"/>
        <w:tabs>
          <w:tab w:val="clear" w:pos="4153"/>
          <w:tab w:val="left" w:pos="4140"/>
        </w:tabs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eastAsia="Arial" w:hAnsiTheme="minorHAnsi" w:cs="Arial"/>
          <w:b/>
          <w:sz w:val="22"/>
          <w:szCs w:val="22"/>
        </w:rPr>
        <w:t xml:space="preserve">                                                                                              </w:t>
      </w:r>
      <w:r w:rsidR="004B412D">
        <w:rPr>
          <w:rFonts w:asciiTheme="minorHAnsi" w:eastAsia="Arial" w:hAnsiTheme="minorHAnsi" w:cs="Arial"/>
          <w:b/>
          <w:sz w:val="22"/>
          <w:szCs w:val="22"/>
        </w:rPr>
        <w:t xml:space="preserve">       </w:t>
      </w:r>
      <w:r>
        <w:rPr>
          <w:rFonts w:asciiTheme="minorHAnsi" w:eastAsia="Arial" w:hAnsiTheme="minorHAnsi" w:cs="Arial"/>
          <w:b/>
          <w:sz w:val="22"/>
          <w:szCs w:val="22"/>
        </w:rPr>
        <w:t xml:space="preserve">  </w:t>
      </w:r>
      <w:r>
        <w:rPr>
          <w:rFonts w:asciiTheme="minorHAnsi" w:eastAsia="Calibri" w:hAnsiTheme="minorHAnsi" w:cs="Arial"/>
          <w:sz w:val="22"/>
          <w:szCs w:val="22"/>
        </w:rPr>
        <w:t xml:space="preserve">Λιβαδειά   </w:t>
      </w:r>
      <w:r w:rsidR="00C9653B">
        <w:rPr>
          <w:rFonts w:asciiTheme="minorHAnsi" w:eastAsia="Calibri" w:hAnsiTheme="minorHAnsi" w:cs="Arial"/>
          <w:sz w:val="22"/>
          <w:szCs w:val="22"/>
        </w:rPr>
        <w:t>24</w:t>
      </w:r>
      <w:r>
        <w:rPr>
          <w:rFonts w:asciiTheme="minorHAnsi" w:eastAsia="Calibri" w:hAnsiTheme="minorHAnsi" w:cs="Arial"/>
          <w:sz w:val="22"/>
          <w:szCs w:val="22"/>
        </w:rPr>
        <w:t>/0</w:t>
      </w:r>
      <w:r w:rsidR="00C9653B">
        <w:rPr>
          <w:rFonts w:asciiTheme="minorHAnsi" w:eastAsia="Calibri" w:hAnsiTheme="minorHAnsi" w:cs="Arial"/>
          <w:sz w:val="22"/>
          <w:szCs w:val="22"/>
        </w:rPr>
        <w:t>5</w:t>
      </w:r>
      <w:r>
        <w:rPr>
          <w:rFonts w:asciiTheme="minorHAnsi" w:eastAsia="Calibri" w:hAnsiTheme="minorHAnsi" w:cs="Arial"/>
          <w:sz w:val="22"/>
          <w:szCs w:val="22"/>
        </w:rPr>
        <w:t>/202</w:t>
      </w:r>
      <w:r w:rsidR="006D5A09">
        <w:rPr>
          <w:rFonts w:asciiTheme="minorHAnsi" w:eastAsia="Calibri" w:hAnsiTheme="minorHAnsi" w:cs="Arial"/>
          <w:sz w:val="22"/>
          <w:szCs w:val="22"/>
        </w:rPr>
        <w:t>3</w:t>
      </w:r>
    </w:p>
    <w:p w:rsidR="004850CC" w:rsidRPr="00C6301B" w:rsidRDefault="004850CC" w:rsidP="004850CC">
      <w:pPr>
        <w:pStyle w:val="a9"/>
        <w:tabs>
          <w:tab w:val="clear" w:pos="4153"/>
          <w:tab w:val="left" w:pos="4140"/>
        </w:tabs>
        <w:jc w:val="center"/>
        <w:rPr>
          <w:rFonts w:asciiTheme="minorHAnsi" w:hAnsiTheme="minorHAnsi"/>
          <w:sz w:val="22"/>
          <w:szCs w:val="22"/>
          <w:lang w:val="en-US"/>
        </w:rPr>
      </w:pPr>
      <w:r>
        <w:rPr>
          <w:rFonts w:asciiTheme="minorHAnsi" w:eastAsia="Arial" w:hAnsiTheme="minorHAnsi" w:cs="Arial"/>
          <w:sz w:val="22"/>
          <w:szCs w:val="22"/>
        </w:rPr>
        <w:t xml:space="preserve">                                                                                   </w:t>
      </w:r>
      <w:r w:rsidR="00783DA0">
        <w:rPr>
          <w:rFonts w:asciiTheme="minorHAnsi" w:eastAsia="Arial" w:hAnsiTheme="minorHAnsi" w:cs="Arial"/>
          <w:sz w:val="22"/>
          <w:szCs w:val="22"/>
        </w:rPr>
        <w:t xml:space="preserve">     </w:t>
      </w:r>
      <w:r w:rsidR="00C6301B">
        <w:rPr>
          <w:rFonts w:asciiTheme="minorHAnsi" w:eastAsia="Arial" w:hAnsiTheme="minorHAnsi" w:cs="Arial"/>
          <w:sz w:val="22"/>
          <w:szCs w:val="22"/>
          <w:lang w:val="en-US"/>
        </w:rPr>
        <w:t xml:space="preserve">      </w:t>
      </w:r>
      <w:r w:rsidR="00783DA0">
        <w:rPr>
          <w:rFonts w:asciiTheme="minorHAnsi" w:eastAsia="Arial" w:hAnsiTheme="minorHAnsi" w:cs="Arial"/>
          <w:sz w:val="22"/>
          <w:szCs w:val="22"/>
        </w:rPr>
        <w:t xml:space="preserve"> </w:t>
      </w:r>
      <w:r>
        <w:rPr>
          <w:rFonts w:asciiTheme="minorHAnsi" w:eastAsia="Calibri" w:hAnsiTheme="minorHAnsi" w:cs="Arial"/>
          <w:sz w:val="22"/>
          <w:szCs w:val="22"/>
        </w:rPr>
        <w:t xml:space="preserve">Αριθ. </w:t>
      </w:r>
      <w:proofErr w:type="spellStart"/>
      <w:r>
        <w:rPr>
          <w:rFonts w:asciiTheme="minorHAnsi" w:eastAsia="Calibri" w:hAnsiTheme="minorHAnsi" w:cs="Arial"/>
          <w:sz w:val="22"/>
          <w:szCs w:val="22"/>
        </w:rPr>
        <w:t>Πρωτ</w:t>
      </w:r>
      <w:proofErr w:type="spellEnd"/>
      <w:r>
        <w:rPr>
          <w:rFonts w:asciiTheme="minorHAnsi" w:eastAsia="Calibri" w:hAnsiTheme="minorHAnsi" w:cs="Arial"/>
          <w:sz w:val="22"/>
          <w:szCs w:val="22"/>
        </w:rPr>
        <w:t xml:space="preserve">.: </w:t>
      </w:r>
      <w:r w:rsidR="00C6301B">
        <w:rPr>
          <w:rFonts w:asciiTheme="minorHAnsi" w:eastAsia="Calibri" w:hAnsiTheme="minorHAnsi" w:cs="Arial"/>
          <w:sz w:val="22"/>
          <w:szCs w:val="22"/>
          <w:lang w:val="en-US"/>
        </w:rPr>
        <w:t>10011</w:t>
      </w:r>
    </w:p>
    <w:p w:rsidR="00C9653B" w:rsidRPr="00C90CF0" w:rsidRDefault="00C9653B" w:rsidP="00C9653B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C90CF0"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</w:p>
    <w:p w:rsidR="00C9653B" w:rsidRPr="00C90CF0" w:rsidRDefault="00C9653B" w:rsidP="00C9653B">
      <w:pPr>
        <w:autoSpaceDE w:val="0"/>
        <w:ind w:left="5748"/>
        <w:rPr>
          <w:sz w:val="22"/>
          <w:szCs w:val="22"/>
        </w:rPr>
      </w:pPr>
      <w:r w:rsidRPr="00C90CF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C9653B" w:rsidRPr="00C9653B" w:rsidRDefault="00C9653B" w:rsidP="00C9653B">
      <w:pPr>
        <w:pStyle w:val="a9"/>
        <w:tabs>
          <w:tab w:val="clear" w:pos="4153"/>
          <w:tab w:val="clear" w:pos="8306"/>
          <w:tab w:val="left" w:pos="414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9653B">
        <w:rPr>
          <w:rFonts w:asciiTheme="minorHAnsi" w:hAnsiTheme="minorHAnsi" w:cstheme="minorHAnsi"/>
          <w:b/>
          <w:sz w:val="22"/>
          <w:szCs w:val="22"/>
        </w:rPr>
        <w:t>ΑΠΟΣΠΑΣΜΑ</w:t>
      </w:r>
    </w:p>
    <w:p w:rsidR="00C9653B" w:rsidRPr="00C9653B" w:rsidRDefault="00C9653B" w:rsidP="00C9653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9653B">
        <w:rPr>
          <w:rFonts w:asciiTheme="minorHAnsi" w:hAnsiTheme="minorHAnsi" w:cstheme="minorHAnsi"/>
          <w:b/>
          <w:sz w:val="22"/>
          <w:szCs w:val="22"/>
        </w:rPr>
        <w:t xml:space="preserve">Από το πρακτικό της </w:t>
      </w:r>
      <w:proofErr w:type="spellStart"/>
      <w:r w:rsidRPr="00C9653B">
        <w:rPr>
          <w:rFonts w:asciiTheme="minorHAnsi" w:hAnsiTheme="minorHAnsi" w:cstheme="minorHAnsi"/>
          <w:b/>
          <w:sz w:val="22"/>
          <w:szCs w:val="22"/>
        </w:rPr>
        <w:t>αριθμ</w:t>
      </w:r>
      <w:proofErr w:type="spellEnd"/>
      <w:r w:rsidRPr="00C9653B">
        <w:rPr>
          <w:rFonts w:asciiTheme="minorHAnsi" w:hAnsiTheme="minorHAnsi" w:cstheme="minorHAnsi"/>
          <w:b/>
          <w:sz w:val="22"/>
          <w:szCs w:val="22"/>
        </w:rPr>
        <w:t>. 13</w:t>
      </w:r>
      <w:r w:rsidRPr="00C9653B">
        <w:rPr>
          <w:rFonts w:asciiTheme="minorHAnsi" w:hAnsiTheme="minorHAnsi" w:cstheme="minorHAnsi"/>
          <w:b/>
          <w:sz w:val="22"/>
          <w:szCs w:val="22"/>
          <w:vertAlign w:val="superscript"/>
        </w:rPr>
        <w:t>ης</w:t>
      </w:r>
      <w:r w:rsidRPr="00C9653B">
        <w:rPr>
          <w:rFonts w:asciiTheme="minorHAnsi" w:hAnsiTheme="minorHAnsi" w:cstheme="minorHAnsi"/>
          <w:b/>
          <w:sz w:val="22"/>
          <w:szCs w:val="22"/>
        </w:rPr>
        <w:t xml:space="preserve">  /2023  Τακτικής  Συνεδρίασης</w:t>
      </w:r>
    </w:p>
    <w:p w:rsidR="00C9653B" w:rsidRPr="00C9653B" w:rsidRDefault="00C9653B" w:rsidP="00C9653B">
      <w:pPr>
        <w:rPr>
          <w:rFonts w:asciiTheme="minorHAnsi" w:hAnsiTheme="minorHAnsi" w:cstheme="minorHAnsi"/>
          <w:b/>
          <w:sz w:val="22"/>
          <w:szCs w:val="22"/>
        </w:rPr>
      </w:pPr>
      <w:r w:rsidRPr="00C9653B">
        <w:rPr>
          <w:rFonts w:asciiTheme="minorHAnsi" w:eastAsia="Arial" w:hAnsiTheme="minorHAnsi" w:cstheme="minorHAnsi"/>
          <w:b/>
          <w:sz w:val="22"/>
          <w:szCs w:val="22"/>
        </w:rPr>
        <w:t xml:space="preserve">                                              </w:t>
      </w:r>
      <w:r w:rsidRPr="00C9653B">
        <w:rPr>
          <w:rFonts w:asciiTheme="minorHAnsi" w:hAnsiTheme="minorHAnsi" w:cstheme="minorHAnsi"/>
          <w:b/>
          <w:sz w:val="22"/>
          <w:szCs w:val="22"/>
        </w:rPr>
        <w:t xml:space="preserve">της  Οικονομικής Επιτροπής  Δήμου </w:t>
      </w:r>
      <w:proofErr w:type="spellStart"/>
      <w:r w:rsidRPr="00C9653B">
        <w:rPr>
          <w:rFonts w:asciiTheme="minorHAnsi" w:hAnsiTheme="minorHAnsi" w:cstheme="minorHAnsi"/>
          <w:b/>
          <w:sz w:val="22"/>
          <w:szCs w:val="22"/>
        </w:rPr>
        <w:t>Λεβαδέων</w:t>
      </w:r>
      <w:proofErr w:type="spellEnd"/>
    </w:p>
    <w:p w:rsidR="00C9653B" w:rsidRPr="00C9653B" w:rsidRDefault="00C9653B" w:rsidP="00C9653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9653B">
        <w:rPr>
          <w:rFonts w:asciiTheme="minorHAnsi" w:hAnsiTheme="minorHAnsi" w:cstheme="minorHAnsi"/>
          <w:b/>
          <w:sz w:val="22"/>
          <w:szCs w:val="22"/>
        </w:rPr>
        <w:t>Αριθμός απόφασης :</w:t>
      </w:r>
      <w:r>
        <w:rPr>
          <w:rFonts w:asciiTheme="minorHAnsi" w:hAnsiTheme="minorHAnsi" w:cstheme="minorHAnsi"/>
          <w:b/>
          <w:sz w:val="22"/>
          <w:szCs w:val="22"/>
        </w:rPr>
        <w:t xml:space="preserve"> 96</w:t>
      </w:r>
    </w:p>
    <w:p w:rsidR="00F23765" w:rsidRPr="00F23765" w:rsidRDefault="00CF4987" w:rsidP="00F23765">
      <w:pPr>
        <w:pStyle w:val="Default"/>
        <w:widowControl/>
        <w:suppressAutoHyphens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  <w:r w:rsidRPr="00CF4987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  </w:t>
      </w:r>
      <w:proofErr w:type="spellStart"/>
      <w:r w:rsidR="00F23765" w:rsidRPr="00F23765">
        <w:rPr>
          <w:rFonts w:asciiTheme="minorHAnsi" w:hAnsiTheme="minorHAnsi" w:cstheme="minorHAnsi"/>
          <w:b/>
          <w:bCs/>
          <w:sz w:val="22"/>
          <w:szCs w:val="22"/>
          <w:lang w:val="el-GR"/>
        </w:rPr>
        <w:t>΄Εκθεση</w:t>
      </w:r>
      <w:proofErr w:type="spellEnd"/>
      <w:r w:rsidR="00F23765" w:rsidRPr="00F23765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αποτελεσμάτων εκτέλεσης προϋπολογισμού </w:t>
      </w:r>
      <w:proofErr w:type="spellStart"/>
      <w:r w:rsidR="00F23765" w:rsidRPr="00F23765">
        <w:rPr>
          <w:rFonts w:asciiTheme="minorHAnsi" w:hAnsiTheme="minorHAnsi" w:cstheme="minorHAnsi"/>
          <w:b/>
          <w:bCs/>
          <w:sz w:val="22"/>
          <w:szCs w:val="22"/>
          <w:lang w:val="el-GR"/>
        </w:rPr>
        <w:t>Α΄τριμήνου</w:t>
      </w:r>
      <w:proofErr w:type="spellEnd"/>
      <w:r w:rsidR="00F23765" w:rsidRPr="00F23765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οικονομικού έτους 2023.</w:t>
      </w:r>
    </w:p>
    <w:p w:rsidR="00C9653B" w:rsidRPr="00C9653B" w:rsidRDefault="00C9653B" w:rsidP="00C9653B">
      <w:pPr>
        <w:rPr>
          <w:rFonts w:asciiTheme="minorHAnsi" w:eastAsia="SimSun" w:hAnsiTheme="minorHAnsi" w:cstheme="minorHAnsi"/>
          <w:b/>
          <w:sz w:val="22"/>
          <w:szCs w:val="22"/>
          <w:highlight w:val="white"/>
        </w:rPr>
      </w:pPr>
    </w:p>
    <w:p w:rsidR="00C9653B" w:rsidRPr="00C9653B" w:rsidRDefault="00C9653B" w:rsidP="00C9653B">
      <w:pPr>
        <w:pStyle w:val="3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9653B">
        <w:rPr>
          <w:rFonts w:asciiTheme="minorHAnsi" w:hAnsiTheme="minorHAnsi" w:cstheme="minorHAnsi"/>
          <w:sz w:val="22"/>
          <w:szCs w:val="22"/>
        </w:rPr>
        <w:t xml:space="preserve">       Στη Λιβαδειά σήμερα  19</w:t>
      </w:r>
      <w:r w:rsidRPr="00C9653B">
        <w:rPr>
          <w:rFonts w:asciiTheme="minorHAnsi" w:hAnsiTheme="minorHAnsi" w:cstheme="minorHAnsi"/>
          <w:sz w:val="22"/>
          <w:szCs w:val="22"/>
          <w:vertAlign w:val="superscript"/>
        </w:rPr>
        <w:t>η</w:t>
      </w:r>
      <w:r w:rsidRPr="00C9653B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Pr="00C9653B">
        <w:rPr>
          <w:rFonts w:asciiTheme="minorHAnsi" w:hAnsiTheme="minorHAnsi" w:cstheme="minorHAnsi"/>
          <w:sz w:val="22"/>
          <w:szCs w:val="22"/>
        </w:rPr>
        <w:t>Μαϊου</w:t>
      </w:r>
      <w:proofErr w:type="spellEnd"/>
      <w:r w:rsidRPr="00C9653B">
        <w:rPr>
          <w:rFonts w:asciiTheme="minorHAnsi" w:hAnsiTheme="minorHAnsi" w:cstheme="minorHAnsi"/>
          <w:sz w:val="22"/>
          <w:szCs w:val="22"/>
        </w:rPr>
        <w:t xml:space="preserve">  2023  ημέρα   Παρασκευή , ώρα 13,00  και στο Δημοτικό Κατάστημα </w:t>
      </w:r>
      <w:proofErr w:type="spellStart"/>
      <w:r w:rsidRPr="00C9653B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C9653B">
        <w:rPr>
          <w:rFonts w:asciiTheme="minorHAnsi" w:hAnsiTheme="minorHAnsi" w:cstheme="minorHAnsi"/>
          <w:sz w:val="22"/>
          <w:szCs w:val="22"/>
        </w:rPr>
        <w:t xml:space="preserve">  – Σοφοκλέους 15 ,  συνεδρίασε η Οικονομική Επιτροπή Δήμου </w:t>
      </w:r>
      <w:proofErr w:type="spellStart"/>
      <w:r w:rsidRPr="00C9653B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C9653B">
        <w:rPr>
          <w:rFonts w:asciiTheme="minorHAnsi" w:hAnsiTheme="minorHAnsi" w:cstheme="minorHAnsi"/>
          <w:sz w:val="22"/>
          <w:szCs w:val="22"/>
        </w:rPr>
        <w:t xml:space="preserve"> μετά την από  9302/15-05-2023 έγγραφη πρόσκληση του  Προέδρου της (Δημάρχου </w:t>
      </w:r>
      <w:proofErr w:type="spellStart"/>
      <w:r w:rsidRPr="00C9653B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C9653B">
        <w:rPr>
          <w:rFonts w:asciiTheme="minorHAnsi" w:hAnsiTheme="minorHAnsi" w:cstheme="minorHAnsi"/>
          <w:sz w:val="22"/>
          <w:szCs w:val="22"/>
        </w:rPr>
        <w:t>) σε εφαρμογή των διατάξεων α) Του άρθρου 77 του Ν. 4555/2018 , β)Των  διατάξεων του  άρθρου 40 του Ν.4735/2020 που αντικατέστησε το άρθρο 72 το</w:t>
      </w:r>
      <w:r w:rsidRPr="00C9653B">
        <w:rPr>
          <w:rFonts w:asciiTheme="minorHAnsi" w:hAnsiTheme="minorHAnsi" w:cstheme="minorHAnsi"/>
          <w:bCs/>
          <w:sz w:val="22"/>
          <w:szCs w:val="22"/>
        </w:rPr>
        <w:t>υ  .3852/2</w:t>
      </w:r>
      <w:r w:rsidRPr="00C9653B">
        <w:rPr>
          <w:rFonts w:asciiTheme="minorHAnsi" w:eastAsia="Verdana" w:hAnsiTheme="minorHAnsi" w:cstheme="minorHAnsi"/>
          <w:bCs/>
          <w:iCs/>
          <w:sz w:val="22"/>
          <w:szCs w:val="22"/>
        </w:rPr>
        <w:t xml:space="preserve">010 </w:t>
      </w:r>
      <w:r w:rsidRPr="00C9653B">
        <w:rPr>
          <w:rFonts w:asciiTheme="minorHAnsi" w:hAnsiTheme="minorHAnsi" w:cstheme="minorHAnsi"/>
          <w:sz w:val="22"/>
          <w:szCs w:val="22"/>
        </w:rPr>
        <w:t>γ) Των</w:t>
      </w:r>
      <w:r w:rsidRPr="00C9653B">
        <w:rPr>
          <w:rFonts w:asciiTheme="minorHAnsi" w:hAnsiTheme="minorHAnsi" w:cstheme="minorHAnsi"/>
          <w:bCs/>
          <w:sz w:val="22"/>
          <w:szCs w:val="22"/>
        </w:rPr>
        <w:t xml:space="preserve"> διατάξεων της </w:t>
      </w:r>
      <w:proofErr w:type="spellStart"/>
      <w:r w:rsidRPr="00C9653B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C9653B">
        <w:rPr>
          <w:rFonts w:asciiTheme="minorHAnsi" w:hAnsiTheme="minorHAnsi" w:cstheme="minorHAnsi"/>
          <w:bCs/>
          <w:sz w:val="22"/>
          <w:szCs w:val="22"/>
        </w:rPr>
        <w:t xml:space="preserve"> 374/2022</w:t>
      </w:r>
      <w:r w:rsidRPr="00C9653B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ΨΜΓΓ46ΜΤΛ6-Φ75) </w:t>
      </w:r>
      <w:r w:rsidRPr="00C9653B">
        <w:rPr>
          <w:rFonts w:asciiTheme="minorHAnsi" w:hAnsiTheme="minorHAnsi" w:cstheme="minorHAnsi"/>
          <w:bCs/>
          <w:sz w:val="22"/>
          <w:szCs w:val="22"/>
        </w:rPr>
        <w:t>«Λειτουργία Οικονομικής Επιτροπής και Επιτροπής Ποιότητας Ζωής</w:t>
      </w:r>
      <w:r w:rsidRPr="00C9653B">
        <w:rPr>
          <w:rFonts w:asciiTheme="minorHAnsi" w:hAnsiTheme="minorHAnsi" w:cstheme="minorHAnsi"/>
          <w:sz w:val="22"/>
          <w:szCs w:val="22"/>
        </w:rPr>
        <w:t>» δ) Των διατάξεων του Ν. 5013/2023</w:t>
      </w:r>
    </w:p>
    <w:p w:rsidR="00C9653B" w:rsidRPr="00C9653B" w:rsidRDefault="00C9653B" w:rsidP="00C9653B">
      <w:pPr>
        <w:ind w:left="432" w:hanging="432"/>
        <w:jc w:val="both"/>
        <w:rPr>
          <w:rFonts w:asciiTheme="minorHAnsi" w:hAnsiTheme="minorHAnsi" w:cstheme="minorHAnsi"/>
          <w:sz w:val="22"/>
          <w:szCs w:val="22"/>
        </w:rPr>
      </w:pPr>
      <w:r w:rsidRPr="00C9653B">
        <w:rPr>
          <w:rFonts w:asciiTheme="minorHAnsi" w:eastAsia="Arial" w:hAnsiTheme="minorHAnsi" w:cstheme="minorHAnsi"/>
          <w:sz w:val="22"/>
          <w:szCs w:val="22"/>
        </w:rPr>
        <w:t xml:space="preserve">         </w:t>
      </w:r>
      <w:r w:rsidRPr="00C9653B">
        <w:rPr>
          <w:rFonts w:asciiTheme="minorHAnsi" w:hAnsiTheme="minorHAnsi" w:cstheme="minorHAnsi"/>
          <w:sz w:val="22"/>
          <w:szCs w:val="22"/>
        </w:rPr>
        <w:t>Αφού  διαπιστώθηκε ότι υπάρχει νόμιμη απαρτία, επειδή σε σύνολο 9 (εννέα)  μελών ήταν παρόντες   6 (έξι)  , ήτοι</w:t>
      </w:r>
    </w:p>
    <w:p w:rsidR="00C9653B" w:rsidRPr="00C9653B" w:rsidRDefault="00C9653B" w:rsidP="00C9653B">
      <w:pPr>
        <w:ind w:left="432" w:hanging="432"/>
        <w:jc w:val="both"/>
        <w:rPr>
          <w:rFonts w:asciiTheme="minorHAnsi" w:hAnsiTheme="minorHAnsi" w:cstheme="minorHAnsi"/>
          <w:sz w:val="22"/>
          <w:szCs w:val="22"/>
        </w:rPr>
      </w:pPr>
    </w:p>
    <w:p w:rsidR="00C9653B" w:rsidRPr="00C9653B" w:rsidRDefault="00C9653B" w:rsidP="00C9653B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C9653B">
        <w:rPr>
          <w:rFonts w:asciiTheme="minorHAnsi" w:hAnsiTheme="minorHAnsi" w:cstheme="minorHAnsi"/>
          <w:b/>
          <w:sz w:val="22"/>
          <w:szCs w:val="22"/>
        </w:rPr>
        <w:t xml:space="preserve">                  ΠΑΡΟΝΤΕΣ                                                                 ΑΠΟΝΤΕΣ</w:t>
      </w:r>
    </w:p>
    <w:p w:rsidR="00C9653B" w:rsidRPr="00C9653B" w:rsidRDefault="00C9653B" w:rsidP="00C9653B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C9653B">
        <w:rPr>
          <w:rFonts w:asciiTheme="minorHAnsi" w:hAnsiTheme="minorHAnsi" w:cstheme="minorHAnsi"/>
          <w:color w:val="000000"/>
          <w:sz w:val="22"/>
          <w:szCs w:val="22"/>
        </w:rPr>
        <w:t xml:space="preserve">     </w:t>
      </w:r>
      <w:r w:rsidR="00F2376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C9653B">
        <w:rPr>
          <w:rFonts w:asciiTheme="minorHAnsi" w:hAnsiTheme="minorHAnsi" w:cstheme="minorHAnsi"/>
          <w:sz w:val="22"/>
          <w:szCs w:val="22"/>
        </w:rPr>
        <w:t xml:space="preserve"> 1.Ταγκαλεγκας Ιωάννης                                                               1. </w:t>
      </w:r>
      <w:proofErr w:type="spellStart"/>
      <w:r w:rsidRPr="00C9653B">
        <w:rPr>
          <w:rFonts w:asciiTheme="minorHAnsi" w:hAnsiTheme="minorHAnsi" w:cstheme="minorHAnsi"/>
          <w:sz w:val="22"/>
          <w:szCs w:val="22"/>
        </w:rPr>
        <w:t>Πούλος</w:t>
      </w:r>
      <w:proofErr w:type="spellEnd"/>
      <w:r w:rsidRPr="00C9653B">
        <w:rPr>
          <w:rFonts w:asciiTheme="minorHAnsi" w:hAnsiTheme="minorHAnsi" w:cstheme="minorHAnsi"/>
          <w:sz w:val="22"/>
          <w:szCs w:val="22"/>
        </w:rPr>
        <w:t xml:space="preserve"> Ευάγγελος</w:t>
      </w:r>
    </w:p>
    <w:p w:rsidR="00C9653B" w:rsidRPr="00C9653B" w:rsidRDefault="00C9653B" w:rsidP="00C9653B">
      <w:pPr>
        <w:tabs>
          <w:tab w:val="left" w:pos="360"/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C9653B">
        <w:rPr>
          <w:rFonts w:asciiTheme="minorHAnsi" w:hAnsiTheme="minorHAnsi" w:cstheme="minorHAnsi"/>
          <w:sz w:val="22"/>
          <w:szCs w:val="22"/>
        </w:rPr>
        <w:t xml:space="preserve">2. </w:t>
      </w:r>
      <w:proofErr w:type="spellStart"/>
      <w:r w:rsidRPr="00C9653B">
        <w:rPr>
          <w:rFonts w:asciiTheme="minorHAnsi" w:hAnsiTheme="minorHAnsi" w:cstheme="minorHAnsi"/>
          <w:sz w:val="22"/>
          <w:szCs w:val="22"/>
        </w:rPr>
        <w:t>Μητάς</w:t>
      </w:r>
      <w:proofErr w:type="spellEnd"/>
      <w:r w:rsidRPr="00C9653B">
        <w:rPr>
          <w:rFonts w:asciiTheme="minorHAnsi" w:hAnsiTheme="minorHAnsi" w:cstheme="minorHAnsi"/>
          <w:sz w:val="22"/>
          <w:szCs w:val="22"/>
        </w:rPr>
        <w:t xml:space="preserve">  Αλέξανδρος                                                                 2. </w:t>
      </w:r>
      <w:proofErr w:type="spellStart"/>
      <w:r w:rsidRPr="00C9653B">
        <w:rPr>
          <w:rFonts w:asciiTheme="minorHAnsi" w:hAnsiTheme="minorHAnsi" w:cstheme="minorHAnsi"/>
          <w:sz w:val="22"/>
          <w:szCs w:val="22"/>
        </w:rPr>
        <w:t>Μπράλιος</w:t>
      </w:r>
      <w:proofErr w:type="spellEnd"/>
      <w:r w:rsidRPr="00C9653B">
        <w:rPr>
          <w:rFonts w:asciiTheme="minorHAnsi" w:hAnsiTheme="minorHAnsi" w:cstheme="minorHAnsi"/>
          <w:sz w:val="22"/>
          <w:szCs w:val="22"/>
        </w:rPr>
        <w:t xml:space="preserve"> Νικόλαος</w:t>
      </w:r>
    </w:p>
    <w:p w:rsidR="00C9653B" w:rsidRPr="00C9653B" w:rsidRDefault="00C9653B" w:rsidP="00C9653B">
      <w:pPr>
        <w:tabs>
          <w:tab w:val="left" w:pos="360"/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C9653B">
        <w:rPr>
          <w:rFonts w:asciiTheme="minorHAnsi" w:hAnsiTheme="minorHAnsi" w:cstheme="minorHAnsi"/>
          <w:sz w:val="22"/>
          <w:szCs w:val="22"/>
        </w:rPr>
        <w:t xml:space="preserve">3. </w:t>
      </w:r>
      <w:proofErr w:type="spellStart"/>
      <w:r w:rsidRPr="00C9653B">
        <w:rPr>
          <w:rFonts w:asciiTheme="minorHAnsi" w:hAnsiTheme="minorHAnsi" w:cstheme="minorHAnsi"/>
          <w:sz w:val="22"/>
          <w:szCs w:val="22"/>
        </w:rPr>
        <w:t>Καλογρηάς</w:t>
      </w:r>
      <w:proofErr w:type="spellEnd"/>
      <w:r w:rsidRPr="00C9653B">
        <w:rPr>
          <w:rFonts w:asciiTheme="minorHAnsi" w:hAnsiTheme="minorHAnsi" w:cstheme="minorHAnsi"/>
          <w:sz w:val="22"/>
          <w:szCs w:val="22"/>
        </w:rPr>
        <w:t xml:space="preserve">   Αθανάσιος                                                           </w:t>
      </w:r>
    </w:p>
    <w:p w:rsidR="00C9653B" w:rsidRPr="00C9653B" w:rsidRDefault="00C9653B" w:rsidP="00C9653B">
      <w:pPr>
        <w:tabs>
          <w:tab w:val="left" w:pos="360"/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C9653B">
        <w:rPr>
          <w:rFonts w:asciiTheme="minorHAnsi" w:hAnsiTheme="minorHAnsi" w:cstheme="minorHAnsi"/>
          <w:sz w:val="22"/>
          <w:szCs w:val="22"/>
        </w:rPr>
        <w:t xml:space="preserve">4.Σαγιάννης Μιχαήλ                                                                 Αν και είχαν νόμιμα προσκληθεί    </w:t>
      </w:r>
    </w:p>
    <w:p w:rsidR="00C9653B" w:rsidRPr="00C9653B" w:rsidRDefault="00C9653B" w:rsidP="00C9653B">
      <w:pPr>
        <w:tabs>
          <w:tab w:val="left" w:pos="360"/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C9653B">
        <w:rPr>
          <w:rFonts w:asciiTheme="minorHAnsi" w:hAnsiTheme="minorHAnsi" w:cstheme="minorHAnsi"/>
          <w:sz w:val="22"/>
          <w:szCs w:val="22"/>
        </w:rPr>
        <w:t xml:space="preserve">5.Μερτζάνης </w:t>
      </w:r>
      <w:proofErr w:type="spellStart"/>
      <w:r w:rsidRPr="00C9653B">
        <w:rPr>
          <w:rFonts w:asciiTheme="minorHAnsi" w:hAnsiTheme="minorHAnsi" w:cstheme="minorHAnsi"/>
          <w:sz w:val="22"/>
          <w:szCs w:val="22"/>
        </w:rPr>
        <w:t>Κωσταντίνος</w:t>
      </w:r>
      <w:proofErr w:type="spellEnd"/>
      <w:r w:rsidRPr="00C9653B">
        <w:rPr>
          <w:rFonts w:asciiTheme="minorHAnsi" w:hAnsiTheme="minorHAnsi" w:cstheme="minorHAnsi"/>
          <w:sz w:val="22"/>
          <w:szCs w:val="22"/>
        </w:rPr>
        <w:t xml:space="preserve">  </w:t>
      </w:r>
    </w:p>
    <w:p w:rsidR="00C9653B" w:rsidRPr="00C9653B" w:rsidRDefault="00C9653B" w:rsidP="00C9653B">
      <w:pPr>
        <w:tabs>
          <w:tab w:val="left" w:pos="360"/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C9653B">
        <w:rPr>
          <w:rFonts w:asciiTheme="minorHAnsi" w:hAnsiTheme="minorHAnsi" w:cstheme="minorHAnsi"/>
          <w:sz w:val="22"/>
          <w:szCs w:val="22"/>
        </w:rPr>
        <w:t xml:space="preserve">6.Τόλιας Δημήτριος (αν/κό μέλος </w:t>
      </w:r>
      <w:proofErr w:type="spellStart"/>
      <w:r w:rsidRPr="00C9653B">
        <w:rPr>
          <w:rFonts w:asciiTheme="minorHAnsi" w:hAnsiTheme="minorHAnsi" w:cstheme="minorHAnsi"/>
          <w:sz w:val="22"/>
          <w:szCs w:val="22"/>
        </w:rPr>
        <w:t>κ.Καπλάνη</w:t>
      </w:r>
      <w:proofErr w:type="spellEnd"/>
      <w:r w:rsidRPr="00C9653B">
        <w:rPr>
          <w:rFonts w:asciiTheme="minorHAnsi" w:hAnsiTheme="minorHAnsi" w:cstheme="minorHAnsi"/>
          <w:sz w:val="22"/>
          <w:szCs w:val="22"/>
        </w:rPr>
        <w:t xml:space="preserve"> Κωνσταντίνου)</w:t>
      </w:r>
    </w:p>
    <w:p w:rsidR="00C9653B" w:rsidRPr="00C9653B" w:rsidRDefault="00C9653B" w:rsidP="00C9653B">
      <w:pPr>
        <w:tabs>
          <w:tab w:val="left" w:pos="360"/>
          <w:tab w:val="left" w:pos="623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C9653B">
        <w:rPr>
          <w:rFonts w:asciiTheme="minorHAnsi" w:hAnsiTheme="minorHAnsi" w:cstheme="minorHAnsi"/>
          <w:sz w:val="22"/>
          <w:szCs w:val="22"/>
        </w:rPr>
        <w:t>7.Καραμάνης Δημήτριος προσήλθε στο 5</w:t>
      </w:r>
      <w:r w:rsidRPr="00C9653B">
        <w:rPr>
          <w:rFonts w:asciiTheme="minorHAnsi" w:hAnsiTheme="minorHAnsi" w:cstheme="minorHAnsi"/>
          <w:sz w:val="22"/>
          <w:szCs w:val="22"/>
          <w:vertAlign w:val="superscript"/>
        </w:rPr>
        <w:t>ο</w:t>
      </w:r>
      <w:r w:rsidRPr="00C9653B">
        <w:rPr>
          <w:rFonts w:asciiTheme="minorHAnsi" w:hAnsiTheme="minorHAnsi" w:cstheme="minorHAnsi"/>
          <w:sz w:val="22"/>
          <w:szCs w:val="22"/>
        </w:rPr>
        <w:t xml:space="preserve"> Θ.Ε.Η.Δ.)</w:t>
      </w:r>
    </w:p>
    <w:p w:rsidR="00C9653B" w:rsidRPr="00C90CF0" w:rsidRDefault="00C9653B" w:rsidP="00C9653B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822550" w:rsidRPr="00356862" w:rsidRDefault="009A724E" w:rsidP="00822550">
      <w:pPr>
        <w:tabs>
          <w:tab w:val="left" w:pos="360"/>
          <w:tab w:val="left" w:pos="6237"/>
        </w:tabs>
        <w:ind w:left="360"/>
        <w:rPr>
          <w:rFonts w:ascii="Calibri" w:hAnsi="Calibri" w:cs="Calibri"/>
          <w:sz w:val="22"/>
          <w:szCs w:val="22"/>
        </w:rPr>
      </w:pPr>
      <w:r w:rsidRPr="009419B2">
        <w:rPr>
          <w:rFonts w:asciiTheme="minorHAnsi" w:eastAsia="Arial" w:hAnsiTheme="minorHAnsi" w:cstheme="minorHAnsi"/>
          <w:sz w:val="22"/>
          <w:szCs w:val="22"/>
        </w:rPr>
        <w:t xml:space="preserve">   </w:t>
      </w:r>
      <w:r w:rsidR="00822550" w:rsidRPr="00356862">
        <w:rPr>
          <w:rFonts w:ascii="Calibri" w:eastAsia="Arial" w:hAnsi="Calibri" w:cs="Calibri"/>
          <w:sz w:val="22"/>
          <w:szCs w:val="22"/>
        </w:rPr>
        <w:t xml:space="preserve">                                                                      </w:t>
      </w:r>
    </w:p>
    <w:p w:rsidR="00822550" w:rsidRPr="00E154B0" w:rsidRDefault="00822550" w:rsidP="00822550">
      <w:pPr>
        <w:pStyle w:val="1"/>
        <w:numPr>
          <w:ilvl w:val="0"/>
          <w:numId w:val="45"/>
        </w:numPr>
        <w:tabs>
          <w:tab w:val="left" w:pos="360"/>
          <w:tab w:val="left" w:pos="6237"/>
        </w:tabs>
        <w:suppressAutoHyphens/>
        <w:jc w:val="both"/>
        <w:rPr>
          <w:rFonts w:ascii="Calibri" w:hAnsi="Calibri"/>
          <w:sz w:val="22"/>
          <w:szCs w:val="22"/>
        </w:rPr>
      </w:pPr>
      <w:r w:rsidRPr="00E154B0">
        <w:rPr>
          <w:rFonts w:ascii="Calibri" w:eastAsia="Arial" w:hAnsi="Calibri" w:cs="Arial"/>
          <w:sz w:val="22"/>
          <w:szCs w:val="22"/>
        </w:rPr>
        <w:t xml:space="preserve">    </w:t>
      </w:r>
      <w:r w:rsidR="006D5A09" w:rsidRPr="00E154B0">
        <w:rPr>
          <w:rFonts w:ascii="Calibri" w:eastAsia="Arial" w:hAnsi="Calibri" w:cs="Arial"/>
          <w:sz w:val="22"/>
          <w:szCs w:val="22"/>
        </w:rPr>
        <w:t>Ο Πρόεδρος της Οικονομικής Επιτροπής ε</w:t>
      </w:r>
      <w:r w:rsidRPr="00E154B0">
        <w:rPr>
          <w:rFonts w:ascii="Calibri" w:eastAsia="Arial" w:hAnsi="Calibri" w:cs="Arial"/>
          <w:sz w:val="22"/>
          <w:szCs w:val="22"/>
        </w:rPr>
        <w:t xml:space="preserve">ισηγούμενος  </w:t>
      </w:r>
      <w:r w:rsidRPr="00E154B0">
        <w:rPr>
          <w:rFonts w:ascii="Calibri" w:hAnsi="Calibri" w:cs="Arial"/>
          <w:sz w:val="22"/>
          <w:szCs w:val="22"/>
        </w:rPr>
        <w:t xml:space="preserve"> το  </w:t>
      </w:r>
      <w:r w:rsidR="006D5A09" w:rsidRPr="00E154B0">
        <w:rPr>
          <w:rFonts w:ascii="Calibri" w:hAnsi="Calibri" w:cs="Arial"/>
          <w:sz w:val="22"/>
          <w:szCs w:val="22"/>
        </w:rPr>
        <w:t>1</w:t>
      </w:r>
      <w:r w:rsidRPr="00E154B0">
        <w:rPr>
          <w:rFonts w:ascii="Calibri" w:hAnsi="Calibri" w:cs="Arial"/>
          <w:sz w:val="22"/>
          <w:szCs w:val="22"/>
          <w:vertAlign w:val="superscript"/>
        </w:rPr>
        <w:t>ο</w:t>
      </w:r>
      <w:r w:rsidRPr="00E154B0">
        <w:rPr>
          <w:rFonts w:ascii="Calibri" w:hAnsi="Calibri" w:cs="Arial"/>
          <w:sz w:val="22"/>
          <w:szCs w:val="22"/>
        </w:rPr>
        <w:t xml:space="preserve">  θέμα της ημερήσιας διάταξης </w:t>
      </w:r>
      <w:r w:rsidR="00072BAF" w:rsidRPr="00E154B0">
        <w:rPr>
          <w:rFonts w:ascii="Calibri" w:hAnsi="Calibri" w:cs="Arial"/>
          <w:sz w:val="22"/>
          <w:szCs w:val="22"/>
        </w:rPr>
        <w:t xml:space="preserve"> </w:t>
      </w:r>
      <w:r w:rsidRPr="00E154B0">
        <w:rPr>
          <w:rFonts w:ascii="Calibri" w:hAnsi="Calibri" w:cs="Arial"/>
          <w:sz w:val="22"/>
          <w:szCs w:val="22"/>
        </w:rPr>
        <w:t xml:space="preserve">έθεσε υπόψη των μελών </w:t>
      </w:r>
      <w:r w:rsidRPr="00E154B0">
        <w:rPr>
          <w:rFonts w:ascii="Calibri" w:eastAsia="Arial" w:hAnsi="Calibri" w:cs="Arial"/>
          <w:sz w:val="22"/>
          <w:szCs w:val="22"/>
        </w:rPr>
        <w:t xml:space="preserve">την  με αριθ. </w:t>
      </w:r>
      <w:proofErr w:type="spellStart"/>
      <w:r w:rsidRPr="00E154B0">
        <w:rPr>
          <w:rFonts w:ascii="Calibri" w:eastAsia="Arial" w:hAnsi="Calibri" w:cs="Arial"/>
          <w:sz w:val="22"/>
          <w:szCs w:val="22"/>
        </w:rPr>
        <w:t>πρωτ</w:t>
      </w:r>
      <w:proofErr w:type="spellEnd"/>
      <w:r w:rsidRPr="00E154B0">
        <w:rPr>
          <w:rFonts w:ascii="Calibri" w:eastAsia="Arial" w:hAnsi="Calibri" w:cs="Arial"/>
          <w:sz w:val="22"/>
          <w:szCs w:val="22"/>
        </w:rPr>
        <w:t xml:space="preserve">. </w:t>
      </w:r>
      <w:r w:rsidR="009454B7">
        <w:rPr>
          <w:rFonts w:ascii="Calibri" w:eastAsia="Arial" w:hAnsi="Calibri" w:cs="Arial"/>
          <w:sz w:val="22"/>
          <w:szCs w:val="22"/>
        </w:rPr>
        <w:t>8610</w:t>
      </w:r>
      <w:r w:rsidR="009A724E" w:rsidRPr="00E154B0">
        <w:rPr>
          <w:rFonts w:ascii="Calibri" w:eastAsia="Arial" w:hAnsi="Calibri" w:cs="Arial"/>
          <w:sz w:val="22"/>
          <w:szCs w:val="22"/>
        </w:rPr>
        <w:t>/0</w:t>
      </w:r>
      <w:r w:rsidR="009454B7">
        <w:rPr>
          <w:rFonts w:ascii="Calibri" w:eastAsia="Arial" w:hAnsi="Calibri" w:cs="Arial"/>
          <w:sz w:val="22"/>
          <w:szCs w:val="22"/>
        </w:rPr>
        <w:t>8</w:t>
      </w:r>
      <w:r w:rsidR="009A724E" w:rsidRPr="00E154B0">
        <w:rPr>
          <w:rFonts w:ascii="Calibri" w:eastAsia="Arial" w:hAnsi="Calibri" w:cs="Arial"/>
          <w:sz w:val="22"/>
          <w:szCs w:val="22"/>
        </w:rPr>
        <w:t>-0</w:t>
      </w:r>
      <w:r w:rsidR="009454B7">
        <w:rPr>
          <w:rFonts w:ascii="Calibri" w:eastAsia="Arial" w:hAnsi="Calibri" w:cs="Arial"/>
          <w:sz w:val="22"/>
          <w:szCs w:val="22"/>
        </w:rPr>
        <w:t>5</w:t>
      </w:r>
      <w:r w:rsidRPr="00E154B0">
        <w:rPr>
          <w:rFonts w:ascii="Calibri" w:eastAsia="Arial" w:hAnsi="Calibri" w:cs="Arial"/>
          <w:sz w:val="22"/>
          <w:szCs w:val="22"/>
        </w:rPr>
        <w:t>-202</w:t>
      </w:r>
      <w:r w:rsidR="009454B7">
        <w:rPr>
          <w:rFonts w:ascii="Calibri" w:eastAsia="Arial" w:hAnsi="Calibri" w:cs="Arial"/>
          <w:sz w:val="22"/>
          <w:szCs w:val="22"/>
        </w:rPr>
        <w:t>3</w:t>
      </w:r>
      <w:r w:rsidRPr="00E154B0">
        <w:rPr>
          <w:rFonts w:ascii="Calibri" w:eastAsia="Arial" w:hAnsi="Calibri" w:cs="Arial"/>
          <w:sz w:val="22"/>
          <w:szCs w:val="22"/>
        </w:rPr>
        <w:t xml:space="preserve">  έκθεση - εισήγηση </w:t>
      </w:r>
      <w:r w:rsidRPr="00E154B0">
        <w:rPr>
          <w:rFonts w:ascii="Calibri" w:hAnsi="Calibri" w:cs="Arial"/>
          <w:sz w:val="22"/>
          <w:szCs w:val="22"/>
        </w:rPr>
        <w:t xml:space="preserve"> του Προϊσταμένου  της Δ/</w:t>
      </w:r>
      <w:proofErr w:type="spellStart"/>
      <w:r w:rsidRPr="00E154B0">
        <w:rPr>
          <w:rFonts w:ascii="Calibri" w:hAnsi="Calibri" w:cs="Arial"/>
          <w:sz w:val="22"/>
          <w:szCs w:val="22"/>
        </w:rPr>
        <w:t>νσης</w:t>
      </w:r>
      <w:proofErr w:type="spellEnd"/>
      <w:r w:rsidRPr="00E154B0">
        <w:rPr>
          <w:rFonts w:ascii="Calibri" w:hAnsi="Calibri" w:cs="Arial"/>
          <w:sz w:val="22"/>
          <w:szCs w:val="22"/>
        </w:rPr>
        <w:t xml:space="preserve"> </w:t>
      </w:r>
      <w:proofErr w:type="spellStart"/>
      <w:r w:rsidRPr="00E154B0">
        <w:rPr>
          <w:rFonts w:ascii="Calibri" w:hAnsi="Calibri" w:cs="Arial"/>
          <w:sz w:val="22"/>
          <w:szCs w:val="22"/>
        </w:rPr>
        <w:t>Οικ</w:t>
      </w:r>
      <w:proofErr w:type="spellEnd"/>
      <w:r w:rsidRPr="00E154B0">
        <w:rPr>
          <w:rFonts w:ascii="Calibri" w:hAnsi="Calibri" w:cs="Arial"/>
          <w:sz w:val="22"/>
          <w:szCs w:val="22"/>
        </w:rPr>
        <w:t>/</w:t>
      </w:r>
      <w:proofErr w:type="spellStart"/>
      <w:r w:rsidRPr="00E154B0">
        <w:rPr>
          <w:rFonts w:ascii="Calibri" w:hAnsi="Calibri" w:cs="Arial"/>
          <w:sz w:val="22"/>
          <w:szCs w:val="22"/>
        </w:rPr>
        <w:t>κών</w:t>
      </w:r>
      <w:proofErr w:type="spellEnd"/>
      <w:r w:rsidRPr="00E154B0">
        <w:rPr>
          <w:rFonts w:ascii="Calibri" w:hAnsi="Calibri" w:cs="Arial"/>
          <w:sz w:val="22"/>
          <w:szCs w:val="22"/>
        </w:rPr>
        <w:t xml:space="preserve"> Υπηρεσιών    με τα στοιχεία που πρέπει να περιλαμβάνονται στην έκθεση αποτελεσμάτων εκτέλεσης του προϋπολογισμού του Δήμου μέχρι την 31/</w:t>
      </w:r>
      <w:r w:rsidR="009454B7">
        <w:rPr>
          <w:rFonts w:ascii="Calibri" w:hAnsi="Calibri" w:cs="Arial"/>
          <w:sz w:val="22"/>
          <w:szCs w:val="22"/>
        </w:rPr>
        <w:t>03</w:t>
      </w:r>
      <w:r w:rsidRPr="00E154B0">
        <w:rPr>
          <w:rFonts w:ascii="Calibri" w:hAnsi="Calibri" w:cs="Arial"/>
          <w:sz w:val="22"/>
          <w:szCs w:val="22"/>
        </w:rPr>
        <w:t>/202</w:t>
      </w:r>
      <w:r w:rsidR="009454B7">
        <w:rPr>
          <w:rFonts w:ascii="Calibri" w:hAnsi="Calibri" w:cs="Arial"/>
          <w:sz w:val="22"/>
          <w:szCs w:val="22"/>
        </w:rPr>
        <w:t>3</w:t>
      </w:r>
      <w:r w:rsidRPr="00E154B0">
        <w:rPr>
          <w:rFonts w:ascii="Calibri" w:hAnsi="Calibri" w:cs="Arial"/>
          <w:sz w:val="22"/>
          <w:szCs w:val="22"/>
        </w:rPr>
        <w:t xml:space="preserve">, που υποβάλλονται στο δημοτικό συμβούλιο από την οικονομική επιτροπή, όπως εμφανίζονται στους συνημμένους πίνακες – Υπόδειγμα 1 (Αποτελέσματα Εκτέλεσης Προϋπολογισμού Δαπανών </w:t>
      </w:r>
      <w:proofErr w:type="spellStart"/>
      <w:r w:rsidR="009454B7">
        <w:rPr>
          <w:rFonts w:ascii="Calibri" w:hAnsi="Calibri" w:cs="Arial"/>
          <w:sz w:val="22"/>
          <w:szCs w:val="22"/>
        </w:rPr>
        <w:t>Α</w:t>
      </w:r>
      <w:r w:rsidRPr="00E154B0">
        <w:rPr>
          <w:rFonts w:ascii="Calibri" w:hAnsi="Calibri" w:cs="Arial"/>
          <w:sz w:val="22"/>
          <w:szCs w:val="22"/>
        </w:rPr>
        <w:t>΄Τριμήνου</w:t>
      </w:r>
      <w:proofErr w:type="spellEnd"/>
      <w:r w:rsidRPr="00E154B0">
        <w:rPr>
          <w:rFonts w:ascii="Calibri" w:hAnsi="Calibri" w:cs="Arial"/>
          <w:sz w:val="22"/>
          <w:szCs w:val="22"/>
        </w:rPr>
        <w:t xml:space="preserve"> 202</w:t>
      </w:r>
      <w:r w:rsidR="009454B7">
        <w:rPr>
          <w:rFonts w:ascii="Calibri" w:hAnsi="Calibri" w:cs="Arial"/>
          <w:sz w:val="22"/>
          <w:szCs w:val="22"/>
        </w:rPr>
        <w:t>3</w:t>
      </w:r>
      <w:r w:rsidRPr="00E154B0">
        <w:rPr>
          <w:rFonts w:ascii="Calibri" w:hAnsi="Calibri" w:cs="Arial"/>
          <w:sz w:val="22"/>
          <w:szCs w:val="22"/>
        </w:rPr>
        <w:t xml:space="preserve"> ), Υπόδειγμα 2 (Αποτελέσματα Εκτέλεσης Προϋπολογισμού Δαπανών </w:t>
      </w:r>
      <w:proofErr w:type="spellStart"/>
      <w:r w:rsidR="009454B7">
        <w:rPr>
          <w:rFonts w:ascii="Calibri" w:hAnsi="Calibri" w:cs="Arial"/>
          <w:sz w:val="22"/>
          <w:szCs w:val="22"/>
        </w:rPr>
        <w:t>Α</w:t>
      </w:r>
      <w:r w:rsidRPr="00E154B0">
        <w:rPr>
          <w:rFonts w:ascii="Calibri" w:hAnsi="Calibri" w:cs="Arial"/>
          <w:sz w:val="22"/>
          <w:szCs w:val="22"/>
        </w:rPr>
        <w:t>΄Τριμήνου</w:t>
      </w:r>
      <w:proofErr w:type="spellEnd"/>
      <w:r w:rsidRPr="00E154B0">
        <w:rPr>
          <w:rFonts w:ascii="Calibri" w:hAnsi="Calibri" w:cs="Arial"/>
          <w:sz w:val="22"/>
          <w:szCs w:val="22"/>
        </w:rPr>
        <w:t xml:space="preserve"> 202</w:t>
      </w:r>
      <w:r w:rsidR="009454B7">
        <w:rPr>
          <w:rFonts w:ascii="Calibri" w:hAnsi="Calibri" w:cs="Arial"/>
          <w:sz w:val="22"/>
          <w:szCs w:val="22"/>
        </w:rPr>
        <w:t>3</w:t>
      </w:r>
      <w:r w:rsidRPr="00E154B0">
        <w:rPr>
          <w:rFonts w:ascii="Calibri" w:hAnsi="Calibri" w:cs="Arial"/>
          <w:sz w:val="22"/>
          <w:szCs w:val="22"/>
        </w:rPr>
        <w:t xml:space="preserve">) και Υπόδειγμα 3 (Στοιχεία Ισολογισμού </w:t>
      </w:r>
      <w:proofErr w:type="spellStart"/>
      <w:r w:rsidR="009454B7">
        <w:rPr>
          <w:rFonts w:ascii="Calibri" w:hAnsi="Calibri" w:cs="Arial"/>
          <w:sz w:val="22"/>
          <w:szCs w:val="22"/>
        </w:rPr>
        <w:t>Α</w:t>
      </w:r>
      <w:r w:rsidRPr="00E154B0">
        <w:rPr>
          <w:rFonts w:ascii="Calibri" w:hAnsi="Calibri" w:cs="Arial"/>
          <w:sz w:val="22"/>
          <w:szCs w:val="22"/>
        </w:rPr>
        <w:t>΄Τριμήνου</w:t>
      </w:r>
      <w:proofErr w:type="spellEnd"/>
      <w:r w:rsidRPr="00E154B0">
        <w:rPr>
          <w:rFonts w:ascii="Calibri" w:hAnsi="Calibri" w:cs="Arial"/>
          <w:sz w:val="22"/>
          <w:szCs w:val="22"/>
        </w:rPr>
        <w:t xml:space="preserve"> 202</w:t>
      </w:r>
      <w:r w:rsidR="009454B7">
        <w:rPr>
          <w:rFonts w:ascii="Calibri" w:hAnsi="Calibri" w:cs="Arial"/>
          <w:sz w:val="22"/>
          <w:szCs w:val="22"/>
        </w:rPr>
        <w:t>3</w:t>
      </w:r>
      <w:r w:rsidRPr="00E154B0">
        <w:rPr>
          <w:rFonts w:ascii="Calibri" w:hAnsi="Calibri" w:cs="Arial"/>
          <w:sz w:val="22"/>
          <w:szCs w:val="22"/>
        </w:rPr>
        <w:t>), όπως έχουν συμπληρωθεί από την οικονομική υπηρεσία με βάση τα πραγματοποιηθέντα έσοδα-έξοδα όπως αποτυπώνονται στα βιβλία-στοιχεία του Δήμου καθώς και γενικά οικονομικά δεδομένα και στοιχεία.</w:t>
      </w:r>
      <w:r w:rsidRPr="00E154B0">
        <w:rPr>
          <w:rFonts w:ascii="Calibri" w:eastAsia="Arial" w:hAnsi="Calibri" w:cs="Arial"/>
          <w:sz w:val="22"/>
          <w:szCs w:val="22"/>
        </w:rPr>
        <w:t xml:space="preserve">                                                             </w:t>
      </w:r>
    </w:p>
    <w:p w:rsidR="004850CC" w:rsidRPr="00E154B0" w:rsidRDefault="004850CC" w:rsidP="004850CC">
      <w:pPr>
        <w:rPr>
          <w:i/>
          <w:sz w:val="22"/>
          <w:szCs w:val="22"/>
        </w:rPr>
      </w:pPr>
    </w:p>
    <w:p w:rsidR="004850CC" w:rsidRPr="00E154B0" w:rsidRDefault="004850CC" w:rsidP="004850CC">
      <w:pPr>
        <w:tabs>
          <w:tab w:val="left" w:pos="432"/>
        </w:tabs>
        <w:jc w:val="both"/>
        <w:rPr>
          <w:rFonts w:asciiTheme="minorHAnsi" w:hAnsiTheme="minorHAnsi" w:cs="Arial"/>
          <w:sz w:val="22"/>
          <w:szCs w:val="22"/>
        </w:rPr>
      </w:pPr>
      <w:r w:rsidRPr="00E154B0">
        <w:rPr>
          <w:rFonts w:asciiTheme="minorHAnsi" w:hAnsiTheme="minorHAnsi" w:cs="Arial"/>
          <w:sz w:val="22"/>
          <w:szCs w:val="22"/>
        </w:rPr>
        <w:t xml:space="preserve">       Στην εισήγηση που υποβλήθηκε στην Οικ. Επιτροπή αναφέρονται:</w:t>
      </w:r>
    </w:p>
    <w:p w:rsidR="00A33E1C" w:rsidRPr="00E154B0" w:rsidRDefault="00A33E1C" w:rsidP="004850CC">
      <w:pPr>
        <w:tabs>
          <w:tab w:val="left" w:pos="432"/>
        </w:tabs>
        <w:jc w:val="both"/>
        <w:rPr>
          <w:rFonts w:asciiTheme="minorHAnsi" w:hAnsiTheme="minorHAnsi" w:cs="Arial"/>
          <w:sz w:val="22"/>
          <w:szCs w:val="22"/>
        </w:rPr>
      </w:pPr>
    </w:p>
    <w:p w:rsidR="00F23765" w:rsidRPr="009454B7" w:rsidRDefault="009454B7" w:rsidP="00F23765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2"/>
          <w:szCs w:val="22"/>
        </w:rPr>
      </w:pPr>
      <w:proofErr w:type="spellStart"/>
      <w:r w:rsidRPr="009454B7">
        <w:rPr>
          <w:rFonts w:ascii="Calibri" w:hAnsi="Calibri" w:cs="Calibri"/>
          <w:i/>
          <w:sz w:val="22"/>
          <w:szCs w:val="22"/>
        </w:rPr>
        <w:t>΄</w:t>
      </w:r>
      <w:r w:rsidR="00F23765" w:rsidRPr="009454B7">
        <w:rPr>
          <w:rFonts w:ascii="Calibri" w:hAnsi="Calibri" w:cs="Calibri"/>
          <w:i/>
          <w:sz w:val="22"/>
          <w:szCs w:val="22"/>
        </w:rPr>
        <w:t>Εχοντας</w:t>
      </w:r>
      <w:proofErr w:type="spellEnd"/>
      <w:r w:rsidR="00F23765" w:rsidRPr="009454B7">
        <w:rPr>
          <w:rFonts w:ascii="Calibri" w:hAnsi="Calibri" w:cs="Calibri"/>
          <w:i/>
          <w:sz w:val="22"/>
          <w:szCs w:val="22"/>
        </w:rPr>
        <w:t xml:space="preserve"> υπόψη:</w:t>
      </w:r>
    </w:p>
    <w:p w:rsidR="00F23765" w:rsidRPr="009454B7" w:rsidRDefault="00F23765" w:rsidP="00F23765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2"/>
          <w:szCs w:val="22"/>
        </w:rPr>
      </w:pPr>
      <w:r w:rsidRPr="009454B7">
        <w:rPr>
          <w:rFonts w:ascii="Calibri" w:hAnsi="Calibri" w:cs="Calibri"/>
          <w:i/>
          <w:sz w:val="22"/>
          <w:szCs w:val="22"/>
        </w:rPr>
        <w:t>α) Τις διατάξεις</w:t>
      </w:r>
      <w:bookmarkStart w:id="0" w:name="_GoBack"/>
      <w:bookmarkEnd w:id="0"/>
      <w:r w:rsidRPr="009454B7">
        <w:rPr>
          <w:rFonts w:ascii="Calibri" w:hAnsi="Calibri" w:cs="Calibri"/>
          <w:i/>
          <w:sz w:val="22"/>
          <w:szCs w:val="22"/>
        </w:rPr>
        <w:t xml:space="preserve"> της παρ. 9  του άρθρου 266 του Ν. 3852/2010 «Νέα Αρχιτεκτονική της Αυτοδιοίκησης και της Αποκεντρωμένης Διοίκησης – Πρόγραμμα Καλλικράτης» , όπως </w:t>
      </w:r>
      <w:r w:rsidRPr="009454B7">
        <w:rPr>
          <w:rFonts w:ascii="Calibri" w:hAnsi="Calibri" w:cs="Calibri"/>
          <w:i/>
          <w:sz w:val="22"/>
          <w:szCs w:val="22"/>
        </w:rPr>
        <w:lastRenderedPageBreak/>
        <w:t>τροποποιήθηκε «και συμπληρώθηκε με την παρ. 4  του άρθρου 43 του Ν. 3979/2011, που αντικαταστάθηκε με το άρθρο 39 του Ν. 4257/14 «Επείγουσες ρυθμίσεις αρμοδιότητας Υπουργείου Εσωτερικών» (ΦΕΚ 93/Α/14-4-2014) σύμφωνα με τις οποίες: «</w:t>
      </w:r>
      <w:r w:rsidRPr="009454B7">
        <w:rPr>
          <w:rFonts w:ascii="Calibri" w:hAnsi="Calibri" w:cs="Calibri"/>
          <w:b/>
          <w:i/>
          <w:sz w:val="22"/>
          <w:szCs w:val="22"/>
        </w:rPr>
        <w:t>Η οικονομική επιτροπή,</w:t>
      </w:r>
      <w:r w:rsidRPr="009454B7">
        <w:rPr>
          <w:rFonts w:ascii="Calibri" w:hAnsi="Calibri" w:cs="Calibri"/>
          <w:i/>
          <w:sz w:val="22"/>
          <w:szCs w:val="22"/>
        </w:rPr>
        <w:t xml:space="preserve"> έπειτα από εισήγηση του υ</w:t>
      </w:r>
      <w:r w:rsidRPr="009454B7">
        <w:rPr>
          <w:rFonts w:ascii="Calibri" w:hAnsi="Calibri" w:cs="Calibri"/>
          <w:i/>
          <w:sz w:val="22"/>
          <w:szCs w:val="22"/>
        </w:rPr>
        <w:softHyphen/>
        <w:t xml:space="preserve">πευθύνου οικονομικών υπηρεσιών του οικείου δήμου, μετά την λήξη κάθε τριμήνου </w:t>
      </w:r>
      <w:r w:rsidRPr="009454B7">
        <w:rPr>
          <w:rFonts w:ascii="Calibri" w:hAnsi="Calibri" w:cs="Calibri"/>
          <w:b/>
          <w:i/>
          <w:sz w:val="22"/>
          <w:szCs w:val="22"/>
        </w:rPr>
        <w:t>υ</w:t>
      </w:r>
      <w:r w:rsidRPr="009454B7">
        <w:rPr>
          <w:rFonts w:ascii="Calibri" w:hAnsi="Calibri" w:cs="Calibri"/>
          <w:b/>
          <w:i/>
          <w:sz w:val="22"/>
          <w:szCs w:val="22"/>
        </w:rPr>
        <w:softHyphen/>
        <w:t>ποβάλλει στο δημοτικό συμβούλιο έκθεση για τα αποτελέσματα εκτέλεσης του προϋπολογισμού, κατά το χρονικό διάστημα από την αρχή του οικονομικού έτους έως το τέλος του συγκεκριμένου τριμήνου</w:t>
      </w:r>
      <w:r w:rsidRPr="009454B7">
        <w:rPr>
          <w:rFonts w:ascii="Calibri" w:hAnsi="Calibri" w:cs="Calibri"/>
          <w:i/>
          <w:sz w:val="22"/>
          <w:szCs w:val="22"/>
        </w:rPr>
        <w:t>. Στην έκθεση διατυπώνονται και οι τυχόν παρατηρήσεις της μειοψη</w:t>
      </w:r>
      <w:r w:rsidRPr="009454B7">
        <w:rPr>
          <w:rFonts w:ascii="Calibri" w:hAnsi="Calibri" w:cs="Calibri"/>
          <w:i/>
          <w:sz w:val="22"/>
          <w:szCs w:val="22"/>
        </w:rPr>
        <w:softHyphen/>
        <w:t>φίας και επισυνάπτεται σε αυτή η εισήγηση του υπευθύνου οικονομικών υπηρεσιών, καθώς και η έκθεση του προηγούμενου τριμήνου. Η έκθεση μετά των συνημμένων της υποβάλλεται στο δημοτικό συμβούλιο εντός προθεσμίας τριάντα (30) ημερών από την λήξη κάθε τριμήνου.</w:t>
      </w:r>
    </w:p>
    <w:p w:rsidR="00F23765" w:rsidRPr="009454B7" w:rsidRDefault="00F23765" w:rsidP="00F23765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2"/>
          <w:szCs w:val="22"/>
        </w:rPr>
      </w:pPr>
      <w:r w:rsidRPr="009454B7">
        <w:rPr>
          <w:rFonts w:ascii="Calibri" w:hAnsi="Calibri" w:cs="Calibri"/>
          <w:i/>
          <w:sz w:val="22"/>
          <w:szCs w:val="22"/>
        </w:rPr>
        <w:t>Οι ανωτέρω αποφάσεις υποβάλλονται στον Ελεγκτή Νομιμότητας για έλεγχο. Η έκθεση, μετά των συνημμένων της και η απόφαση του δημοτικού συμβουλίου αναρτώνται στην ιστοσελίδα του οικείου δήμου και στο διαδίκτυο, σύμφωνα με τα οριζόμενα στον Ν. 3861/2010 («Πρόγραμμα Διαύγεια»), γνωστοποιούμενοι οι σχετικοί αριθμοί διαδικτυακής ανάρτησης (ΑΔΑ) στον Ελεγκτή Νομιμότητας και στην οικεία υπηρεσία Επιτρόπου για την εφαρμογή των διατάξεων του άρθρου 277 του Ν. 3852/2010.</w:t>
      </w:r>
    </w:p>
    <w:p w:rsidR="00F23765" w:rsidRPr="009454B7" w:rsidRDefault="00F23765" w:rsidP="00F23765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2"/>
          <w:szCs w:val="22"/>
        </w:rPr>
      </w:pPr>
      <w:r w:rsidRPr="009454B7">
        <w:rPr>
          <w:rFonts w:ascii="Calibri" w:hAnsi="Calibri" w:cs="Calibri"/>
          <w:i/>
          <w:sz w:val="22"/>
          <w:szCs w:val="22"/>
        </w:rPr>
        <w:t xml:space="preserve">Τα στοιχεία που πρέπει να περιλαμβάνονται στην έκθεση ή και να τη συνοδεύουν, καθώς και κάθε άλλο θέμα για την εφαρμογή της παραγράφου αυτής καθορίζονται με απόφαση του Υπουργού Εσωτερικών» </w:t>
      </w:r>
    </w:p>
    <w:p w:rsidR="00F23765" w:rsidRPr="009454B7" w:rsidRDefault="00F23765" w:rsidP="00F23765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2"/>
          <w:szCs w:val="22"/>
        </w:rPr>
      </w:pPr>
      <w:r w:rsidRPr="009454B7">
        <w:rPr>
          <w:rFonts w:ascii="Calibri" w:hAnsi="Calibri" w:cs="Calibri"/>
          <w:i/>
          <w:sz w:val="22"/>
          <w:szCs w:val="22"/>
        </w:rPr>
        <w:t xml:space="preserve">β) Την </w:t>
      </w:r>
      <w:proofErr w:type="spellStart"/>
      <w:r w:rsidRPr="009454B7">
        <w:rPr>
          <w:rFonts w:ascii="Calibri" w:hAnsi="Calibri" w:cs="Calibri"/>
          <w:i/>
          <w:sz w:val="22"/>
          <w:szCs w:val="22"/>
        </w:rPr>
        <w:t>υττ</w:t>
      </w:r>
      <w:proofErr w:type="spellEnd"/>
      <w:r w:rsidRPr="009454B7">
        <w:rPr>
          <w:rFonts w:ascii="Calibri" w:hAnsi="Calibri" w:cs="Calibri"/>
          <w:i/>
          <w:sz w:val="22"/>
          <w:szCs w:val="22"/>
        </w:rPr>
        <w:t xml:space="preserve">' </w:t>
      </w:r>
      <w:proofErr w:type="spellStart"/>
      <w:r w:rsidRPr="009454B7">
        <w:rPr>
          <w:rFonts w:ascii="Calibri" w:hAnsi="Calibri" w:cs="Calibri"/>
          <w:i/>
          <w:sz w:val="22"/>
          <w:szCs w:val="22"/>
        </w:rPr>
        <w:t>αριθμ</w:t>
      </w:r>
      <w:proofErr w:type="spellEnd"/>
      <w:r w:rsidRPr="009454B7">
        <w:rPr>
          <w:rFonts w:ascii="Calibri" w:hAnsi="Calibri" w:cs="Calibri"/>
          <w:i/>
          <w:sz w:val="22"/>
          <w:szCs w:val="22"/>
        </w:rPr>
        <w:t xml:space="preserve">. </w:t>
      </w:r>
      <w:proofErr w:type="spellStart"/>
      <w:r w:rsidRPr="009454B7">
        <w:rPr>
          <w:rFonts w:ascii="Calibri" w:hAnsi="Calibri" w:cs="Calibri"/>
          <w:i/>
          <w:sz w:val="22"/>
          <w:szCs w:val="22"/>
        </w:rPr>
        <w:t>οικ</w:t>
      </w:r>
      <w:proofErr w:type="spellEnd"/>
      <w:r w:rsidRPr="009454B7">
        <w:rPr>
          <w:rFonts w:ascii="Calibri" w:hAnsi="Calibri" w:cs="Calibri"/>
          <w:i/>
          <w:sz w:val="22"/>
          <w:szCs w:val="22"/>
        </w:rPr>
        <w:t xml:space="preserve"> 49039/2022 Κοινή Απόφαση των Υπουργών Εσωτερικών και Οικονομικών «Παροχή οδηγιών για την κατάρτιση του προϋπολογισμού των δήμων, οικονομικού έτους 2023 (ΦΕΚ Β΄ 3976/26-7-2022) ».</w:t>
      </w:r>
    </w:p>
    <w:p w:rsidR="00F23765" w:rsidRPr="009454B7" w:rsidRDefault="00F23765" w:rsidP="00F23765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2"/>
          <w:szCs w:val="22"/>
        </w:rPr>
      </w:pPr>
      <w:r w:rsidRPr="009454B7">
        <w:rPr>
          <w:rFonts w:ascii="Calibri" w:hAnsi="Calibri" w:cs="Calibri"/>
          <w:i/>
          <w:sz w:val="22"/>
          <w:szCs w:val="22"/>
        </w:rPr>
        <w:t>γ) Τα στοιχεία που πρέπει να περιλαμβάνει η τριμηνιαία έκθεση, καθορίζονται με την 40038/9-9-2011 απόφαση του Υπουργού Εσωτερικών. Η τριμηνιαία έκθεση των αποτελεσμάτων εκτέλεσης του προϋπολογισμού των δήμων, συντάσσεται σύμφωνα με τα Υποδείγματα 1 έως και 3, που επισυνάπτονται στην απόφαση και αποτελούν αναπόσπαστο μέρος αυτής.</w:t>
      </w:r>
    </w:p>
    <w:p w:rsidR="00F23765" w:rsidRPr="009454B7" w:rsidRDefault="00F23765" w:rsidP="00F23765">
      <w:pPr>
        <w:spacing w:before="120" w:after="120" w:line="360" w:lineRule="auto"/>
        <w:ind w:right="-199"/>
        <w:jc w:val="both"/>
        <w:rPr>
          <w:rFonts w:ascii="Calibri" w:hAnsi="Calibri" w:cs="Calibri"/>
          <w:i/>
          <w:sz w:val="22"/>
          <w:szCs w:val="22"/>
        </w:rPr>
      </w:pPr>
      <w:r w:rsidRPr="009454B7">
        <w:rPr>
          <w:rFonts w:ascii="Calibri" w:hAnsi="Calibri" w:cs="Calibri"/>
          <w:i/>
          <w:sz w:val="22"/>
          <w:szCs w:val="22"/>
        </w:rPr>
        <w:t xml:space="preserve">δ) Τις διατάξεις του Ν. 4270/2014 «Αρχές δημοσιονομικής διαχείρισης και εποπτείας (ενσωμάτωση της Οδηγίας 2011/85/ΕΕ) – δημόσιο λογιστικό και άλλες διατάξεις» (ΦΕΚ 143/Α/28-6-2014) και ιδίως το άρθρο 25 περί αρμοδιοτήτων των </w:t>
      </w:r>
      <w:proofErr w:type="spellStart"/>
      <w:r w:rsidRPr="009454B7">
        <w:rPr>
          <w:rFonts w:ascii="Calibri" w:hAnsi="Calibri" w:cs="Calibri"/>
          <w:i/>
          <w:sz w:val="22"/>
          <w:szCs w:val="22"/>
        </w:rPr>
        <w:t>προισταμένων</w:t>
      </w:r>
      <w:proofErr w:type="spellEnd"/>
      <w:r w:rsidRPr="009454B7">
        <w:rPr>
          <w:rFonts w:ascii="Calibri" w:hAnsi="Calibri" w:cs="Calibri"/>
          <w:i/>
          <w:sz w:val="22"/>
          <w:szCs w:val="22"/>
        </w:rPr>
        <w:t xml:space="preserve"> οικονομικών υπηρεσιών λοιπών φορέων της Γενικής Κυβέρνησης, το άρθρο 26 περί υποχρεώσεων των </w:t>
      </w:r>
      <w:proofErr w:type="spellStart"/>
      <w:r w:rsidRPr="009454B7">
        <w:rPr>
          <w:rFonts w:ascii="Calibri" w:hAnsi="Calibri" w:cs="Calibri"/>
          <w:i/>
          <w:sz w:val="22"/>
          <w:szCs w:val="22"/>
        </w:rPr>
        <w:t>προισταμένων</w:t>
      </w:r>
      <w:proofErr w:type="spellEnd"/>
      <w:r w:rsidRPr="009454B7">
        <w:rPr>
          <w:rFonts w:ascii="Calibri" w:hAnsi="Calibri" w:cs="Calibri"/>
          <w:i/>
          <w:sz w:val="22"/>
          <w:szCs w:val="22"/>
        </w:rPr>
        <w:t xml:space="preserve"> οικονομικών υπηρεσιών Υπουργείων και λοιπών φορέων της Γενικής Κυβέρνησης </w:t>
      </w:r>
    </w:p>
    <w:p w:rsidR="00F23765" w:rsidRPr="009454B7" w:rsidRDefault="00F23765" w:rsidP="00F23765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9454B7">
        <w:rPr>
          <w:rFonts w:ascii="Calibri" w:hAnsi="Calibri" w:cs="Calibri"/>
          <w:i/>
          <w:sz w:val="22"/>
          <w:szCs w:val="22"/>
        </w:rPr>
        <w:lastRenderedPageBreak/>
        <w:t xml:space="preserve">ε) Τις διατάξεις της αρ. 34574/05-07-2018 ( ΦΕΚ 2942 και 3635 B΄) Κ.Υ.Α. των Υπουργών Εσωτερικών και Οικονομικών «Καθορισμός </w:t>
      </w:r>
      <w:proofErr w:type="spellStart"/>
      <w:r w:rsidRPr="009454B7">
        <w:rPr>
          <w:rFonts w:ascii="Calibri" w:hAnsi="Calibri" w:cs="Calibri"/>
          <w:i/>
          <w:sz w:val="22"/>
          <w:szCs w:val="22"/>
        </w:rPr>
        <w:t>στοχοθεσίας</w:t>
      </w:r>
      <w:proofErr w:type="spellEnd"/>
      <w:r w:rsidRPr="009454B7">
        <w:rPr>
          <w:rFonts w:ascii="Calibri" w:hAnsi="Calibri" w:cs="Calibri"/>
          <w:i/>
          <w:sz w:val="22"/>
          <w:szCs w:val="22"/>
        </w:rPr>
        <w:t xml:space="preserve"> οικονομικών αποτελεσμάτων και διαδικασίας παρακολούθησης των προϋπολογισμών των ΟΤΑ και των νομικών προσώπων της Τοπικής Αυτοδιοίκησης από το Παρατηρητήριο Οικονομικής Αυτοτέλειας των ΟΤΑ.-Θέματα Λειτουργίας του Παρατηρητηρίου Οικονομικής Αυτοτέλειας των ΟΤΑ»</w:t>
      </w:r>
    </w:p>
    <w:p w:rsidR="00F23765" w:rsidRPr="009454B7" w:rsidRDefault="00F23765" w:rsidP="00F23765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9454B7">
        <w:rPr>
          <w:rFonts w:ascii="Calibri" w:hAnsi="Calibri" w:cs="Calibri"/>
          <w:i/>
          <w:sz w:val="22"/>
          <w:szCs w:val="22"/>
        </w:rPr>
        <w:t xml:space="preserve">στ) Το με αρ. </w:t>
      </w:r>
      <w:proofErr w:type="spellStart"/>
      <w:r w:rsidRPr="009454B7">
        <w:rPr>
          <w:rFonts w:ascii="Calibri" w:hAnsi="Calibri" w:cs="Calibri"/>
          <w:i/>
          <w:sz w:val="22"/>
          <w:szCs w:val="22"/>
        </w:rPr>
        <w:t>πρωτ</w:t>
      </w:r>
      <w:proofErr w:type="spellEnd"/>
      <w:r w:rsidRPr="009454B7">
        <w:rPr>
          <w:rFonts w:ascii="Calibri" w:hAnsi="Calibri" w:cs="Calibri"/>
          <w:i/>
          <w:sz w:val="22"/>
          <w:szCs w:val="22"/>
        </w:rPr>
        <w:t xml:space="preserve">. 44485/6-8-2018 έγγραφο του Υπ. Εσωτερικών «Οδηγίες για την υποχρεωτική αναμόρφωση των ΟΠΔ 2018 και διευκρινίσεις επί του νέου συστήματος </w:t>
      </w:r>
      <w:proofErr w:type="spellStart"/>
      <w:r w:rsidRPr="009454B7">
        <w:rPr>
          <w:rFonts w:ascii="Calibri" w:hAnsi="Calibri" w:cs="Calibri"/>
          <w:i/>
          <w:sz w:val="22"/>
          <w:szCs w:val="22"/>
        </w:rPr>
        <w:t>στοχοθεσίας</w:t>
      </w:r>
      <w:proofErr w:type="spellEnd"/>
      <w:r w:rsidRPr="009454B7">
        <w:rPr>
          <w:rFonts w:ascii="Calibri" w:hAnsi="Calibri" w:cs="Calibri"/>
          <w:i/>
          <w:sz w:val="22"/>
          <w:szCs w:val="22"/>
        </w:rPr>
        <w:t xml:space="preserve"> και ελέγχου επίτευξης των οικονομικών στόχων μέσω των ΟΠΔ».</w:t>
      </w:r>
    </w:p>
    <w:p w:rsidR="00F23765" w:rsidRPr="009454B7" w:rsidRDefault="00F23765" w:rsidP="00F23765">
      <w:pPr>
        <w:tabs>
          <w:tab w:val="left" w:pos="1980"/>
        </w:tabs>
        <w:spacing w:before="120" w:after="120"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9454B7">
        <w:rPr>
          <w:rFonts w:ascii="Calibri" w:hAnsi="Calibri" w:cs="Calibri"/>
          <w:i/>
          <w:sz w:val="22"/>
          <w:szCs w:val="22"/>
        </w:rPr>
        <w:t>Κατόπιν των ανωτέρω σας υποβάλλουμε την έκθεση αποτελεσμάτων εκτέλεσης του προϋπολογισμού του Δήμου μέχρι 31/3/2023 σύμφωνα με τα στοιχεία που προβλέπονται στην υπουργική απόφαση</w:t>
      </w:r>
    </w:p>
    <w:p w:rsidR="004850CC" w:rsidRDefault="00E154B0" w:rsidP="004850CC">
      <w:pPr>
        <w:tabs>
          <w:tab w:val="left" w:pos="43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154B0">
        <w:rPr>
          <w:rFonts w:asciiTheme="minorHAnsi" w:hAnsiTheme="minorHAnsi" w:cstheme="minorHAnsi"/>
          <w:sz w:val="22"/>
          <w:szCs w:val="22"/>
        </w:rPr>
        <w:t xml:space="preserve">    </w:t>
      </w:r>
      <w:r w:rsidR="00BF2CFD" w:rsidRPr="00E154B0">
        <w:rPr>
          <w:rFonts w:asciiTheme="minorHAnsi" w:hAnsiTheme="minorHAnsi" w:cstheme="minorHAnsi"/>
          <w:sz w:val="22"/>
          <w:szCs w:val="22"/>
        </w:rPr>
        <w:t>Α</w:t>
      </w:r>
      <w:r w:rsidR="00221803" w:rsidRPr="00E154B0">
        <w:rPr>
          <w:rFonts w:asciiTheme="minorHAnsi" w:hAnsiTheme="minorHAnsi" w:cstheme="minorHAnsi"/>
          <w:sz w:val="22"/>
          <w:szCs w:val="22"/>
        </w:rPr>
        <w:t>κολούθησε διαλογική συζήτηση μεταξύ των μελών της Οικονομικής Επιτροπής.</w:t>
      </w:r>
    </w:p>
    <w:p w:rsidR="00221803" w:rsidRDefault="00BF2305" w:rsidP="004850CC">
      <w:pPr>
        <w:tabs>
          <w:tab w:val="left" w:pos="43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BF2305">
        <w:rPr>
          <w:rFonts w:asciiTheme="minorHAnsi" w:hAnsiTheme="minorHAnsi" w:cstheme="minorHAnsi"/>
          <w:sz w:val="22"/>
          <w:szCs w:val="22"/>
        </w:rPr>
        <w:t>Ο</w:t>
      </w:r>
      <w:r w:rsidR="00DF1DE8" w:rsidRPr="00BF2305">
        <w:rPr>
          <w:rFonts w:asciiTheme="minorHAnsi" w:hAnsiTheme="minorHAnsi" w:cstheme="minorHAnsi"/>
          <w:sz w:val="22"/>
          <w:szCs w:val="22"/>
        </w:rPr>
        <w:t xml:space="preserve"> κ. </w:t>
      </w:r>
      <w:proofErr w:type="spellStart"/>
      <w:r w:rsidR="00DF1DE8" w:rsidRPr="00BF2305">
        <w:rPr>
          <w:rFonts w:asciiTheme="minorHAnsi" w:hAnsiTheme="minorHAnsi" w:cstheme="minorHAnsi"/>
          <w:sz w:val="22"/>
          <w:szCs w:val="22"/>
        </w:rPr>
        <w:t>Τόλιας</w:t>
      </w:r>
      <w:proofErr w:type="spellEnd"/>
      <w:r w:rsidR="00DF1DE8" w:rsidRPr="00BF2305">
        <w:rPr>
          <w:rFonts w:asciiTheme="minorHAnsi" w:hAnsiTheme="minorHAnsi" w:cstheme="minorHAnsi"/>
          <w:sz w:val="22"/>
          <w:szCs w:val="22"/>
        </w:rPr>
        <w:t xml:space="preserve"> Δημήτριος τόνισε ότι </w:t>
      </w:r>
      <w:r w:rsidRPr="00BF2305">
        <w:rPr>
          <w:rFonts w:asciiTheme="minorHAnsi" w:hAnsiTheme="minorHAnsi" w:cstheme="minorHAnsi"/>
          <w:sz w:val="22"/>
          <w:szCs w:val="22"/>
        </w:rPr>
        <w:t>η έκθεση του Δ/</w:t>
      </w:r>
      <w:proofErr w:type="spellStart"/>
      <w:r w:rsidRPr="00BF2305">
        <w:rPr>
          <w:rFonts w:asciiTheme="minorHAnsi" w:hAnsiTheme="minorHAnsi" w:cstheme="minorHAnsi"/>
          <w:sz w:val="22"/>
          <w:szCs w:val="22"/>
        </w:rPr>
        <w:t>ντή</w:t>
      </w:r>
      <w:proofErr w:type="spellEnd"/>
      <w:r w:rsidRPr="00BF2305">
        <w:rPr>
          <w:rFonts w:asciiTheme="minorHAnsi" w:hAnsiTheme="minorHAnsi" w:cstheme="minorHAnsi"/>
          <w:sz w:val="22"/>
          <w:szCs w:val="22"/>
        </w:rPr>
        <w:t xml:space="preserve"> των Οικονομικών Υπηρεσιών είναι </w:t>
      </w:r>
      <w:r w:rsidR="0044055C">
        <w:rPr>
          <w:rFonts w:asciiTheme="minorHAnsi" w:hAnsiTheme="minorHAnsi" w:cstheme="minorHAnsi"/>
          <w:sz w:val="22"/>
          <w:szCs w:val="22"/>
        </w:rPr>
        <w:t xml:space="preserve">αναλυτική </w:t>
      </w:r>
      <w:r w:rsidRPr="00BF2305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και σε ότι αφορά την απόδοση των δημοτικών τελώ</w:t>
      </w:r>
      <w:r w:rsidR="0044055C">
        <w:rPr>
          <w:rFonts w:asciiTheme="minorHAnsi" w:hAnsiTheme="minorHAnsi" w:cstheme="minorHAnsi"/>
          <w:sz w:val="22"/>
          <w:szCs w:val="22"/>
        </w:rPr>
        <w:t xml:space="preserve">ν </w:t>
      </w:r>
      <w:r w:rsidRPr="00BF2305">
        <w:rPr>
          <w:rFonts w:asciiTheme="minorHAnsi" w:hAnsiTheme="minorHAnsi" w:cstheme="minorHAnsi"/>
          <w:sz w:val="22"/>
          <w:szCs w:val="22"/>
        </w:rPr>
        <w:t xml:space="preserve"> από τους </w:t>
      </w:r>
      <w:proofErr w:type="spellStart"/>
      <w:r w:rsidRPr="00BF2305">
        <w:rPr>
          <w:rFonts w:asciiTheme="minorHAnsi" w:hAnsiTheme="minorHAnsi" w:cstheme="minorHAnsi"/>
          <w:sz w:val="22"/>
          <w:szCs w:val="22"/>
        </w:rPr>
        <w:t>παρόχους</w:t>
      </w:r>
      <w:proofErr w:type="spellEnd"/>
      <w:r w:rsidRPr="00BF2305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F2305">
        <w:rPr>
          <w:rFonts w:asciiTheme="minorHAnsi" w:hAnsiTheme="minorHAnsi" w:cstheme="minorHAnsi"/>
          <w:sz w:val="22"/>
          <w:szCs w:val="22"/>
        </w:rPr>
        <w:t xml:space="preserve"> πρότεινε την δικαστική διεκδίκησ</w:t>
      </w:r>
      <w:r w:rsidR="0044055C">
        <w:rPr>
          <w:rFonts w:asciiTheme="minorHAnsi" w:hAnsiTheme="minorHAnsi" w:cstheme="minorHAnsi"/>
          <w:sz w:val="22"/>
          <w:szCs w:val="22"/>
        </w:rPr>
        <w:t>ή τους</w:t>
      </w:r>
      <w:r w:rsidRPr="00BF2305">
        <w:rPr>
          <w:rFonts w:asciiTheme="minorHAnsi" w:hAnsiTheme="minorHAnsi" w:cstheme="minorHAnsi"/>
          <w:sz w:val="22"/>
          <w:szCs w:val="22"/>
        </w:rPr>
        <w:t xml:space="preserve"> </w:t>
      </w:r>
      <w:r w:rsidR="0044055C">
        <w:rPr>
          <w:rFonts w:asciiTheme="minorHAnsi" w:hAnsiTheme="minorHAnsi" w:cstheme="minorHAnsi"/>
          <w:sz w:val="22"/>
          <w:szCs w:val="22"/>
        </w:rPr>
        <w:t>.</w:t>
      </w:r>
    </w:p>
    <w:p w:rsidR="0044055C" w:rsidRPr="0044055C" w:rsidRDefault="0044055C" w:rsidP="004850CC">
      <w:pPr>
        <w:tabs>
          <w:tab w:val="left" w:pos="432"/>
        </w:tabs>
        <w:jc w:val="both"/>
        <w:rPr>
          <w:rFonts w:ascii="Arial" w:hAnsi="Arial" w:cs="Arial"/>
          <w:sz w:val="22"/>
          <w:szCs w:val="22"/>
        </w:rPr>
      </w:pPr>
      <w:r w:rsidRPr="0044055C">
        <w:rPr>
          <w:rFonts w:asciiTheme="minorHAnsi" w:hAnsiTheme="minorHAnsi" w:cstheme="minorHAnsi"/>
          <w:sz w:val="22"/>
          <w:szCs w:val="22"/>
        </w:rPr>
        <w:t xml:space="preserve">Ακολούθως ο κ. </w:t>
      </w:r>
      <w:proofErr w:type="spellStart"/>
      <w:r w:rsidRPr="0044055C">
        <w:rPr>
          <w:rFonts w:asciiTheme="minorHAnsi" w:hAnsiTheme="minorHAnsi" w:cstheme="minorHAnsi"/>
          <w:sz w:val="22"/>
          <w:szCs w:val="22"/>
        </w:rPr>
        <w:t>Καραμάνης</w:t>
      </w:r>
      <w:proofErr w:type="spellEnd"/>
      <w:r w:rsidRPr="0044055C">
        <w:rPr>
          <w:rFonts w:asciiTheme="minorHAnsi" w:hAnsiTheme="minorHAnsi" w:cstheme="minorHAnsi"/>
          <w:sz w:val="22"/>
          <w:szCs w:val="22"/>
        </w:rPr>
        <w:t xml:space="preserve"> Δημήτριος </w:t>
      </w:r>
      <w:r w:rsidRPr="0044055C">
        <w:rPr>
          <w:rFonts w:ascii="Calibri" w:hAnsi="Calibri" w:cs="Calibri"/>
          <w:sz w:val="24"/>
        </w:rPr>
        <w:t>επισήμανε ότι το πρόβλημα είναι η εμφανής αύξηση των δαπανών που είναι αποτέλεσμα της ενεργειακής κρίσης και πρότεινε εναλλακτικές πηγές εξοικονόμησης ηλεκτρικής ενέργειας</w:t>
      </w:r>
      <w:r w:rsidR="00C6301B">
        <w:rPr>
          <w:rFonts w:ascii="Calibri" w:hAnsi="Calibri" w:cs="Calibri"/>
          <w:sz w:val="24"/>
        </w:rPr>
        <w:t xml:space="preserve"> έπειτα από τη σύνταξη σχετικής μελέτης.</w:t>
      </w:r>
    </w:p>
    <w:p w:rsidR="0044055C" w:rsidRDefault="00DF1DE8" w:rsidP="0044055C">
      <w:pPr>
        <w:tabs>
          <w:tab w:val="left" w:pos="43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4055C">
        <w:rPr>
          <w:rFonts w:ascii="Calibri" w:hAnsi="Calibri" w:cs="Calibri"/>
          <w:sz w:val="24"/>
        </w:rPr>
        <w:t xml:space="preserve">Απαντώντας ο κ. Πρόεδρος – Δήμαρχος </w:t>
      </w:r>
      <w:proofErr w:type="spellStart"/>
      <w:r w:rsidRPr="0044055C">
        <w:rPr>
          <w:rFonts w:ascii="Calibri" w:hAnsi="Calibri" w:cs="Calibri"/>
          <w:sz w:val="24"/>
        </w:rPr>
        <w:t>Λεβαδέων</w:t>
      </w:r>
      <w:proofErr w:type="spellEnd"/>
      <w:r w:rsidRPr="0044055C">
        <w:rPr>
          <w:rFonts w:ascii="Calibri" w:hAnsi="Calibri" w:cs="Calibri"/>
          <w:sz w:val="24"/>
        </w:rPr>
        <w:t xml:space="preserve"> </w:t>
      </w:r>
      <w:r w:rsidR="0044055C" w:rsidRPr="0044055C">
        <w:rPr>
          <w:rFonts w:asciiTheme="minorHAnsi" w:hAnsiTheme="minorHAnsi" w:cstheme="minorHAnsi"/>
          <w:sz w:val="22"/>
          <w:szCs w:val="22"/>
        </w:rPr>
        <w:t>εξέφρασε την ικανοποίησή του για την έκθεση του Διευθυντή των Οικονομικών Υπηρεσιών η οποία είπε ότι είναι απεικόνιση της στιγμής και η πραγματική εικόνα του προϋπολογισμού θα φανεί στο</w:t>
      </w:r>
      <w:r w:rsidR="00C6301B">
        <w:rPr>
          <w:rFonts w:asciiTheme="minorHAnsi" w:hAnsiTheme="minorHAnsi" w:cstheme="minorHAnsi"/>
          <w:sz w:val="22"/>
          <w:szCs w:val="22"/>
        </w:rPr>
        <w:t xml:space="preserve"> τέλος </w:t>
      </w:r>
      <w:r w:rsidR="0044055C" w:rsidRPr="0044055C">
        <w:rPr>
          <w:rFonts w:asciiTheme="minorHAnsi" w:hAnsiTheme="minorHAnsi" w:cstheme="minorHAnsi"/>
          <w:sz w:val="22"/>
          <w:szCs w:val="22"/>
        </w:rPr>
        <w:t xml:space="preserve"> του έτους.</w:t>
      </w:r>
    </w:p>
    <w:p w:rsidR="00C6301B" w:rsidRPr="00C6301B" w:rsidRDefault="00C6301B" w:rsidP="0044055C">
      <w:pPr>
        <w:tabs>
          <w:tab w:val="left" w:pos="432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Επίσης  τόνισε ότι επετεύχθη μείωση της κατανάλωσης το προηγούμενο έτος  με την αντικατάσταση των παλιών λαμπτήρων  με </w:t>
      </w:r>
      <w:r>
        <w:rPr>
          <w:rFonts w:asciiTheme="minorHAnsi" w:hAnsiTheme="minorHAnsi" w:cstheme="minorHAnsi"/>
          <w:sz w:val="22"/>
          <w:szCs w:val="22"/>
          <w:lang w:val="en-US"/>
        </w:rPr>
        <w:t>LED</w:t>
      </w:r>
      <w:r w:rsidRPr="00C6301B">
        <w:rPr>
          <w:rFonts w:asciiTheme="minorHAnsi" w:hAnsiTheme="minorHAnsi" w:cstheme="minorHAnsi"/>
          <w:sz w:val="22"/>
          <w:szCs w:val="22"/>
        </w:rPr>
        <w:t>.</w:t>
      </w:r>
    </w:p>
    <w:p w:rsidR="00DF1DE8" w:rsidRPr="00E154B0" w:rsidRDefault="00DF1DE8" w:rsidP="004850CC">
      <w:pPr>
        <w:tabs>
          <w:tab w:val="left" w:pos="432"/>
        </w:tabs>
        <w:jc w:val="both"/>
        <w:rPr>
          <w:rFonts w:ascii="Arial" w:hAnsi="Arial" w:cs="Arial"/>
          <w:sz w:val="22"/>
          <w:szCs w:val="22"/>
        </w:rPr>
      </w:pPr>
    </w:p>
    <w:p w:rsidR="004850CC" w:rsidRPr="00E154B0" w:rsidRDefault="004850CC" w:rsidP="004850CC">
      <w:pPr>
        <w:numPr>
          <w:ilvl w:val="0"/>
          <w:numId w:val="45"/>
        </w:numPr>
        <w:suppressAutoHyphens/>
        <w:ind w:left="432" w:hanging="432"/>
        <w:rPr>
          <w:rFonts w:asciiTheme="minorHAnsi" w:hAnsiTheme="minorHAnsi" w:cstheme="minorHAnsi"/>
          <w:sz w:val="22"/>
          <w:szCs w:val="22"/>
        </w:rPr>
      </w:pPr>
      <w:r w:rsidRPr="00E154B0">
        <w:rPr>
          <w:rFonts w:asciiTheme="minorHAnsi" w:eastAsia="Arial" w:hAnsiTheme="minorHAnsi" w:cstheme="minorHAnsi"/>
          <w:sz w:val="22"/>
          <w:szCs w:val="22"/>
        </w:rPr>
        <w:t xml:space="preserve">   </w:t>
      </w:r>
      <w:r w:rsidRPr="00E154B0">
        <w:rPr>
          <w:rFonts w:asciiTheme="minorHAnsi" w:hAnsiTheme="minorHAnsi" w:cstheme="minorHAnsi"/>
          <w:sz w:val="22"/>
          <w:szCs w:val="22"/>
        </w:rPr>
        <w:t xml:space="preserve"> Η Οικονομική Επιτροπή λαμβάνοντας υπόψη : </w:t>
      </w:r>
    </w:p>
    <w:p w:rsidR="00743204" w:rsidRPr="00E154B0" w:rsidRDefault="00743204" w:rsidP="004850CC">
      <w:pPr>
        <w:numPr>
          <w:ilvl w:val="0"/>
          <w:numId w:val="45"/>
        </w:numPr>
        <w:suppressAutoHyphens/>
        <w:ind w:left="432" w:hanging="432"/>
        <w:rPr>
          <w:rFonts w:asciiTheme="minorHAnsi" w:hAnsiTheme="minorHAnsi" w:cstheme="minorHAnsi"/>
          <w:sz w:val="22"/>
          <w:szCs w:val="22"/>
        </w:rPr>
      </w:pPr>
    </w:p>
    <w:p w:rsidR="00743204" w:rsidRPr="00E154B0" w:rsidRDefault="00743204" w:rsidP="00743204">
      <w:pPr>
        <w:pStyle w:val="a5"/>
        <w:numPr>
          <w:ilvl w:val="0"/>
          <w:numId w:val="45"/>
        </w:numPr>
        <w:suppressAutoHyphens/>
        <w:spacing w:line="288" w:lineRule="auto"/>
        <w:jc w:val="both"/>
        <w:rPr>
          <w:rFonts w:asciiTheme="minorHAnsi" w:eastAsia="Verdana" w:hAnsiTheme="minorHAnsi" w:cstheme="minorHAnsi"/>
          <w:bCs/>
          <w:iCs/>
          <w:szCs w:val="22"/>
        </w:rPr>
      </w:pPr>
      <w:r w:rsidRPr="00E154B0">
        <w:rPr>
          <w:rFonts w:asciiTheme="minorHAnsi" w:hAnsiTheme="minorHAnsi" w:cstheme="minorHAnsi"/>
          <w:szCs w:val="22"/>
        </w:rPr>
        <w:t>-Τις διατάξεις του  άρθρου 40 του Ν.4735/2020 που αντικατέστησε το άρθρο 72  το</w:t>
      </w:r>
      <w:r w:rsidRPr="00E154B0">
        <w:rPr>
          <w:rFonts w:asciiTheme="minorHAnsi" w:hAnsiTheme="minorHAnsi" w:cstheme="minorHAnsi"/>
          <w:bCs/>
          <w:szCs w:val="22"/>
        </w:rPr>
        <w:t>υ            Ν.3852/20</w:t>
      </w:r>
      <w:r w:rsidRPr="00E154B0">
        <w:rPr>
          <w:rFonts w:asciiTheme="minorHAnsi" w:eastAsia="Verdana" w:hAnsiTheme="minorHAnsi" w:cstheme="minorHAnsi"/>
          <w:bCs/>
          <w:iCs/>
          <w:szCs w:val="22"/>
        </w:rPr>
        <w:t>10</w:t>
      </w:r>
    </w:p>
    <w:p w:rsidR="00743204" w:rsidRPr="00E154B0" w:rsidRDefault="00743204" w:rsidP="00743204">
      <w:pPr>
        <w:pStyle w:val="a8"/>
        <w:numPr>
          <w:ilvl w:val="0"/>
          <w:numId w:val="4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154B0">
        <w:rPr>
          <w:rFonts w:asciiTheme="minorHAnsi" w:hAnsiTheme="minorHAnsi" w:cstheme="minorHAnsi"/>
          <w:bCs/>
          <w:sz w:val="22"/>
          <w:szCs w:val="22"/>
        </w:rPr>
        <w:t xml:space="preserve">-τις διατάξεις της </w:t>
      </w:r>
      <w:proofErr w:type="spellStart"/>
      <w:r w:rsidRPr="00E154B0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E154B0">
        <w:rPr>
          <w:rFonts w:asciiTheme="minorHAnsi" w:hAnsiTheme="minorHAnsi" w:cstheme="minorHAnsi"/>
          <w:bCs/>
          <w:sz w:val="22"/>
          <w:szCs w:val="22"/>
        </w:rPr>
        <w:t xml:space="preserve"> 374/2022</w:t>
      </w:r>
      <w:r w:rsidRPr="00E154B0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ΨΜΓΓ46ΜΤΛ6-Φ75) </w:t>
      </w:r>
      <w:r w:rsidRPr="00E154B0">
        <w:rPr>
          <w:rFonts w:asciiTheme="minorHAnsi" w:hAnsiTheme="minorHAnsi" w:cstheme="minorHAnsi"/>
          <w:bCs/>
          <w:sz w:val="22"/>
          <w:szCs w:val="22"/>
        </w:rPr>
        <w:t>«Λειτουργία Οικονομικής Επιτροπής και Επιτροπής Ποιότητας Ζωής</w:t>
      </w:r>
      <w:r w:rsidRPr="00E154B0">
        <w:rPr>
          <w:rFonts w:asciiTheme="minorHAnsi" w:hAnsiTheme="minorHAnsi" w:cstheme="minorHAnsi"/>
          <w:sz w:val="22"/>
          <w:szCs w:val="22"/>
        </w:rPr>
        <w:t xml:space="preserve">»  </w:t>
      </w:r>
    </w:p>
    <w:p w:rsidR="00743204" w:rsidRPr="00E154B0" w:rsidRDefault="00743204" w:rsidP="00743204">
      <w:pPr>
        <w:pStyle w:val="a5"/>
        <w:numPr>
          <w:ilvl w:val="0"/>
          <w:numId w:val="45"/>
        </w:numPr>
        <w:spacing w:line="288" w:lineRule="auto"/>
        <w:rPr>
          <w:rFonts w:asciiTheme="minorHAnsi" w:eastAsia="Verdana" w:hAnsiTheme="minorHAnsi" w:cstheme="minorHAnsi"/>
          <w:bCs/>
          <w:iCs/>
          <w:szCs w:val="22"/>
        </w:rPr>
      </w:pPr>
      <w:r w:rsidRPr="00E154B0">
        <w:rPr>
          <w:rFonts w:asciiTheme="minorHAnsi" w:hAnsiTheme="minorHAnsi" w:cstheme="minorHAnsi"/>
          <w:szCs w:val="22"/>
        </w:rPr>
        <w:t>- Τις διατάξεις του Ν. 5013/2023 άρθρο 31 Αρμοδιότητες Οικονομικής Επιτροπής Δήμων - Τροποποίηση παρ. 1, αντικατάσταση παρ. 2, προσθήκη παρ. 4 στο άρθρο 72 του</w:t>
      </w:r>
      <w:r w:rsidRPr="00E154B0">
        <w:rPr>
          <w:rFonts w:asciiTheme="minorHAnsi" w:hAnsiTheme="minorHAnsi" w:cstheme="minorHAnsi"/>
          <w:bCs/>
          <w:szCs w:val="22"/>
        </w:rPr>
        <w:t xml:space="preserve">   Ν.3852/20</w:t>
      </w:r>
      <w:r w:rsidRPr="00E154B0">
        <w:rPr>
          <w:rFonts w:asciiTheme="minorHAnsi" w:eastAsia="Verdana" w:hAnsiTheme="minorHAnsi" w:cstheme="minorHAnsi"/>
          <w:bCs/>
          <w:iCs/>
          <w:szCs w:val="22"/>
        </w:rPr>
        <w:t>10</w:t>
      </w:r>
    </w:p>
    <w:p w:rsidR="00C62DF8" w:rsidRPr="00E154B0" w:rsidRDefault="0084330E" w:rsidP="0084330E">
      <w:pPr>
        <w:suppressAutoHyphens/>
        <w:rPr>
          <w:rFonts w:asciiTheme="minorHAnsi" w:hAnsiTheme="minorHAnsi" w:cstheme="minorHAnsi"/>
          <w:sz w:val="22"/>
          <w:szCs w:val="22"/>
        </w:rPr>
      </w:pPr>
      <w:r w:rsidRPr="00E154B0">
        <w:rPr>
          <w:rFonts w:asciiTheme="minorHAnsi" w:hAnsiTheme="minorHAnsi" w:cstheme="minorHAnsi"/>
          <w:sz w:val="22"/>
          <w:szCs w:val="22"/>
        </w:rPr>
        <w:t>-</w:t>
      </w:r>
      <w:r w:rsidR="00C62DF8" w:rsidRPr="00E154B0">
        <w:rPr>
          <w:rFonts w:asciiTheme="minorHAnsi" w:hAnsiTheme="minorHAnsi" w:cstheme="minorHAnsi"/>
          <w:sz w:val="22"/>
          <w:szCs w:val="22"/>
        </w:rPr>
        <w:t xml:space="preserve">Την  </w:t>
      </w:r>
      <w:proofErr w:type="spellStart"/>
      <w:r w:rsidR="00C62DF8" w:rsidRPr="00E154B0">
        <w:rPr>
          <w:rFonts w:asciiTheme="minorHAnsi" w:hAnsiTheme="minorHAnsi" w:cstheme="minorHAnsi"/>
          <w:sz w:val="22"/>
          <w:szCs w:val="22"/>
        </w:rPr>
        <w:t>υπ΄αριθ</w:t>
      </w:r>
      <w:proofErr w:type="spellEnd"/>
      <w:r w:rsidR="00C62DF8" w:rsidRPr="00E154B0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="00C62DF8" w:rsidRPr="00E154B0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="00C62DF8" w:rsidRPr="00E154B0">
        <w:rPr>
          <w:rFonts w:asciiTheme="minorHAnsi" w:hAnsiTheme="minorHAnsi" w:cstheme="minorHAnsi"/>
          <w:sz w:val="22"/>
          <w:szCs w:val="22"/>
        </w:rPr>
        <w:t xml:space="preserve">. </w:t>
      </w:r>
      <w:r w:rsidR="00C62DF8" w:rsidRPr="00E154B0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9454B7">
        <w:rPr>
          <w:rFonts w:ascii="Calibri" w:eastAsia="Arial" w:hAnsi="Calibri" w:cs="Arial"/>
          <w:sz w:val="22"/>
          <w:szCs w:val="22"/>
        </w:rPr>
        <w:t>8610</w:t>
      </w:r>
      <w:r w:rsidR="009454B7" w:rsidRPr="00E154B0">
        <w:rPr>
          <w:rFonts w:ascii="Calibri" w:eastAsia="Arial" w:hAnsi="Calibri" w:cs="Arial"/>
          <w:sz w:val="22"/>
          <w:szCs w:val="22"/>
        </w:rPr>
        <w:t>/0</w:t>
      </w:r>
      <w:r w:rsidR="009454B7">
        <w:rPr>
          <w:rFonts w:ascii="Calibri" w:eastAsia="Arial" w:hAnsi="Calibri" w:cs="Arial"/>
          <w:sz w:val="22"/>
          <w:szCs w:val="22"/>
        </w:rPr>
        <w:t>8</w:t>
      </w:r>
      <w:r w:rsidR="009454B7" w:rsidRPr="00E154B0">
        <w:rPr>
          <w:rFonts w:ascii="Calibri" w:eastAsia="Arial" w:hAnsi="Calibri" w:cs="Arial"/>
          <w:sz w:val="22"/>
          <w:szCs w:val="22"/>
        </w:rPr>
        <w:t>-0</w:t>
      </w:r>
      <w:r w:rsidR="009454B7">
        <w:rPr>
          <w:rFonts w:ascii="Calibri" w:eastAsia="Arial" w:hAnsi="Calibri" w:cs="Arial"/>
          <w:sz w:val="22"/>
          <w:szCs w:val="22"/>
        </w:rPr>
        <w:t>5</w:t>
      </w:r>
      <w:r w:rsidR="009454B7" w:rsidRPr="00E154B0">
        <w:rPr>
          <w:rFonts w:ascii="Calibri" w:eastAsia="Arial" w:hAnsi="Calibri" w:cs="Arial"/>
          <w:sz w:val="22"/>
          <w:szCs w:val="22"/>
        </w:rPr>
        <w:t>-202</w:t>
      </w:r>
      <w:r w:rsidR="009454B7">
        <w:rPr>
          <w:rFonts w:ascii="Calibri" w:eastAsia="Arial" w:hAnsi="Calibri" w:cs="Arial"/>
          <w:sz w:val="22"/>
          <w:szCs w:val="22"/>
        </w:rPr>
        <w:t>3</w:t>
      </w:r>
      <w:r w:rsidR="009454B7" w:rsidRPr="00E154B0">
        <w:rPr>
          <w:rFonts w:ascii="Calibri" w:eastAsia="Arial" w:hAnsi="Calibri" w:cs="Arial"/>
          <w:sz w:val="22"/>
          <w:szCs w:val="22"/>
        </w:rPr>
        <w:t xml:space="preserve">  </w:t>
      </w:r>
      <w:r w:rsidR="00C62DF8" w:rsidRPr="00E154B0">
        <w:rPr>
          <w:rFonts w:asciiTheme="minorHAnsi" w:hAnsiTheme="minorHAnsi" w:cstheme="minorHAnsi"/>
          <w:sz w:val="22"/>
          <w:szCs w:val="22"/>
        </w:rPr>
        <w:t>έκθεση  του Προϊσταμένου της Δ/</w:t>
      </w:r>
      <w:proofErr w:type="spellStart"/>
      <w:r w:rsidR="00C62DF8" w:rsidRPr="00E154B0">
        <w:rPr>
          <w:rFonts w:asciiTheme="minorHAnsi" w:hAnsiTheme="minorHAnsi" w:cstheme="minorHAnsi"/>
          <w:sz w:val="22"/>
          <w:szCs w:val="22"/>
        </w:rPr>
        <w:t>νσης</w:t>
      </w:r>
      <w:proofErr w:type="spellEnd"/>
      <w:r w:rsidR="00C62DF8" w:rsidRPr="00E154B0">
        <w:rPr>
          <w:rFonts w:asciiTheme="minorHAnsi" w:hAnsiTheme="minorHAnsi" w:cstheme="minorHAnsi"/>
          <w:sz w:val="22"/>
          <w:szCs w:val="22"/>
        </w:rPr>
        <w:t xml:space="preserve"> Οικονομικών Υπηρεσιών.</w:t>
      </w:r>
    </w:p>
    <w:p w:rsidR="00C62DF8" w:rsidRPr="00E154B0" w:rsidRDefault="0084330E" w:rsidP="0084330E">
      <w:pPr>
        <w:suppressAutoHyphens/>
        <w:rPr>
          <w:rFonts w:asciiTheme="minorHAnsi" w:hAnsiTheme="minorHAnsi" w:cstheme="minorHAnsi"/>
          <w:sz w:val="22"/>
          <w:szCs w:val="22"/>
        </w:rPr>
      </w:pPr>
      <w:r w:rsidRPr="00E154B0">
        <w:rPr>
          <w:rFonts w:asciiTheme="minorHAnsi" w:hAnsiTheme="minorHAnsi" w:cstheme="minorHAnsi"/>
          <w:sz w:val="22"/>
          <w:szCs w:val="22"/>
        </w:rPr>
        <w:t>-</w:t>
      </w:r>
      <w:r w:rsidR="00C62DF8" w:rsidRPr="00E154B0">
        <w:rPr>
          <w:rFonts w:asciiTheme="minorHAnsi" w:hAnsiTheme="minorHAnsi" w:cstheme="minorHAnsi"/>
          <w:sz w:val="22"/>
          <w:szCs w:val="22"/>
        </w:rPr>
        <w:t>Τα υποβληθέντα από την Οικονομική Υπηρεσία στοιχεία που πρέπει να περιλαμβάνονται στην τριμηνιαία έκθεση ως προς τα αποτελέσματα εκτέλεσης του προϋπολογισμού του Δήμου μέχρι την  31/</w:t>
      </w:r>
      <w:r w:rsidR="009454B7">
        <w:rPr>
          <w:rFonts w:asciiTheme="minorHAnsi" w:hAnsiTheme="minorHAnsi" w:cstheme="minorHAnsi"/>
          <w:sz w:val="22"/>
          <w:szCs w:val="22"/>
        </w:rPr>
        <w:t>03</w:t>
      </w:r>
      <w:r w:rsidR="00C62DF8" w:rsidRPr="00E154B0">
        <w:rPr>
          <w:rFonts w:asciiTheme="minorHAnsi" w:hAnsiTheme="minorHAnsi" w:cstheme="minorHAnsi"/>
          <w:sz w:val="22"/>
          <w:szCs w:val="22"/>
        </w:rPr>
        <w:t>/202</w:t>
      </w:r>
      <w:r w:rsidR="009454B7">
        <w:rPr>
          <w:rFonts w:asciiTheme="minorHAnsi" w:hAnsiTheme="minorHAnsi" w:cstheme="minorHAnsi"/>
          <w:sz w:val="22"/>
          <w:szCs w:val="22"/>
        </w:rPr>
        <w:t>3</w:t>
      </w:r>
      <w:r w:rsidR="00C62DF8" w:rsidRPr="00E154B0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9454B7">
        <w:rPr>
          <w:rFonts w:asciiTheme="minorHAnsi" w:hAnsiTheme="minorHAnsi" w:cstheme="minorHAnsi"/>
          <w:sz w:val="22"/>
          <w:szCs w:val="22"/>
        </w:rPr>
        <w:t>Α</w:t>
      </w:r>
      <w:r w:rsidR="00C62DF8" w:rsidRPr="00E154B0">
        <w:rPr>
          <w:rFonts w:asciiTheme="minorHAnsi" w:hAnsiTheme="minorHAnsi" w:cstheme="minorHAnsi"/>
          <w:sz w:val="22"/>
          <w:szCs w:val="22"/>
        </w:rPr>
        <w:t>΄τρίμηνο</w:t>
      </w:r>
      <w:proofErr w:type="spellEnd"/>
      <w:r w:rsidR="00C62DF8" w:rsidRPr="00E154B0">
        <w:rPr>
          <w:rFonts w:asciiTheme="minorHAnsi" w:hAnsiTheme="minorHAnsi" w:cstheme="minorHAnsi"/>
          <w:sz w:val="22"/>
          <w:szCs w:val="22"/>
        </w:rPr>
        <w:t xml:space="preserve">) </w:t>
      </w:r>
    </w:p>
    <w:p w:rsidR="00C62DF8" w:rsidRPr="00E154B0" w:rsidRDefault="0084330E" w:rsidP="0084330E">
      <w:pPr>
        <w:suppressAutoHyphens/>
        <w:rPr>
          <w:rFonts w:asciiTheme="minorHAnsi" w:hAnsiTheme="minorHAnsi" w:cstheme="minorHAnsi"/>
          <w:sz w:val="22"/>
          <w:szCs w:val="22"/>
        </w:rPr>
      </w:pPr>
      <w:r w:rsidRPr="00E154B0">
        <w:rPr>
          <w:rFonts w:asciiTheme="minorHAnsi" w:hAnsiTheme="minorHAnsi" w:cstheme="minorHAnsi"/>
          <w:sz w:val="22"/>
          <w:szCs w:val="22"/>
        </w:rPr>
        <w:t>-</w:t>
      </w:r>
      <w:r w:rsidR="00C62DF8" w:rsidRPr="00E154B0">
        <w:rPr>
          <w:rFonts w:asciiTheme="minorHAnsi" w:hAnsiTheme="minorHAnsi" w:cstheme="minorHAnsi"/>
          <w:sz w:val="22"/>
          <w:szCs w:val="22"/>
        </w:rPr>
        <w:t xml:space="preserve">την  παρ. 9. του άρθρου 266 του Ν. 3852/2010 , όπως τροποποιήθηκε και συμπληρώθηκε με τη παρ. 4 του άρθρου 43 του Ν. 3979/2011 που αντικαταστάθηκε με το άρθρο 39 του Ν. 4257/14 </w:t>
      </w:r>
    </w:p>
    <w:p w:rsidR="00C62DF8" w:rsidRPr="009454B7" w:rsidRDefault="0084330E" w:rsidP="0084330E">
      <w:pPr>
        <w:suppressAutoHyphens/>
        <w:rPr>
          <w:rFonts w:asciiTheme="minorHAnsi" w:hAnsiTheme="minorHAnsi" w:cstheme="minorHAnsi"/>
          <w:sz w:val="22"/>
          <w:szCs w:val="22"/>
        </w:rPr>
      </w:pPr>
      <w:r w:rsidRPr="009454B7">
        <w:rPr>
          <w:rFonts w:asciiTheme="minorHAnsi" w:hAnsiTheme="minorHAnsi" w:cstheme="minorHAnsi"/>
          <w:sz w:val="22"/>
          <w:szCs w:val="22"/>
        </w:rPr>
        <w:t>-</w:t>
      </w:r>
      <w:r w:rsidR="00C62DF8" w:rsidRPr="009454B7">
        <w:rPr>
          <w:rFonts w:asciiTheme="minorHAnsi" w:hAnsiTheme="minorHAnsi" w:cstheme="minorHAnsi"/>
          <w:sz w:val="22"/>
          <w:szCs w:val="22"/>
        </w:rPr>
        <w:t xml:space="preserve">τις διατάξεις  της αριθ. </w:t>
      </w:r>
      <w:r w:rsidR="009454B7" w:rsidRPr="009454B7">
        <w:rPr>
          <w:rFonts w:ascii="Calibri" w:hAnsi="Calibri" w:cs="Calibri"/>
          <w:sz w:val="22"/>
          <w:szCs w:val="22"/>
        </w:rPr>
        <w:t>49039/2022(ΦΕΚ Β΄ 3976/26-7-2022)</w:t>
      </w:r>
      <w:r w:rsidR="00743204" w:rsidRPr="009454B7">
        <w:rPr>
          <w:rFonts w:asciiTheme="minorHAnsi" w:hAnsiTheme="minorHAnsi" w:cstheme="minorHAnsi"/>
          <w:sz w:val="22"/>
          <w:szCs w:val="22"/>
        </w:rPr>
        <w:t xml:space="preserve"> </w:t>
      </w:r>
      <w:r w:rsidR="00C62DF8" w:rsidRPr="009454B7">
        <w:rPr>
          <w:rFonts w:asciiTheme="minorHAnsi" w:hAnsiTheme="minorHAnsi" w:cstheme="minorHAnsi"/>
          <w:sz w:val="22"/>
          <w:szCs w:val="22"/>
        </w:rPr>
        <w:t xml:space="preserve"> Κ.Υ.Α.</w:t>
      </w:r>
    </w:p>
    <w:p w:rsidR="00C62DF8" w:rsidRPr="00E154B0" w:rsidRDefault="0084330E" w:rsidP="0084330E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 w:rsidRPr="00E154B0">
        <w:rPr>
          <w:rFonts w:asciiTheme="minorHAnsi" w:hAnsiTheme="minorHAnsi" w:cstheme="minorHAnsi"/>
          <w:sz w:val="22"/>
          <w:szCs w:val="22"/>
        </w:rPr>
        <w:t>-</w:t>
      </w:r>
      <w:r w:rsidR="00C62DF8" w:rsidRPr="00E154B0">
        <w:rPr>
          <w:rFonts w:asciiTheme="minorHAnsi" w:hAnsiTheme="minorHAnsi" w:cstheme="minorHAnsi"/>
          <w:sz w:val="22"/>
          <w:szCs w:val="22"/>
        </w:rPr>
        <w:t>Την μεταξύ των μελών συζήτηση σύμφωνα με τα πρακτικά</w:t>
      </w:r>
    </w:p>
    <w:p w:rsidR="00C62DF8" w:rsidRPr="00E154B0" w:rsidRDefault="0084330E" w:rsidP="0084330E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 w:rsidRPr="00E154B0">
        <w:rPr>
          <w:rFonts w:asciiTheme="minorHAnsi" w:hAnsiTheme="minorHAnsi" w:cstheme="minorHAnsi"/>
          <w:sz w:val="22"/>
          <w:szCs w:val="22"/>
        </w:rPr>
        <w:lastRenderedPageBreak/>
        <w:t>-</w:t>
      </w:r>
      <w:r w:rsidR="00C62DF8" w:rsidRPr="00E154B0">
        <w:rPr>
          <w:rFonts w:asciiTheme="minorHAnsi" w:hAnsiTheme="minorHAnsi" w:cstheme="minorHAnsi"/>
          <w:sz w:val="22"/>
          <w:szCs w:val="22"/>
        </w:rPr>
        <w:t>Την ψήφο των μελών της όπως αυτή  διατυπώθηκε και δηλώθηκε δια ζώσης στην συνεδρίαση.</w:t>
      </w:r>
    </w:p>
    <w:p w:rsidR="00743204" w:rsidRPr="00E154B0" w:rsidRDefault="00743204" w:rsidP="0084330E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</w:p>
    <w:p w:rsidR="00C62DF8" w:rsidRPr="00E154B0" w:rsidRDefault="00C62DF8" w:rsidP="00C62DF8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54B0">
        <w:rPr>
          <w:rFonts w:asciiTheme="minorHAnsi" w:hAnsiTheme="minorHAnsi" w:cstheme="minorHAnsi"/>
          <w:b/>
          <w:sz w:val="22"/>
          <w:szCs w:val="22"/>
        </w:rPr>
        <w:t xml:space="preserve">ΑΠΟΦΑΣΙΖΕΙ </w:t>
      </w:r>
      <w:r w:rsidR="00C9653B">
        <w:rPr>
          <w:rFonts w:asciiTheme="minorHAnsi" w:hAnsiTheme="minorHAnsi" w:cstheme="minorHAnsi"/>
          <w:b/>
          <w:sz w:val="22"/>
          <w:szCs w:val="22"/>
        </w:rPr>
        <w:t xml:space="preserve"> ΟΜΟΦΩΝΑ</w:t>
      </w:r>
    </w:p>
    <w:p w:rsidR="00C93DE4" w:rsidRPr="00E154B0" w:rsidRDefault="00C93DE4" w:rsidP="00C62DF8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C62DF8" w:rsidRPr="00E154B0" w:rsidRDefault="00C62DF8" w:rsidP="00C62DF8">
      <w:pPr>
        <w:spacing w:line="360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  <w:shd w:val="clear" w:color="auto" w:fill="FFFFFF"/>
        </w:rPr>
      </w:pPr>
      <w:r w:rsidRPr="00E154B0">
        <w:rPr>
          <w:rFonts w:asciiTheme="minorHAnsi" w:hAnsiTheme="minorHAnsi" w:cstheme="minorHAnsi"/>
          <w:b/>
          <w:sz w:val="22"/>
          <w:szCs w:val="22"/>
        </w:rPr>
        <w:t xml:space="preserve">Υποβάλλει για έγκριση στο Δημοτικό Συμβούλιο την έκθεση εκτέλεσης του προϋπολογισμού του </w:t>
      </w:r>
      <w:r w:rsidR="00C9653B">
        <w:rPr>
          <w:rFonts w:asciiTheme="minorHAnsi" w:hAnsiTheme="minorHAnsi" w:cstheme="minorHAnsi"/>
          <w:b/>
          <w:sz w:val="22"/>
          <w:szCs w:val="22"/>
        </w:rPr>
        <w:t>Α</w:t>
      </w:r>
      <w:r w:rsidRPr="00E154B0">
        <w:rPr>
          <w:rFonts w:asciiTheme="minorHAnsi" w:hAnsiTheme="minorHAnsi" w:cstheme="minorHAnsi"/>
          <w:b/>
          <w:sz w:val="22"/>
          <w:szCs w:val="22"/>
        </w:rPr>
        <w:t>΄ τριμήνου</w:t>
      </w:r>
      <w:r w:rsidRPr="00E154B0">
        <w:rPr>
          <w:rFonts w:asciiTheme="minorHAnsi" w:hAnsiTheme="minorHAnsi" w:cstheme="minorHAnsi"/>
          <w:sz w:val="22"/>
          <w:szCs w:val="22"/>
        </w:rPr>
        <w:t xml:space="preserve"> του έτους 202</w:t>
      </w:r>
      <w:r w:rsidR="00C9653B">
        <w:rPr>
          <w:rFonts w:asciiTheme="minorHAnsi" w:hAnsiTheme="minorHAnsi" w:cstheme="minorHAnsi"/>
          <w:sz w:val="22"/>
          <w:szCs w:val="22"/>
        </w:rPr>
        <w:t>3</w:t>
      </w:r>
      <w:r w:rsidRPr="00E154B0">
        <w:rPr>
          <w:rFonts w:asciiTheme="minorHAnsi" w:hAnsiTheme="minorHAnsi" w:cstheme="minorHAnsi"/>
          <w:sz w:val="22"/>
          <w:szCs w:val="22"/>
        </w:rPr>
        <w:t xml:space="preserve">, ως ακολούθως: </w:t>
      </w:r>
    </w:p>
    <w:p w:rsidR="00C62DF8" w:rsidRPr="00E154B0" w:rsidRDefault="00C62DF8" w:rsidP="00C62DF8">
      <w:pPr>
        <w:pStyle w:val="Web"/>
        <w:spacing w:line="360" w:lineRule="auto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</w:pPr>
      <w:r w:rsidRPr="00E154B0">
        <w:rPr>
          <w:rFonts w:asciiTheme="minorHAnsi" w:hAnsiTheme="minorHAnsi" w:cstheme="minorHAnsi"/>
          <w:b/>
          <w:color w:val="000000"/>
          <w:sz w:val="22"/>
          <w:szCs w:val="22"/>
          <w:shd w:val="clear" w:color="auto" w:fill="FFFFFF"/>
        </w:rPr>
        <w:t>Α</w:t>
      </w:r>
      <w:r w:rsidRPr="00E154B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. Τα αποτελέσματα εκτέλεσης προϋπολογισμού εσόδων </w:t>
      </w:r>
      <w:r w:rsidR="00C9653B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Α</w:t>
      </w:r>
      <w:r w:rsidR="001934AE" w:rsidRPr="00E154B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΄</w:t>
      </w:r>
      <w:r w:rsidRPr="00E154B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τριμήνου του έτους 202</w:t>
      </w:r>
      <w:r w:rsidR="00C9653B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3</w:t>
      </w:r>
      <w:r w:rsidRPr="00E154B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, εμφανίζονται στον συνημμένο πίνακα 1.</w:t>
      </w:r>
    </w:p>
    <w:p w:rsidR="00C62DF8" w:rsidRPr="009A724E" w:rsidRDefault="00C62DF8" w:rsidP="00C62DF8">
      <w:pPr>
        <w:pStyle w:val="Web"/>
        <w:spacing w:line="360" w:lineRule="auto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</w:pPr>
      <w:r w:rsidRPr="00E154B0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Β</w:t>
      </w:r>
      <w:r w:rsidRPr="00E154B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. Τα αποτελέσματα εκτέλεσης προϋπολογισμού δαπανών </w:t>
      </w:r>
      <w:r w:rsidR="00C9653B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Α</w:t>
      </w:r>
      <w:r w:rsidRPr="00E154B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’ τριμήνου του έτους 202</w:t>
      </w:r>
      <w:r w:rsidR="00C9653B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3</w:t>
      </w:r>
      <w:r w:rsidRPr="009A724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εμφανίζονται στον συνημμένο πίνακα 2.</w:t>
      </w:r>
    </w:p>
    <w:p w:rsidR="00C62DF8" w:rsidRPr="009A724E" w:rsidRDefault="00C62DF8" w:rsidP="00C62DF8">
      <w:pPr>
        <w:pStyle w:val="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9A724E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Γ</w:t>
      </w:r>
      <w:r w:rsidRPr="009A724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. Τα στοιχεία ισολογισμού  </w:t>
      </w:r>
      <w:r w:rsidR="00C9653B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Α</w:t>
      </w:r>
      <w:r w:rsidRPr="009A724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’ τριμήνου του έτους 202</w:t>
      </w:r>
      <w:r w:rsidR="00C9653B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3</w:t>
      </w:r>
      <w:r w:rsidRPr="009A724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 εμφανίζονται στον συνημμένο πίνακα 3.</w:t>
      </w:r>
    </w:p>
    <w:p w:rsidR="00C93DE4" w:rsidRPr="009A724E" w:rsidRDefault="00C93DE4" w:rsidP="00C93DE4">
      <w:pPr>
        <w:spacing w:before="240" w:after="24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9A724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Οι  κατωτέρω  πίνακες αποτελούν αναπόσπαστο μέρος της παρούσας.</w:t>
      </w:r>
    </w:p>
    <w:p w:rsidR="00C62DF8" w:rsidRPr="00B62A4B" w:rsidRDefault="00C62DF8" w:rsidP="00C62DF8">
      <w:pPr>
        <w:rPr>
          <w:rFonts w:ascii="Calibri" w:hAnsi="Calibri" w:cs="Calibri"/>
          <w:b/>
          <w:sz w:val="22"/>
          <w:szCs w:val="22"/>
        </w:rPr>
      </w:pPr>
      <w:r w:rsidRPr="00B62A4B">
        <w:rPr>
          <w:rFonts w:ascii="Calibri" w:hAnsi="Calibri" w:cs="Calibri"/>
          <w:b/>
          <w:sz w:val="22"/>
          <w:szCs w:val="22"/>
        </w:rPr>
        <w:t xml:space="preserve">Η  παρούσα απόφαση πήρε αριθμό  </w:t>
      </w:r>
      <w:r w:rsidR="00C9653B">
        <w:rPr>
          <w:rFonts w:ascii="Calibri" w:hAnsi="Calibri" w:cs="Calibri"/>
          <w:b/>
          <w:sz w:val="22"/>
          <w:szCs w:val="22"/>
        </w:rPr>
        <w:t>96</w:t>
      </w:r>
      <w:r w:rsidRPr="00B62A4B">
        <w:rPr>
          <w:rFonts w:ascii="Calibri" w:hAnsi="Calibri" w:cs="Calibri"/>
          <w:b/>
          <w:sz w:val="22"/>
          <w:szCs w:val="22"/>
        </w:rPr>
        <w:t>/202</w:t>
      </w:r>
      <w:r w:rsidR="00743204">
        <w:rPr>
          <w:rFonts w:ascii="Calibri" w:hAnsi="Calibri" w:cs="Calibri"/>
          <w:b/>
          <w:sz w:val="22"/>
          <w:szCs w:val="22"/>
        </w:rPr>
        <w:t>3</w:t>
      </w:r>
      <w:r w:rsidRPr="00B62A4B">
        <w:rPr>
          <w:rFonts w:ascii="Calibri" w:hAnsi="Calibri" w:cs="Calibri"/>
          <w:b/>
          <w:sz w:val="22"/>
          <w:szCs w:val="22"/>
        </w:rPr>
        <w:t>.</w:t>
      </w:r>
    </w:p>
    <w:p w:rsidR="00C62DF8" w:rsidRPr="00B62A4B" w:rsidRDefault="00C62DF8" w:rsidP="00C62DF8">
      <w:pPr>
        <w:pStyle w:val="ad"/>
        <w:ind w:left="510"/>
        <w:rPr>
          <w:rFonts w:ascii="Calibri" w:hAnsi="Calibri" w:cs="Calibri"/>
          <w:sz w:val="22"/>
          <w:szCs w:val="22"/>
        </w:rPr>
      </w:pPr>
      <w:r w:rsidRPr="00B62A4B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</w:t>
      </w:r>
      <w:r w:rsidR="00727340">
        <w:rPr>
          <w:rFonts w:ascii="Calibri" w:eastAsia="Arial" w:hAnsi="Calibri" w:cs="Calibri"/>
          <w:sz w:val="22"/>
          <w:szCs w:val="22"/>
        </w:rPr>
        <w:t xml:space="preserve"> </w:t>
      </w:r>
    </w:p>
    <w:p w:rsidR="005D1011" w:rsidRPr="005D1011" w:rsidRDefault="005D1011" w:rsidP="005D1011">
      <w:pPr>
        <w:tabs>
          <w:tab w:val="left" w:pos="559"/>
          <w:tab w:val="left" w:pos="1555"/>
        </w:tabs>
        <w:rPr>
          <w:rFonts w:asciiTheme="minorHAnsi" w:hAnsiTheme="minorHAnsi" w:cstheme="minorHAnsi"/>
        </w:rPr>
      </w:pPr>
      <w:r w:rsidRPr="005D1011">
        <w:rPr>
          <w:rFonts w:asciiTheme="minorHAnsi" w:eastAsia="Verdana" w:hAnsiTheme="minorHAnsi" w:cstheme="minorHAnsi"/>
          <w:kern w:val="1"/>
          <w:lang w:bidi="hi-IN"/>
        </w:rPr>
        <w:t>Ο ΠΡΟΕΔΡΟΣ</w:t>
      </w:r>
    </w:p>
    <w:p w:rsidR="005D1011" w:rsidRPr="005D1011" w:rsidRDefault="005D1011" w:rsidP="005D1011">
      <w:pPr>
        <w:tabs>
          <w:tab w:val="left" w:pos="559"/>
          <w:tab w:val="left" w:pos="1555"/>
        </w:tabs>
        <w:rPr>
          <w:rFonts w:asciiTheme="minorHAnsi" w:hAnsiTheme="minorHAnsi" w:cstheme="minorHAnsi"/>
        </w:rPr>
      </w:pPr>
      <w:r w:rsidRPr="005D1011">
        <w:rPr>
          <w:rFonts w:asciiTheme="minorHAnsi" w:hAnsiTheme="minorHAnsi" w:cstheme="minorHAnsi"/>
        </w:rPr>
        <w:t>ΙΩΑΝΝΗΣ Δ. ΤΑΓΚΑΛΕΓΚΑΣ</w:t>
      </w:r>
    </w:p>
    <w:p w:rsidR="005D1011" w:rsidRPr="005D1011" w:rsidRDefault="005D1011" w:rsidP="005D1011">
      <w:pPr>
        <w:tabs>
          <w:tab w:val="center" w:pos="1080"/>
          <w:tab w:val="left" w:pos="6120"/>
          <w:tab w:val="center" w:pos="8460"/>
        </w:tabs>
        <w:jc w:val="both"/>
        <w:rPr>
          <w:rFonts w:asciiTheme="minorHAnsi" w:hAnsiTheme="minorHAnsi" w:cstheme="minorHAnsi"/>
        </w:rPr>
      </w:pPr>
      <w:r w:rsidRPr="005D1011">
        <w:rPr>
          <w:rFonts w:asciiTheme="minorHAnsi" w:eastAsia="Arial" w:hAnsiTheme="minorHAnsi" w:cstheme="minorHAnsi"/>
        </w:rPr>
        <w:t xml:space="preserve">                </w:t>
      </w:r>
      <w:r w:rsidRPr="005D1011">
        <w:rPr>
          <w:rFonts w:asciiTheme="minorHAnsi" w:hAnsiTheme="minorHAnsi" w:cstheme="minorHAnsi"/>
        </w:rPr>
        <w:t>ΤΑ ΜΕΛΗ</w:t>
      </w:r>
      <w:r w:rsidRPr="005D1011">
        <w:rPr>
          <w:rFonts w:asciiTheme="minorHAnsi" w:hAnsiTheme="minorHAnsi" w:cstheme="minorHAnsi"/>
        </w:rPr>
        <w:tab/>
      </w:r>
      <w:r w:rsidRPr="005D1011">
        <w:rPr>
          <w:rFonts w:asciiTheme="minorHAnsi" w:hAnsiTheme="minorHAnsi" w:cstheme="minorHAnsi"/>
        </w:rPr>
        <w:tab/>
      </w:r>
      <w:r w:rsidRPr="005D1011">
        <w:rPr>
          <w:rFonts w:asciiTheme="minorHAnsi" w:hAnsiTheme="minorHAnsi" w:cstheme="minorHAnsi"/>
        </w:rPr>
        <w:tab/>
      </w:r>
    </w:p>
    <w:p w:rsidR="005D1011" w:rsidRPr="005D1011" w:rsidRDefault="005D1011" w:rsidP="005D1011">
      <w:pPr>
        <w:tabs>
          <w:tab w:val="left" w:pos="360"/>
          <w:tab w:val="left" w:pos="6237"/>
        </w:tabs>
        <w:ind w:left="357"/>
        <w:rPr>
          <w:rFonts w:asciiTheme="minorHAnsi" w:hAnsiTheme="minorHAnsi" w:cstheme="minorHAnsi"/>
        </w:rPr>
      </w:pPr>
      <w:r w:rsidRPr="005D1011">
        <w:rPr>
          <w:rFonts w:asciiTheme="minorHAnsi" w:hAnsiTheme="minorHAnsi" w:cstheme="minorHAnsi"/>
        </w:rPr>
        <w:t xml:space="preserve">1. </w:t>
      </w:r>
      <w:proofErr w:type="spellStart"/>
      <w:r w:rsidRPr="005D1011">
        <w:rPr>
          <w:rFonts w:asciiTheme="minorHAnsi" w:hAnsiTheme="minorHAnsi" w:cstheme="minorHAnsi"/>
        </w:rPr>
        <w:t>Μητάς</w:t>
      </w:r>
      <w:proofErr w:type="spellEnd"/>
      <w:r w:rsidRPr="005D1011">
        <w:rPr>
          <w:rFonts w:asciiTheme="minorHAnsi" w:hAnsiTheme="minorHAnsi" w:cstheme="minorHAnsi"/>
        </w:rPr>
        <w:t xml:space="preserve"> Αλέξανδρος</w:t>
      </w:r>
    </w:p>
    <w:p w:rsidR="005D1011" w:rsidRPr="005D1011" w:rsidRDefault="005D1011" w:rsidP="005D1011">
      <w:pPr>
        <w:tabs>
          <w:tab w:val="left" w:pos="360"/>
          <w:tab w:val="left" w:pos="6237"/>
        </w:tabs>
        <w:ind w:left="357"/>
        <w:rPr>
          <w:rFonts w:asciiTheme="minorHAnsi" w:hAnsiTheme="minorHAnsi" w:cstheme="minorHAnsi"/>
        </w:rPr>
      </w:pPr>
      <w:r w:rsidRPr="005D1011">
        <w:rPr>
          <w:rFonts w:asciiTheme="minorHAnsi" w:hAnsiTheme="minorHAnsi" w:cstheme="minorHAnsi"/>
        </w:rPr>
        <w:t xml:space="preserve">2. </w:t>
      </w:r>
      <w:proofErr w:type="spellStart"/>
      <w:r w:rsidRPr="005D1011">
        <w:rPr>
          <w:rFonts w:asciiTheme="minorHAnsi" w:hAnsiTheme="minorHAnsi" w:cstheme="minorHAnsi"/>
        </w:rPr>
        <w:t>Καλογρηάς</w:t>
      </w:r>
      <w:proofErr w:type="spellEnd"/>
      <w:r w:rsidRPr="005D1011">
        <w:rPr>
          <w:rFonts w:asciiTheme="minorHAnsi" w:hAnsiTheme="minorHAnsi" w:cstheme="minorHAnsi"/>
        </w:rPr>
        <w:t xml:space="preserve">  Αθανάσιος                                                  </w:t>
      </w:r>
    </w:p>
    <w:p w:rsidR="005D1011" w:rsidRPr="005D1011" w:rsidRDefault="005D1011" w:rsidP="005D1011">
      <w:pPr>
        <w:tabs>
          <w:tab w:val="left" w:pos="360"/>
          <w:tab w:val="left" w:pos="6237"/>
        </w:tabs>
        <w:ind w:left="357"/>
        <w:rPr>
          <w:rFonts w:asciiTheme="minorHAnsi" w:hAnsiTheme="minorHAnsi" w:cstheme="minorHAnsi"/>
        </w:rPr>
      </w:pPr>
      <w:r w:rsidRPr="005D1011">
        <w:rPr>
          <w:rFonts w:asciiTheme="minorHAnsi" w:hAnsiTheme="minorHAnsi" w:cstheme="minorHAnsi"/>
        </w:rPr>
        <w:t xml:space="preserve">3.Σαγιάννης Μιχαήλ                                                       Λιβαδειά  </w:t>
      </w:r>
      <w:r w:rsidR="00C9653B">
        <w:rPr>
          <w:rFonts w:asciiTheme="minorHAnsi" w:hAnsiTheme="minorHAnsi" w:cstheme="minorHAnsi"/>
        </w:rPr>
        <w:t>24-</w:t>
      </w:r>
      <w:r w:rsidRPr="005D1011">
        <w:rPr>
          <w:rFonts w:asciiTheme="minorHAnsi" w:hAnsiTheme="minorHAnsi" w:cstheme="minorHAnsi"/>
        </w:rPr>
        <w:t>0</w:t>
      </w:r>
      <w:r w:rsidR="00C9653B">
        <w:rPr>
          <w:rFonts w:asciiTheme="minorHAnsi" w:hAnsiTheme="minorHAnsi" w:cstheme="minorHAnsi"/>
        </w:rPr>
        <w:t>5</w:t>
      </w:r>
      <w:r w:rsidRPr="005D1011">
        <w:rPr>
          <w:rFonts w:asciiTheme="minorHAnsi" w:hAnsiTheme="minorHAnsi" w:cstheme="minorHAnsi"/>
        </w:rPr>
        <w:t>-202</w:t>
      </w:r>
      <w:r w:rsidR="003103B5">
        <w:rPr>
          <w:rFonts w:asciiTheme="minorHAnsi" w:hAnsiTheme="minorHAnsi" w:cstheme="minorHAnsi"/>
        </w:rPr>
        <w:t>3</w:t>
      </w:r>
      <w:r w:rsidRPr="005D1011">
        <w:rPr>
          <w:rFonts w:asciiTheme="minorHAnsi" w:hAnsiTheme="minorHAnsi" w:cstheme="minorHAnsi"/>
        </w:rPr>
        <w:t xml:space="preserve">   </w:t>
      </w:r>
    </w:p>
    <w:p w:rsidR="005D1011" w:rsidRPr="005D1011" w:rsidRDefault="005D1011" w:rsidP="005D1011">
      <w:pPr>
        <w:tabs>
          <w:tab w:val="left" w:pos="360"/>
          <w:tab w:val="left" w:pos="6237"/>
        </w:tabs>
        <w:ind w:left="357"/>
        <w:rPr>
          <w:rFonts w:asciiTheme="minorHAnsi" w:eastAsia="Arial" w:hAnsiTheme="minorHAnsi" w:cstheme="minorHAnsi"/>
        </w:rPr>
      </w:pPr>
      <w:r w:rsidRPr="005D1011">
        <w:rPr>
          <w:rFonts w:asciiTheme="minorHAnsi" w:hAnsiTheme="minorHAnsi" w:cstheme="minorHAnsi"/>
        </w:rPr>
        <w:t>4.Μερτζάνης  Κωνσταντίνος</w:t>
      </w:r>
      <w:r w:rsidRPr="005D1011">
        <w:rPr>
          <w:rFonts w:asciiTheme="minorHAnsi" w:eastAsia="Arial" w:hAnsiTheme="minorHAnsi" w:cstheme="minorHAnsi"/>
        </w:rPr>
        <w:t xml:space="preserve">                                               Ο ΠΡΟΕΔΡΟΣ</w:t>
      </w:r>
    </w:p>
    <w:p w:rsidR="005D1011" w:rsidRPr="005D1011" w:rsidRDefault="005D1011" w:rsidP="005D1011">
      <w:pPr>
        <w:tabs>
          <w:tab w:val="left" w:pos="360"/>
          <w:tab w:val="left" w:pos="6237"/>
        </w:tabs>
        <w:ind w:left="357"/>
        <w:rPr>
          <w:rFonts w:asciiTheme="minorHAnsi" w:hAnsiTheme="minorHAnsi" w:cstheme="minorHAnsi"/>
        </w:rPr>
      </w:pPr>
      <w:r w:rsidRPr="005D1011">
        <w:rPr>
          <w:rFonts w:asciiTheme="minorHAnsi" w:hAnsiTheme="minorHAnsi" w:cstheme="minorHAnsi"/>
        </w:rPr>
        <w:t>5.</w:t>
      </w:r>
      <w:r w:rsidR="00C9653B">
        <w:rPr>
          <w:rFonts w:asciiTheme="minorHAnsi" w:hAnsiTheme="minorHAnsi" w:cstheme="minorHAnsi"/>
        </w:rPr>
        <w:t>Τόλιας Δημήτριος</w:t>
      </w:r>
    </w:p>
    <w:p w:rsidR="005D1011" w:rsidRPr="005D1011" w:rsidRDefault="00BA01C6" w:rsidP="005D1011">
      <w:pPr>
        <w:tabs>
          <w:tab w:val="left" w:pos="360"/>
          <w:tab w:val="left" w:pos="6237"/>
        </w:tabs>
        <w:ind w:left="357" w:right="-28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r w:rsidR="005D1011" w:rsidRPr="005D1011">
        <w:rPr>
          <w:rFonts w:asciiTheme="minorHAnsi" w:hAnsiTheme="minorHAnsi" w:cstheme="minorHAnsi"/>
        </w:rPr>
        <w:t>.</w:t>
      </w:r>
      <w:r w:rsidR="00C9653B" w:rsidRPr="00C9653B">
        <w:rPr>
          <w:rFonts w:asciiTheme="minorHAnsi" w:eastAsia="Arial" w:hAnsiTheme="minorHAnsi" w:cstheme="minorHAnsi"/>
        </w:rPr>
        <w:t xml:space="preserve"> </w:t>
      </w:r>
      <w:proofErr w:type="spellStart"/>
      <w:r w:rsidR="00C9653B" w:rsidRPr="005D1011">
        <w:rPr>
          <w:rFonts w:asciiTheme="minorHAnsi" w:eastAsia="Arial" w:hAnsiTheme="minorHAnsi" w:cstheme="minorHAnsi"/>
        </w:rPr>
        <w:t>Καραμάνης</w:t>
      </w:r>
      <w:proofErr w:type="spellEnd"/>
      <w:r w:rsidR="00C9653B" w:rsidRPr="005D1011">
        <w:rPr>
          <w:rFonts w:asciiTheme="minorHAnsi" w:eastAsia="Arial" w:hAnsiTheme="minorHAnsi" w:cstheme="minorHAnsi"/>
        </w:rPr>
        <w:t xml:space="preserve">  Δημήτριος                 </w:t>
      </w:r>
      <w:r w:rsidR="00C9653B" w:rsidRPr="005D1011">
        <w:rPr>
          <w:rFonts w:asciiTheme="minorHAnsi" w:hAnsiTheme="minorHAnsi" w:cstheme="minorHAnsi"/>
        </w:rPr>
        <w:t xml:space="preserve">                                       </w:t>
      </w:r>
    </w:p>
    <w:p w:rsidR="005D1011" w:rsidRPr="005D1011" w:rsidRDefault="005D1011" w:rsidP="005D1011">
      <w:pPr>
        <w:tabs>
          <w:tab w:val="left" w:pos="360"/>
          <w:tab w:val="left" w:pos="6237"/>
        </w:tabs>
        <w:ind w:left="357"/>
        <w:rPr>
          <w:rFonts w:asciiTheme="minorHAnsi" w:hAnsiTheme="minorHAnsi" w:cstheme="minorHAnsi"/>
        </w:rPr>
      </w:pPr>
    </w:p>
    <w:p w:rsidR="005D1011" w:rsidRPr="005D1011" w:rsidRDefault="005D1011" w:rsidP="005D1011">
      <w:pPr>
        <w:tabs>
          <w:tab w:val="left" w:pos="6237"/>
        </w:tabs>
        <w:ind w:left="357"/>
        <w:rPr>
          <w:rFonts w:asciiTheme="minorHAnsi" w:hAnsiTheme="minorHAnsi" w:cstheme="minorHAnsi"/>
        </w:rPr>
      </w:pPr>
      <w:r w:rsidRPr="005D1011">
        <w:rPr>
          <w:rFonts w:asciiTheme="minorHAnsi" w:hAnsiTheme="minorHAnsi" w:cstheme="minorHAnsi"/>
        </w:rPr>
        <w:t xml:space="preserve">                                                                                       </w:t>
      </w:r>
      <w:r>
        <w:rPr>
          <w:rFonts w:asciiTheme="minorHAnsi" w:hAnsiTheme="minorHAnsi" w:cstheme="minorHAnsi"/>
        </w:rPr>
        <w:t xml:space="preserve">  </w:t>
      </w:r>
      <w:r w:rsidRPr="005D1011">
        <w:rPr>
          <w:rFonts w:asciiTheme="minorHAnsi" w:hAnsiTheme="minorHAnsi" w:cstheme="minorHAnsi"/>
        </w:rPr>
        <w:t xml:space="preserve">   ΙΩΑΝΝΗΣ Δ. ΤΑΓΚΑΛΕΓΚΑΣ</w:t>
      </w:r>
    </w:p>
    <w:p w:rsidR="005D1011" w:rsidRPr="005D1011" w:rsidRDefault="005D1011" w:rsidP="005D1011">
      <w:pPr>
        <w:tabs>
          <w:tab w:val="left" w:pos="6237"/>
        </w:tabs>
        <w:ind w:left="360"/>
        <w:rPr>
          <w:rFonts w:asciiTheme="minorHAnsi" w:eastAsia="Arial" w:hAnsiTheme="minorHAnsi" w:cstheme="minorHAnsi"/>
        </w:rPr>
      </w:pPr>
      <w:r w:rsidRPr="005D1011">
        <w:rPr>
          <w:rFonts w:asciiTheme="minorHAnsi" w:eastAsia="Arial" w:hAnsiTheme="minorHAnsi" w:cstheme="minorHAnsi"/>
        </w:rPr>
        <w:t xml:space="preserve">              </w:t>
      </w:r>
      <w:r w:rsidRPr="005D1011">
        <w:rPr>
          <w:rFonts w:asciiTheme="minorHAnsi" w:eastAsia="Arial" w:hAnsiTheme="minorHAnsi" w:cstheme="minorHAnsi"/>
          <w:sz w:val="22"/>
          <w:szCs w:val="22"/>
        </w:rPr>
        <w:t xml:space="preserve">                                                                      </w:t>
      </w:r>
      <w:r w:rsidRPr="005D1011">
        <w:rPr>
          <w:rFonts w:asciiTheme="minorHAnsi" w:eastAsia="Arial" w:hAnsiTheme="minorHAnsi" w:cstheme="minorHAnsi"/>
        </w:rPr>
        <w:t xml:space="preserve"> ΔΗΜΑΡΧΟΣΛΕΒΑΔΕΩΝ</w:t>
      </w:r>
    </w:p>
    <w:p w:rsidR="00681576" w:rsidRPr="005D1011" w:rsidRDefault="00681576" w:rsidP="00727340">
      <w:pPr>
        <w:tabs>
          <w:tab w:val="center" w:pos="1080"/>
          <w:tab w:val="left" w:pos="6120"/>
          <w:tab w:val="center" w:pos="8460"/>
        </w:tabs>
        <w:jc w:val="both"/>
        <w:rPr>
          <w:rFonts w:asciiTheme="minorHAnsi" w:hAnsiTheme="minorHAnsi" w:cstheme="minorHAnsi"/>
          <w:b/>
          <w:bCs/>
          <w:i/>
          <w:iCs/>
          <w:sz w:val="18"/>
          <w:szCs w:val="18"/>
        </w:rPr>
        <w:sectPr w:rsidR="00681576" w:rsidRPr="005D1011" w:rsidSect="00E95196">
          <w:footerReference w:type="default" r:id="rId8"/>
          <w:pgSz w:w="11907" w:h="16840" w:code="9"/>
          <w:pgMar w:top="1418" w:right="1701" w:bottom="1418" w:left="1701" w:header="720" w:footer="720" w:gutter="0"/>
          <w:cols w:space="720"/>
        </w:sectPr>
      </w:pPr>
    </w:p>
    <w:tbl>
      <w:tblPr>
        <w:tblW w:w="14534" w:type="dxa"/>
        <w:jc w:val="center"/>
        <w:tblLook w:val="04A0"/>
      </w:tblPr>
      <w:tblGrid>
        <w:gridCol w:w="60"/>
        <w:gridCol w:w="449"/>
        <w:gridCol w:w="6592"/>
        <w:gridCol w:w="1561"/>
        <w:gridCol w:w="1649"/>
        <w:gridCol w:w="1003"/>
        <w:gridCol w:w="1688"/>
        <w:gridCol w:w="1003"/>
        <w:gridCol w:w="664"/>
      </w:tblGrid>
      <w:tr w:rsidR="00333C49" w:rsidRPr="00333C49" w:rsidTr="00F23765">
        <w:trPr>
          <w:gridAfter w:val="1"/>
          <w:wAfter w:w="530" w:type="dxa"/>
          <w:trHeight w:val="225"/>
          <w:jc w:val="center"/>
        </w:trPr>
        <w:tc>
          <w:tcPr>
            <w:tcW w:w="140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297C" w:rsidRPr="00333C49" w:rsidRDefault="00CD297C" w:rsidP="00333C49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144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ΑΠΟΤΕΛΕΣΜΑΤA ΕΚΤΕΛΕΣΗΣ  ΠΡΟΫΠΟΛΟΓΙΣΜΟΥ  ΕΣΟΔΩΝ Α' ΤΡΙΜΗΝΟΥ  2023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ΠΕΡΙΟΔΟΣ 1/1/2023 - 31./3/2023.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Κ.Α.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ΑΝΑΚΕΦΑΛΑΙΩΣΗ ΕΣΟΔΩΝ</w:t>
            </w:r>
          </w:p>
        </w:tc>
        <w:tc>
          <w:tcPr>
            <w:tcW w:w="146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Προϋπ</w:t>
            </w:r>
            <w:proofErr w:type="spellEnd"/>
            <w:r>
              <w:rPr>
                <w:rFonts w:ascii="Calibri" w:hAnsi="Calibri" w:cs="Calibri"/>
                <w:b/>
                <w:bCs/>
              </w:rPr>
              <w:t>/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σμός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Βεβαιωθέντα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%</w:t>
            </w:r>
          </w:p>
        </w:tc>
        <w:tc>
          <w:tcPr>
            <w:tcW w:w="1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Εισπραχθέντα</w:t>
            </w:r>
          </w:p>
        </w:tc>
        <w:tc>
          <w:tcPr>
            <w:tcW w:w="206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16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2/1</w:t>
            </w:r>
          </w:p>
        </w:tc>
        <w:tc>
          <w:tcPr>
            <w:tcW w:w="15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3/1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3/2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3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Τακτικά έσοδα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8.864.699,81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1.710.684,22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19,30%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1.595.467,76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18,00%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93,26%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01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Πρόσοδοι από ακίνητη περιούσια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365.850,00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129.030,24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35,27%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13.813,78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3,78%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10,71%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02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Πρόσοδοι από κινητή περιούσια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76.050,00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03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Έσοδα από ανταποδοτικά τέλη και δικαιώματα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1.581.500,00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14.634,48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0,93%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14.634,48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0,93%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Έσοδα από λοιπά τέλη - δικαιώματα και παροχή υπηρεσιών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481.130,00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33.249,05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6,91%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33.249,05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6,91%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05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Φόροι και εισφορές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192.877,00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9.436,12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4,89%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9.436,12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4,89%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06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Έσοδα από επιχορηγήσεις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6.075.332,81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1.522.629,88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25,06%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1.522.629,88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25,06%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07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Λοιπά τακτικά έσοδα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91.960,00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1.704,45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1,85%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1.704,45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1,85%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14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Έκτακτα έσοδα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11.416.735,61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604.868,48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5,30%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604.416,48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5,29%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99,93%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Έσοδα από την εκποίηση κινητής και ακίνητης περιούσιας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Επιχορηγήσεις για κάλυψη λειτουργικών δαπανών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610.042,78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178.072,59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29,19%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178.072,59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29,19%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Επιχορηγήσεις για επενδυτικές δαπάνες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10.638.242,83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399.289,05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3,75%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399.289,05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3,75%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Δωρεές - κληρονομιές – κληροδοσίες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Προσαυξήσεις - πρόστιμα – παράβολα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127.750,00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27.054,84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21,18%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27.054,84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21,18%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Λοιπά έκτακτα έσοδα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40.700,00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452,00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1,11%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Έσοδα παρελθόντων οικονομικών ετών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799.000,00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632.611,28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79,18%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632.611,28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79,18%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100,00%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Τακτικά έσοδα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778.000,00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632.571,28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81,31%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632.571,28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81,31%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Έκτακτα έσοδα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40,00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0,19%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169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Εισπράξεις από δάνεια και απαιτήσεις από Π.Ο.Ε.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8.308.347,77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5.070.096,19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61,02%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510.718,60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6,15%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10,07%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Εισπράξεις από δάνεια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3.469.943,71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233.518,69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6,73%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233.518,69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6,73%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Εισπρακτέα υπόλοιπα προηγούμενων οικονομικών ετών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4.838.404,06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4.836.577,50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99,96%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277.199,91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5,73%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5,73%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19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Εισπράξεις υπέρ Δημοσίου και τρίτων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3.613.520,00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697.509,04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19,30%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693.421,66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19,19%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99,41%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41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Εισπράξεις υπέρ του δημόσιου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2.946.400,00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513.202,04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17,42%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509.114,66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17,28%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17,28%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Επιστροφές χρημάτων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176.000,00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43.657,00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24,81%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43.657,00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24,81%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24,81%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Εσοδα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προς απόδοση σε τρίτους (Φυσικά ή Νομικά Πρόσωπα)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491.120,00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140.650,00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28,64%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140.650,00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28,64%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28,64%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2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Χρηματικό υπόλοιπο προηγούμενου Έτους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5.927.064,09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5.927.064,09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100,00%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5.927.064,09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100,00%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100,00%</w:t>
            </w:r>
          </w:p>
        </w:tc>
      </w:tr>
      <w:tr w:rsidR="00F23765" w:rsidTr="00F23765">
        <w:tblPrEx>
          <w:tblCellMar>
            <w:left w:w="0" w:type="dxa"/>
            <w:right w:w="0" w:type="dxa"/>
          </w:tblCellMar>
        </w:tblPrEx>
        <w:trPr>
          <w:gridBefore w:val="1"/>
          <w:wBefore w:w="93" w:type="dxa"/>
          <w:trHeight w:val="33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Σύνολα  εσόδων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38.929.367,28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14.642.833,30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37,61%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9.963.699,87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25,59%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23765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68,04%</w:t>
            </w:r>
          </w:p>
        </w:tc>
      </w:tr>
    </w:tbl>
    <w:p w:rsidR="00F23765" w:rsidRDefault="00F23765" w:rsidP="00F23765">
      <w:pPr>
        <w:tabs>
          <w:tab w:val="left" w:pos="9990"/>
        </w:tabs>
        <w:rPr>
          <w:rFonts w:ascii="Calibri" w:hAnsi="Calibri" w:cs="Calibri"/>
          <w:sz w:val="24"/>
        </w:rPr>
      </w:pPr>
    </w:p>
    <w:tbl>
      <w:tblPr>
        <w:tblW w:w="14940" w:type="dxa"/>
        <w:jc w:val="center"/>
        <w:tblLook w:val="04A0"/>
      </w:tblPr>
      <w:tblGrid>
        <w:gridCol w:w="600"/>
        <w:gridCol w:w="3620"/>
        <w:gridCol w:w="1520"/>
        <w:gridCol w:w="1500"/>
        <w:gridCol w:w="1020"/>
        <w:gridCol w:w="1364"/>
        <w:gridCol w:w="900"/>
        <w:gridCol w:w="1340"/>
        <w:gridCol w:w="1300"/>
        <w:gridCol w:w="860"/>
        <w:gridCol w:w="940"/>
      </w:tblGrid>
      <w:tr w:rsidR="00F23765" w:rsidRPr="00FA003E" w:rsidTr="009454B7">
        <w:trPr>
          <w:trHeight w:val="260"/>
          <w:jc w:val="center"/>
        </w:trPr>
        <w:tc>
          <w:tcPr>
            <w:tcW w:w="149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b/>
                <w:bCs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lang w:bidi="he-IL"/>
              </w:rPr>
              <w:t>ΑΠΟΤΕΛΕΣΜΑΤA ΕΚΤΕΛΕΣΗΣ  ΠΡΟΫΠΟΛΟΓΙΣΜΟΥ  ΔΑΠΑΝΩΝ Α' ΤΡΙΜΗΝΟΥ 2023</w:t>
            </w:r>
          </w:p>
        </w:tc>
      </w:tr>
      <w:tr w:rsidR="00F23765" w:rsidRPr="00FA003E" w:rsidTr="009454B7">
        <w:trPr>
          <w:trHeight w:val="19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 </w:t>
            </w:r>
          </w:p>
        </w:tc>
        <w:tc>
          <w:tcPr>
            <w:tcW w:w="44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  <w:lang w:bidi="he-IL"/>
              </w:rPr>
            </w:pPr>
            <w:r w:rsidRPr="00FA003E">
              <w:rPr>
                <w:rFonts w:ascii="Calibri" w:hAnsi="Calibri" w:cs="Calibri"/>
                <w:i/>
                <w:iCs/>
                <w:sz w:val="16"/>
                <w:szCs w:val="16"/>
                <w:lang w:bidi="he-IL"/>
              </w:rPr>
              <w:t>ΠΕΡΙΟΔΟΣ 1/1/2023-  31./3/2023</w:t>
            </w:r>
          </w:p>
        </w:tc>
      </w:tr>
      <w:tr w:rsidR="00F23765" w:rsidRPr="00FA003E" w:rsidTr="009454B7">
        <w:trPr>
          <w:trHeight w:val="290"/>
          <w:jc w:val="center"/>
        </w:trPr>
        <w:tc>
          <w:tcPr>
            <w:tcW w:w="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Κ.Α.</w:t>
            </w:r>
          </w:p>
        </w:tc>
        <w:tc>
          <w:tcPr>
            <w:tcW w:w="36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ΑΝΑΚΕΦΑΛΑΙΩΣΗ ΕΞΟΔΩΝ 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proofErr w:type="spellStart"/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Προϋπ</w:t>
            </w:r>
            <w:proofErr w:type="spellEnd"/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/</w:t>
            </w:r>
            <w:proofErr w:type="spellStart"/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σμός</w:t>
            </w:r>
            <w:proofErr w:type="spellEnd"/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Δεσμευθέντα 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%  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proofErr w:type="spellStart"/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Τιμολογηθέντα</w:t>
            </w:r>
            <w:proofErr w:type="spellEnd"/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 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%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proofErr w:type="spellStart"/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Ενταλθέντα</w:t>
            </w:r>
            <w:proofErr w:type="spellEnd"/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 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Πληρωθέντα  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%    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%     </w:t>
            </w:r>
          </w:p>
        </w:tc>
      </w:tr>
      <w:tr w:rsidR="00F23765" w:rsidRPr="00FA003E" w:rsidTr="009454B7">
        <w:trPr>
          <w:trHeight w:val="270"/>
          <w:jc w:val="center"/>
        </w:trPr>
        <w:tc>
          <w:tcPr>
            <w:tcW w:w="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</w:p>
        </w:tc>
        <w:tc>
          <w:tcPr>
            <w:tcW w:w="36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2/1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3/1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5/1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5/3</w:t>
            </w:r>
          </w:p>
        </w:tc>
      </w:tr>
      <w:tr w:rsidR="00F23765" w:rsidRPr="00FA003E" w:rsidTr="009454B7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6.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Έξοδα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12.813.346,09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10.490.909,77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81,87%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2.131.070,24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16,63%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1.724.873,88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1.713.429,42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13,37%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80,40%</w:t>
            </w:r>
          </w:p>
        </w:tc>
      </w:tr>
      <w:tr w:rsidR="00F23765" w:rsidRPr="00FA003E" w:rsidTr="009454B7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Αμοιβές και έξοδα προσωπικού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6.261.794,47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5.912.382,17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94,42%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1.397.170,23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22,31%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1.212.315,12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1.212.315,12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19,36%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86,77%</w:t>
            </w:r>
          </w:p>
        </w:tc>
      </w:tr>
      <w:tr w:rsidR="00F23765" w:rsidRPr="00FA003E" w:rsidTr="009454B7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Αμοιβές αιρετών και τρίτων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984.066,80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651.804,90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66,24%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67.207,53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6,83%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62.265,52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62.265,52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6,33%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92,65%</w:t>
            </w:r>
          </w:p>
        </w:tc>
      </w:tr>
      <w:tr w:rsidR="00F23765" w:rsidRPr="00FA003E" w:rsidTr="009454B7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Παροχές τρίτων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2.804.749,36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2.304.305,02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82,16%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306.771,58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10,94%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286.835,67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283.235,67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10,10%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92,33%</w:t>
            </w:r>
          </w:p>
        </w:tc>
      </w:tr>
      <w:tr w:rsidR="00F23765" w:rsidRPr="00FA003E" w:rsidTr="009454B7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Φόροι - τέλη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70.500,00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1.000,00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1,42%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F23765" w:rsidRPr="00FA003E" w:rsidTr="009454B7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Λοιπά Γενικά έξοδα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491.328,45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209.732,94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42,69%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44.522,38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9,06%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7.879,46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35,00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0,01%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0,08%</w:t>
            </w:r>
          </w:p>
        </w:tc>
      </w:tr>
      <w:tr w:rsidR="00F23765" w:rsidRPr="00FA003E" w:rsidTr="009454B7">
        <w:trPr>
          <w:trHeight w:val="45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Πληρωμές για την εξυπηρέτηση δημοσίας πίστεως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102.839,88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18.000,00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17,50%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3.342,00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3,25%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3.342,00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3.342,00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3,25%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</w:tr>
      <w:tr w:rsidR="00F23765" w:rsidRPr="00FA003E" w:rsidTr="009454B7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Δαπάνες προμήθειας αναλωσίμων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902.100,00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576.097,99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63,86%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85.957,81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9,53%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</w:tr>
      <w:tr w:rsidR="00F23765" w:rsidRPr="00FA003E" w:rsidTr="009454B7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Πληρωμές - Μεταβιβάσεις σε τρίτους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1.174.967,13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817.586,75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69,58%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226.098,71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19,24%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152.236,11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152.236,11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12,96%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67,33%</w:t>
            </w:r>
          </w:p>
        </w:tc>
      </w:tr>
      <w:tr w:rsidR="00F23765" w:rsidRPr="00FA003E" w:rsidTr="009454B7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Λοιπά Έξοδα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21.000,00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F23765" w:rsidRPr="00FA003E" w:rsidTr="009454B7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7.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Επενδύσεις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17.813.240,49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12.093.964,54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67,89%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970.471,06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5,45%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787.668,38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448.546,26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2,52%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46,22%</w:t>
            </w:r>
          </w:p>
        </w:tc>
      </w:tr>
      <w:tr w:rsidR="00F23765" w:rsidRPr="00FA003E" w:rsidTr="009454B7">
        <w:trPr>
          <w:trHeight w:val="48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71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Αγορές κτιρίων, τεχνικών έργων και προμήθειες παγίων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4.222.955,69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198.361,16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4,70%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42.881,16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1,02%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23.897,16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23.897,16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0,57%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F23765" w:rsidRPr="00FA003E" w:rsidTr="009454B7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73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Έργα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13.103.130,88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11.408.449,46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87,07%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900.508,05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6,87%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763.771,22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424.649,10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3,24%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47,16%</w:t>
            </w:r>
          </w:p>
        </w:tc>
      </w:tr>
      <w:tr w:rsidR="00F23765" w:rsidRPr="00FA003E" w:rsidTr="009454B7">
        <w:trPr>
          <w:trHeight w:val="345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74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Μελέτες, έρευνες, πειραματικές εργασίες κλπ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487.153,92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487.153,92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27.081,85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5,56%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F23765" w:rsidRPr="00FA003E" w:rsidTr="009454B7">
        <w:trPr>
          <w:trHeight w:val="48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75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Τίτλοι πάγιας επένδυσης (συμμετοχές σε επιχειρήσεις)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F23765" w:rsidRPr="00FA003E" w:rsidTr="009454B7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8.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Πληρωμές Π.Ο.Ε., αποδόσεις και προβλέψεις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7.793.884,63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3.950.277,92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50,68%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1.561.246,59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20,03%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1.086.830,27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1.074.501,21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13,79%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68,82%</w:t>
            </w:r>
          </w:p>
        </w:tc>
      </w:tr>
      <w:tr w:rsidR="00F23765" w:rsidRPr="00FA003E" w:rsidTr="009454B7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81.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Πληρωμές Π.Ο.Ε.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1.052.946,51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1.003.689,36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95,32%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932.048,15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88,52%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457.631,83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445.302,77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42,29%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47,78%</w:t>
            </w:r>
          </w:p>
        </w:tc>
      </w:tr>
      <w:tr w:rsidR="00F23765" w:rsidRPr="00FA003E" w:rsidTr="009454B7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82.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Αποδόσεις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3.008.148,03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2.946.588,56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97,95%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629.198,44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20,92%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629.198,44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629.198,44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20,92%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100,00%</w:t>
            </w:r>
          </w:p>
        </w:tc>
      </w:tr>
      <w:tr w:rsidR="00F23765" w:rsidRPr="00FA003E" w:rsidTr="009454B7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83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Επιχορηγούμενες πληρωμές Π.Ο.Ε.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F23765" w:rsidRPr="00FA003E" w:rsidTr="009454B7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85.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Προβλέψεις μη είσπραξης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3.732.790,09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F23765" w:rsidRPr="00FA003E" w:rsidTr="009454B7">
        <w:trPr>
          <w:trHeight w:val="260"/>
          <w:jc w:val="center"/>
        </w:trPr>
        <w:tc>
          <w:tcPr>
            <w:tcW w:w="6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9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FA003E" w:rsidRDefault="00F23765" w:rsidP="009454B7">
            <w:pPr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Αποθεματικό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508.896,07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0,00%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</w:tr>
      <w:tr w:rsidR="00F23765" w:rsidRPr="00FA003E" w:rsidTr="009454B7">
        <w:trPr>
          <w:trHeight w:val="330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sz w:val="18"/>
                <w:szCs w:val="18"/>
                <w:lang w:bidi="he-IL"/>
              </w:rPr>
              <w:t> 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FA003E" w:rsidRDefault="00F23765" w:rsidP="009454B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lang w:bidi="he-IL"/>
              </w:rPr>
              <w:t xml:space="preserve">Σύνολα δαπανών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38.929.367,28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26.535.152,23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68,16%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4.662.787,89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11,98%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3.599.372,53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3.236.476,89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8,31%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center"/>
            <w:hideMark/>
          </w:tcPr>
          <w:p w:rsidR="00F23765" w:rsidRPr="00FA003E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</w:pPr>
            <w:r w:rsidRPr="00FA003E"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bidi="he-IL"/>
              </w:rPr>
              <w:t>69,41%</w:t>
            </w:r>
          </w:p>
        </w:tc>
      </w:tr>
    </w:tbl>
    <w:p w:rsidR="00F23765" w:rsidRDefault="00F23765" w:rsidP="00F23765">
      <w:pPr>
        <w:tabs>
          <w:tab w:val="left" w:pos="9990"/>
        </w:tabs>
        <w:rPr>
          <w:rFonts w:ascii="Calibri" w:hAnsi="Calibri" w:cs="Calibri"/>
          <w:sz w:val="24"/>
        </w:rPr>
      </w:pPr>
    </w:p>
    <w:p w:rsidR="00F23765" w:rsidRDefault="00F23765" w:rsidP="00F23765">
      <w:pPr>
        <w:tabs>
          <w:tab w:val="left" w:pos="9990"/>
        </w:tabs>
        <w:rPr>
          <w:rFonts w:ascii="Calibri" w:hAnsi="Calibri" w:cs="Calibri"/>
          <w:sz w:val="24"/>
        </w:rPr>
      </w:pPr>
    </w:p>
    <w:p w:rsidR="00F23765" w:rsidRDefault="00F23765" w:rsidP="00F23765">
      <w:pPr>
        <w:tabs>
          <w:tab w:val="left" w:pos="9990"/>
        </w:tabs>
        <w:rPr>
          <w:rFonts w:ascii="Calibri" w:hAnsi="Calibri" w:cs="Calibri"/>
          <w:sz w:val="24"/>
        </w:rPr>
      </w:pPr>
    </w:p>
    <w:p w:rsidR="00F23765" w:rsidRDefault="00F23765" w:rsidP="00F23765">
      <w:pPr>
        <w:tabs>
          <w:tab w:val="left" w:pos="9990"/>
        </w:tabs>
        <w:rPr>
          <w:rFonts w:ascii="Calibri" w:hAnsi="Calibri" w:cs="Calibri"/>
          <w:sz w:val="24"/>
        </w:rPr>
      </w:pPr>
    </w:p>
    <w:p w:rsidR="00F23765" w:rsidRDefault="00F23765" w:rsidP="00F23765">
      <w:pPr>
        <w:tabs>
          <w:tab w:val="left" w:pos="9990"/>
        </w:tabs>
        <w:rPr>
          <w:rFonts w:ascii="Calibri" w:hAnsi="Calibri" w:cs="Calibri"/>
          <w:sz w:val="24"/>
        </w:rPr>
      </w:pPr>
    </w:p>
    <w:tbl>
      <w:tblPr>
        <w:tblW w:w="13641" w:type="dxa"/>
        <w:jc w:val="center"/>
        <w:tblLook w:val="04A0"/>
      </w:tblPr>
      <w:tblGrid>
        <w:gridCol w:w="391"/>
        <w:gridCol w:w="5946"/>
        <w:gridCol w:w="2205"/>
        <w:gridCol w:w="1894"/>
        <w:gridCol w:w="1657"/>
        <w:gridCol w:w="1548"/>
      </w:tblGrid>
      <w:tr w:rsidR="00F23765" w:rsidRPr="00880CE1" w:rsidTr="009454B7">
        <w:trPr>
          <w:trHeight w:val="285"/>
          <w:jc w:val="center"/>
        </w:trPr>
        <w:tc>
          <w:tcPr>
            <w:tcW w:w="136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3765" w:rsidRPr="00880CE1" w:rsidRDefault="00F23765" w:rsidP="009454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880CE1">
              <w:rPr>
                <w:rFonts w:ascii="Calibri" w:hAnsi="Calibri" w:cs="Calibri"/>
                <w:b/>
                <w:bCs/>
              </w:rPr>
              <w:t>ΣΤΟΙΧΕΙΑ  ΙΣΟΛΟΓΙΣΜΟΥ  Α' ΤΡΙΜΗΝΟΥ 2023</w:t>
            </w:r>
          </w:p>
        </w:tc>
      </w:tr>
      <w:tr w:rsidR="00F23765" w:rsidRPr="00880CE1" w:rsidTr="009454B7">
        <w:trPr>
          <w:trHeight w:val="876"/>
          <w:jc w:val="center"/>
        </w:trPr>
        <w:tc>
          <w:tcPr>
            <w:tcW w:w="633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F23765" w:rsidRPr="00880CE1" w:rsidRDefault="00F23765" w:rsidP="009454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880CE1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22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880CE1" w:rsidRDefault="00F23765" w:rsidP="009454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880CE1">
              <w:rPr>
                <w:rFonts w:ascii="Calibri" w:hAnsi="Calibri" w:cs="Calibri"/>
                <w:b/>
                <w:bCs/>
              </w:rPr>
              <w:t>τέλος Προηγούμενου έτους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880CE1" w:rsidRDefault="00F23765" w:rsidP="009454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880CE1">
              <w:rPr>
                <w:rFonts w:ascii="Calibri" w:hAnsi="Calibri" w:cs="Calibri"/>
                <w:b/>
                <w:bCs/>
              </w:rPr>
              <w:t>Προηγούμενο τρίμηνο</w:t>
            </w:r>
          </w:p>
        </w:tc>
        <w:tc>
          <w:tcPr>
            <w:tcW w:w="16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880CE1" w:rsidRDefault="00F23765" w:rsidP="009454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880CE1">
              <w:rPr>
                <w:rFonts w:ascii="Calibri" w:hAnsi="Calibri" w:cs="Calibri"/>
                <w:b/>
                <w:bCs/>
              </w:rPr>
              <w:t>Α΄ Τρίμηνο 2023</w:t>
            </w:r>
          </w:p>
        </w:tc>
        <w:tc>
          <w:tcPr>
            <w:tcW w:w="154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F23765" w:rsidRPr="00880CE1" w:rsidRDefault="00F23765" w:rsidP="009454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880CE1">
              <w:rPr>
                <w:rFonts w:ascii="Calibri" w:hAnsi="Calibri" w:cs="Calibri"/>
                <w:b/>
                <w:bCs/>
              </w:rPr>
              <w:t>Μεταβολή %</w:t>
            </w:r>
          </w:p>
        </w:tc>
      </w:tr>
      <w:tr w:rsidR="00F23765" w:rsidRPr="00880CE1" w:rsidTr="009454B7">
        <w:trPr>
          <w:trHeight w:val="345"/>
          <w:jc w:val="center"/>
        </w:trPr>
        <w:tc>
          <w:tcPr>
            <w:tcW w:w="6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99CCFF"/>
            <w:noWrap/>
            <w:vAlign w:val="center"/>
            <w:hideMark/>
          </w:tcPr>
          <w:p w:rsidR="00F23765" w:rsidRPr="00880CE1" w:rsidRDefault="00F23765" w:rsidP="009454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880CE1">
              <w:rPr>
                <w:rFonts w:ascii="Calibri" w:hAnsi="Calibri" w:cs="Calibri"/>
                <w:b/>
                <w:bCs/>
              </w:rPr>
              <w:t>ΣΤΟΙΧΕΙΑ ΕΝΕΡΓΗΤΙΚΟΥ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880CE1" w:rsidRDefault="00F23765" w:rsidP="009454B7">
            <w:pPr>
              <w:jc w:val="center"/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>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880CE1" w:rsidRDefault="00F23765" w:rsidP="009454B7">
            <w:pPr>
              <w:jc w:val="center"/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>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880CE1" w:rsidRDefault="00F23765" w:rsidP="009454B7">
            <w:pPr>
              <w:jc w:val="center"/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>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F23765" w:rsidRPr="00880CE1" w:rsidRDefault="00F23765" w:rsidP="009454B7">
            <w:pPr>
              <w:jc w:val="center"/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>3/2</w:t>
            </w:r>
          </w:p>
        </w:tc>
      </w:tr>
      <w:tr w:rsidR="00F23765" w:rsidRPr="00880CE1" w:rsidTr="009454B7">
        <w:trPr>
          <w:trHeight w:val="285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880CE1">
              <w:rPr>
                <w:rFonts w:ascii="Calibri" w:hAnsi="Calibri" w:cs="Calibri"/>
                <w:b/>
                <w:bCs/>
              </w:rPr>
              <w:t>Α.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23765" w:rsidRPr="00880CE1" w:rsidRDefault="00F23765" w:rsidP="009454B7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880CE1">
              <w:rPr>
                <w:rFonts w:ascii="Calibri" w:hAnsi="Calibri" w:cs="Calibri"/>
                <w:b/>
                <w:bCs/>
              </w:rPr>
              <w:t xml:space="preserve">ΑΠΑΙΤΗΣΕΙΣ 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880CE1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4.847.776,06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880CE1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4.847.776,06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880CE1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4.707.217,62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880CE1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-2,90%</w:t>
            </w:r>
          </w:p>
        </w:tc>
      </w:tr>
      <w:tr w:rsidR="00F23765" w:rsidRPr="00880CE1" w:rsidTr="009454B7">
        <w:trPr>
          <w:trHeight w:val="276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both"/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>1.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880CE1" w:rsidRDefault="00F23765" w:rsidP="009454B7">
            <w:pPr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 xml:space="preserve">Απαιτήσεις από φόρους, τέλη κλπ 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4.838.364,06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4.838.364,06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4.679.093,43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-3,29%</w:t>
            </w:r>
          </w:p>
        </w:tc>
      </w:tr>
      <w:tr w:rsidR="00F23765" w:rsidRPr="00880CE1" w:rsidTr="009454B7">
        <w:trPr>
          <w:trHeight w:val="276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both"/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>2.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880CE1" w:rsidRDefault="00F23765" w:rsidP="009454B7">
            <w:pPr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 xml:space="preserve">Απαιτήσεις από Ελληνικό Δημόσιο 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40,00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40,00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40,00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</w:tr>
      <w:tr w:rsidR="00F23765" w:rsidRPr="00880CE1" w:rsidTr="009454B7">
        <w:trPr>
          <w:trHeight w:val="276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both"/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>3.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880CE1" w:rsidRDefault="00F23765" w:rsidP="009454B7">
            <w:pPr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 xml:space="preserve">Λοιπές απαιτήσεις 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9.372,00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9.372,00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28.084,19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199,66%</w:t>
            </w:r>
          </w:p>
        </w:tc>
      </w:tr>
      <w:tr w:rsidR="00F23765" w:rsidRPr="00880CE1" w:rsidTr="009454B7">
        <w:trPr>
          <w:trHeight w:val="285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880CE1">
              <w:rPr>
                <w:rFonts w:ascii="Calibri" w:hAnsi="Calibri" w:cs="Calibri"/>
                <w:b/>
                <w:bCs/>
              </w:rPr>
              <w:t>Β.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23765" w:rsidRPr="00880CE1" w:rsidRDefault="00F23765" w:rsidP="009454B7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880CE1">
              <w:rPr>
                <w:rFonts w:ascii="Calibri" w:hAnsi="Calibri" w:cs="Calibri"/>
                <w:b/>
                <w:bCs/>
              </w:rPr>
              <w:t>ΔΙΑΘΕΣΙΜΑ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880CE1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5.927.064,09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880CE1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5.927.064,09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880CE1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6.727.222,98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880CE1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13,50%</w:t>
            </w:r>
          </w:p>
        </w:tc>
      </w:tr>
      <w:tr w:rsidR="00F23765" w:rsidRPr="00880CE1" w:rsidTr="009454B7">
        <w:trPr>
          <w:trHeight w:val="276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both"/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>1.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880CE1" w:rsidRDefault="00F23765" w:rsidP="009454B7">
            <w:pPr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 xml:space="preserve">Ταμείο 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957,39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957,39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957,39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</w:tr>
      <w:tr w:rsidR="00F23765" w:rsidRPr="00880CE1" w:rsidTr="009454B7">
        <w:trPr>
          <w:trHeight w:val="288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both"/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>2.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880CE1" w:rsidRDefault="00F23765" w:rsidP="009454B7">
            <w:pPr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>Καταθέσεις όψεως και προθεσμίας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5.926.106,70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5.926.106,70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6.726.265,59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13,50%</w:t>
            </w:r>
          </w:p>
        </w:tc>
      </w:tr>
      <w:tr w:rsidR="00F23765" w:rsidRPr="00880CE1" w:rsidTr="009454B7">
        <w:trPr>
          <w:trHeight w:val="315"/>
          <w:jc w:val="center"/>
        </w:trPr>
        <w:tc>
          <w:tcPr>
            <w:tcW w:w="633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99CCFF"/>
            <w:noWrap/>
            <w:vAlign w:val="center"/>
            <w:hideMark/>
          </w:tcPr>
          <w:p w:rsidR="00F23765" w:rsidRPr="00880CE1" w:rsidRDefault="00F23765" w:rsidP="009454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880CE1">
              <w:rPr>
                <w:rFonts w:ascii="Calibri" w:hAnsi="Calibri" w:cs="Calibri"/>
                <w:b/>
                <w:bCs/>
              </w:rPr>
              <w:t>ΣΤΟΙΧΕΙΑ ΠΑΘΗΤΙΚΟΥ</w:t>
            </w:r>
          </w:p>
        </w:tc>
        <w:tc>
          <w:tcPr>
            <w:tcW w:w="22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880CE1" w:rsidRDefault="00F23765" w:rsidP="009454B7">
            <w:pPr>
              <w:jc w:val="center"/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>1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880CE1" w:rsidRDefault="00F23765" w:rsidP="009454B7">
            <w:pPr>
              <w:jc w:val="center"/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>2</w:t>
            </w:r>
          </w:p>
        </w:tc>
        <w:tc>
          <w:tcPr>
            <w:tcW w:w="16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23765" w:rsidRPr="00880CE1" w:rsidRDefault="00F23765" w:rsidP="009454B7">
            <w:pPr>
              <w:jc w:val="center"/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>3</w:t>
            </w:r>
          </w:p>
        </w:tc>
        <w:tc>
          <w:tcPr>
            <w:tcW w:w="154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F23765" w:rsidRPr="00880CE1" w:rsidRDefault="00F23765" w:rsidP="009454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3/2</w:t>
            </w:r>
          </w:p>
        </w:tc>
      </w:tr>
      <w:tr w:rsidR="00F23765" w:rsidRPr="00880CE1" w:rsidTr="009454B7">
        <w:trPr>
          <w:trHeight w:val="300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880CE1">
              <w:rPr>
                <w:rFonts w:ascii="Calibri" w:hAnsi="Calibri" w:cs="Calibri"/>
                <w:b/>
                <w:bCs/>
              </w:rPr>
              <w:t>Α.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23765" w:rsidRPr="00880CE1" w:rsidRDefault="00F23765" w:rsidP="009454B7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880CE1">
              <w:rPr>
                <w:rFonts w:ascii="Calibri" w:hAnsi="Calibri" w:cs="Calibri"/>
                <w:b/>
                <w:bCs/>
              </w:rPr>
              <w:t>ΥΠΟΧΡΕΩΣΕΙΣ ΑΠΟ ΔΑΝΕΙΑ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880CE1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4.938.411,18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880CE1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4.938.411,18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880CE1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5.165.576,47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880CE1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4,60%</w:t>
            </w:r>
          </w:p>
        </w:tc>
      </w:tr>
      <w:tr w:rsidR="00F23765" w:rsidRPr="00880CE1" w:rsidTr="009454B7">
        <w:trPr>
          <w:trHeight w:val="276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both"/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>1.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880CE1" w:rsidRDefault="00F23765" w:rsidP="009454B7">
            <w:pPr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>Μακροπρόθεσμες υποχρεώσεις σε τράπεζες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4.728.458,77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4.728.458,77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4.961.977,46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4,94%</w:t>
            </w:r>
          </w:p>
        </w:tc>
      </w:tr>
      <w:tr w:rsidR="00F23765" w:rsidRPr="00880CE1" w:rsidTr="009454B7">
        <w:trPr>
          <w:trHeight w:val="276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both"/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>2.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880CE1" w:rsidRDefault="00F23765" w:rsidP="009454B7">
            <w:pPr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>Βραχυπρόθεσμες υποχρεώσεις σε τράπεζες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209.952,41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209.952,41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203.599,01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-3,03%</w:t>
            </w:r>
          </w:p>
        </w:tc>
      </w:tr>
      <w:tr w:rsidR="00F23765" w:rsidRPr="00880CE1" w:rsidTr="009454B7">
        <w:trPr>
          <w:trHeight w:val="285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880CE1">
              <w:rPr>
                <w:rFonts w:ascii="Calibri" w:hAnsi="Calibri" w:cs="Calibri"/>
                <w:b/>
                <w:bCs/>
              </w:rPr>
              <w:t xml:space="preserve">Β. 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23765" w:rsidRPr="00880CE1" w:rsidRDefault="00F23765" w:rsidP="009454B7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880CE1">
              <w:rPr>
                <w:rFonts w:ascii="Calibri" w:hAnsi="Calibri" w:cs="Calibri"/>
                <w:b/>
                <w:bCs/>
              </w:rPr>
              <w:t>ΒΡΑΧΥΠΡΟΘΕΣΜΕΣ ΥΠΟΧΡΕΩΣΕΙΣ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880CE1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1.304.430,32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880CE1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1.304.430,32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880CE1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1.419.951,64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880CE1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8,86%</w:t>
            </w:r>
          </w:p>
        </w:tc>
      </w:tr>
      <w:tr w:rsidR="00F23765" w:rsidRPr="00880CE1" w:rsidTr="009454B7">
        <w:trPr>
          <w:trHeight w:val="300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both"/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>1.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880CE1" w:rsidRDefault="00F23765" w:rsidP="009454B7">
            <w:pPr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 xml:space="preserve">Προμηθευτές 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1.142.368,71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1.142.368,71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1.171.123,08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2,52%</w:t>
            </w:r>
          </w:p>
        </w:tc>
      </w:tr>
      <w:tr w:rsidR="00F23765" w:rsidRPr="00880CE1" w:rsidTr="009454B7">
        <w:trPr>
          <w:trHeight w:val="276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both"/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>2.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880CE1" w:rsidRDefault="00F23765" w:rsidP="009454B7">
            <w:pPr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 xml:space="preserve">Υποχρεώσεις από φόρους τέλη 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59.285,45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59.285,45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42.300,29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-28,65%</w:t>
            </w:r>
          </w:p>
        </w:tc>
      </w:tr>
      <w:tr w:rsidR="00F23765" w:rsidRPr="00880CE1" w:rsidTr="009454B7">
        <w:trPr>
          <w:trHeight w:val="276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both"/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>3.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880CE1" w:rsidRDefault="00F23765" w:rsidP="009454B7">
            <w:pPr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 xml:space="preserve">Ασφαλιστικοί οργανισμοί 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71.995,43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71.995,43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46.663,30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-35,19%</w:t>
            </w:r>
          </w:p>
        </w:tc>
      </w:tr>
      <w:tr w:rsidR="00F23765" w:rsidRPr="00880CE1" w:rsidTr="009454B7">
        <w:trPr>
          <w:trHeight w:val="276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both"/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>4.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765" w:rsidRPr="00880CE1" w:rsidRDefault="00F23765" w:rsidP="009454B7">
            <w:pPr>
              <w:rPr>
                <w:rFonts w:ascii="Calibri" w:hAnsi="Calibri" w:cs="Calibri"/>
              </w:rPr>
            </w:pPr>
            <w:r w:rsidRPr="00880CE1">
              <w:rPr>
                <w:rFonts w:ascii="Calibri" w:hAnsi="Calibri" w:cs="Calibri"/>
              </w:rPr>
              <w:t xml:space="preserve">Λοιπές βραχυπρόθεσμες υποχρεώσεις 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30.780,73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30.780,73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159.864,97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880CE1">
              <w:rPr>
                <w:rFonts w:ascii="Calibri" w:hAnsi="Calibri" w:cs="Calibri"/>
                <w:sz w:val="18"/>
                <w:szCs w:val="18"/>
              </w:rPr>
              <w:t>419,37%</w:t>
            </w:r>
          </w:p>
        </w:tc>
      </w:tr>
      <w:tr w:rsidR="00F23765" w:rsidRPr="00880CE1" w:rsidTr="009454B7">
        <w:trPr>
          <w:trHeight w:val="270"/>
          <w:jc w:val="center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880CE1">
              <w:rPr>
                <w:rFonts w:ascii="Calibri" w:hAnsi="Calibri" w:cs="Calibri"/>
                <w:b/>
                <w:bCs/>
              </w:rPr>
              <w:t>Γ.</w:t>
            </w:r>
          </w:p>
        </w:tc>
        <w:tc>
          <w:tcPr>
            <w:tcW w:w="6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F23765" w:rsidRPr="00880CE1" w:rsidRDefault="00F23765" w:rsidP="009454B7">
            <w:pPr>
              <w:rPr>
                <w:rFonts w:ascii="Calibri" w:hAnsi="Calibri" w:cs="Calibri"/>
                <w:b/>
                <w:bCs/>
              </w:rPr>
            </w:pPr>
            <w:r w:rsidRPr="00880CE1">
              <w:rPr>
                <w:rFonts w:ascii="Calibri" w:hAnsi="Calibri" w:cs="Calibri"/>
                <w:b/>
                <w:bCs/>
              </w:rPr>
              <w:t>ΜΕΤΑΒΑΤΙΚΟΙ ΛΟΓΑΡΙΑΣΜΟΙ ΠΑΘΗΤΙΚΟΥ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880CE1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0,00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880CE1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0,00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880CE1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23765" w:rsidRPr="00880CE1" w:rsidRDefault="00F23765" w:rsidP="009454B7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880CE1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 </w:t>
            </w:r>
          </w:p>
        </w:tc>
      </w:tr>
    </w:tbl>
    <w:p w:rsidR="00F23765" w:rsidRDefault="00F23765" w:rsidP="00F23765">
      <w:pPr>
        <w:tabs>
          <w:tab w:val="left" w:pos="9990"/>
        </w:tabs>
        <w:rPr>
          <w:rFonts w:ascii="Calibri" w:hAnsi="Calibri" w:cs="Calibri"/>
          <w:sz w:val="24"/>
        </w:rPr>
      </w:pPr>
    </w:p>
    <w:p w:rsidR="008B3C7A" w:rsidRDefault="008B3C7A" w:rsidP="00445289">
      <w:pPr>
        <w:tabs>
          <w:tab w:val="left" w:pos="1980"/>
        </w:tabs>
        <w:spacing w:before="120" w:after="120" w:line="360" w:lineRule="auto"/>
        <w:jc w:val="both"/>
        <w:rPr>
          <w:rFonts w:ascii="Calibri" w:hAnsi="Calibri" w:cs="Calibri"/>
          <w:sz w:val="24"/>
        </w:rPr>
      </w:pPr>
    </w:p>
    <w:sectPr w:rsidR="008B3C7A" w:rsidSect="00351FAB">
      <w:pgSz w:w="16840" w:h="11907" w:orient="landscape" w:code="9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FDA" w:rsidRDefault="00890FDA">
      <w:r>
        <w:separator/>
      </w:r>
    </w:p>
  </w:endnote>
  <w:endnote w:type="continuationSeparator" w:id="0">
    <w:p w:rsidR="00890FDA" w:rsidRDefault="00890F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987" w:rsidRDefault="00CF4987">
    <w:pPr>
      <w:pStyle w:val="a3"/>
      <w:jc w:val="center"/>
    </w:pPr>
    <w:fldSimple w:instr=" PAGE   \* MERGEFORMAT ">
      <w:r w:rsidR="005E5D58">
        <w:rPr>
          <w:noProof/>
        </w:rPr>
        <w:t>7</w:t>
      </w:r>
    </w:fldSimple>
  </w:p>
  <w:p w:rsidR="00CF4987" w:rsidRDefault="00CF498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FDA" w:rsidRDefault="00890FDA">
      <w:r>
        <w:separator/>
      </w:r>
    </w:p>
  </w:footnote>
  <w:footnote w:type="continuationSeparator" w:id="0">
    <w:p w:rsidR="00890FDA" w:rsidRDefault="00890F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808"/>
        </w:tabs>
        <w:ind w:left="80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2">
    <w:nsid w:val="01A831EA"/>
    <w:multiLevelType w:val="hybridMultilevel"/>
    <w:tmpl w:val="ECC60B30"/>
    <w:lvl w:ilvl="0" w:tplc="C6727F2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FD04D3"/>
    <w:multiLevelType w:val="hybridMultilevel"/>
    <w:tmpl w:val="029675F2"/>
    <w:lvl w:ilvl="0" w:tplc="54FEE7AA">
      <w:start w:val="8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E936C6"/>
    <w:multiLevelType w:val="hybridMultilevel"/>
    <w:tmpl w:val="F73C3962"/>
    <w:lvl w:ilvl="0" w:tplc="E9F4C4D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08432E46"/>
    <w:multiLevelType w:val="hybridMultilevel"/>
    <w:tmpl w:val="046E5DE4"/>
    <w:lvl w:ilvl="0" w:tplc="42BCB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8A6E2B"/>
    <w:multiLevelType w:val="hybridMultilevel"/>
    <w:tmpl w:val="CFF2FD3A"/>
    <w:lvl w:ilvl="0" w:tplc="06CC38AE">
      <w:start w:val="6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4360169"/>
    <w:multiLevelType w:val="multilevel"/>
    <w:tmpl w:val="AF3AD2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6C82D40"/>
    <w:multiLevelType w:val="hybridMultilevel"/>
    <w:tmpl w:val="1CBEF3E8"/>
    <w:lvl w:ilvl="0" w:tplc="0408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0A323D"/>
    <w:multiLevelType w:val="hybridMultilevel"/>
    <w:tmpl w:val="025851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0E2123"/>
    <w:multiLevelType w:val="hybridMultilevel"/>
    <w:tmpl w:val="DB6685FA"/>
    <w:lvl w:ilvl="0" w:tplc="0408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1EBC4C3C"/>
    <w:multiLevelType w:val="hybridMultilevel"/>
    <w:tmpl w:val="E7D44636"/>
    <w:lvl w:ilvl="0" w:tplc="190C4C2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744652"/>
    <w:multiLevelType w:val="hybridMultilevel"/>
    <w:tmpl w:val="97B68EB0"/>
    <w:lvl w:ilvl="0" w:tplc="BEFE965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DD7E37"/>
    <w:multiLevelType w:val="hybridMultilevel"/>
    <w:tmpl w:val="BBC029EA"/>
    <w:lvl w:ilvl="0" w:tplc="95AA3DAE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305E47EC"/>
    <w:multiLevelType w:val="hybridMultilevel"/>
    <w:tmpl w:val="688ACC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3457BA"/>
    <w:multiLevelType w:val="hybridMultilevel"/>
    <w:tmpl w:val="72A6EE6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8B53DAA"/>
    <w:multiLevelType w:val="hybridMultilevel"/>
    <w:tmpl w:val="931AD180"/>
    <w:lvl w:ilvl="0" w:tplc="CA6076A8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1908B6"/>
    <w:multiLevelType w:val="hybridMultilevel"/>
    <w:tmpl w:val="DE3E8852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3C6B57"/>
    <w:multiLevelType w:val="hybridMultilevel"/>
    <w:tmpl w:val="2636660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592DD4"/>
    <w:multiLevelType w:val="hybridMultilevel"/>
    <w:tmpl w:val="A4F03AB4"/>
    <w:lvl w:ilvl="0" w:tplc="C2CC9D50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1878B5"/>
    <w:multiLevelType w:val="hybridMultilevel"/>
    <w:tmpl w:val="07CC7EF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8DA26F6"/>
    <w:multiLevelType w:val="hybridMultilevel"/>
    <w:tmpl w:val="BA1A29B6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C004E2F"/>
    <w:multiLevelType w:val="hybridMultilevel"/>
    <w:tmpl w:val="807EF67A"/>
    <w:lvl w:ilvl="0" w:tplc="9CAC0B3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372658"/>
    <w:multiLevelType w:val="hybridMultilevel"/>
    <w:tmpl w:val="11B6BCD8"/>
    <w:lvl w:ilvl="0" w:tplc="04080011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DFB5A61"/>
    <w:multiLevelType w:val="hybridMultilevel"/>
    <w:tmpl w:val="2612E45E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E711AAD"/>
    <w:multiLevelType w:val="hybridMultilevel"/>
    <w:tmpl w:val="1A14D596"/>
    <w:lvl w:ilvl="0" w:tplc="C41026C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F65225D"/>
    <w:multiLevelType w:val="hybridMultilevel"/>
    <w:tmpl w:val="ADF03F3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F22D8A"/>
    <w:multiLevelType w:val="hybridMultilevel"/>
    <w:tmpl w:val="957633C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CEF129E"/>
    <w:multiLevelType w:val="multilevel"/>
    <w:tmpl w:val="D9845C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>
    <w:nsid w:val="5F90611C"/>
    <w:multiLevelType w:val="hybridMultilevel"/>
    <w:tmpl w:val="BA52835C"/>
    <w:lvl w:ilvl="0" w:tplc="42BCB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2F6DAB"/>
    <w:multiLevelType w:val="hybridMultilevel"/>
    <w:tmpl w:val="D1E848A4"/>
    <w:lvl w:ilvl="0" w:tplc="67E40D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40E8612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32"/>
        <w:szCs w:val="32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2D26E93"/>
    <w:multiLevelType w:val="hybridMultilevel"/>
    <w:tmpl w:val="DABAAF2C"/>
    <w:lvl w:ilvl="0" w:tplc="71181C6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E232BD"/>
    <w:multiLevelType w:val="hybridMultilevel"/>
    <w:tmpl w:val="6D1A05D4"/>
    <w:lvl w:ilvl="0" w:tplc="30E2D85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8AA1704"/>
    <w:multiLevelType w:val="hybridMultilevel"/>
    <w:tmpl w:val="54941740"/>
    <w:lvl w:ilvl="0" w:tplc="0408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8C81F7A"/>
    <w:multiLevelType w:val="hybridMultilevel"/>
    <w:tmpl w:val="A91039F0"/>
    <w:lvl w:ilvl="0" w:tplc="30E2D852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8F82CC1"/>
    <w:multiLevelType w:val="hybridMultilevel"/>
    <w:tmpl w:val="7130AADE"/>
    <w:lvl w:ilvl="0" w:tplc="42BCB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8A26EB"/>
    <w:multiLevelType w:val="multilevel"/>
    <w:tmpl w:val="8142678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38">
    <w:nsid w:val="71F22EF2"/>
    <w:multiLevelType w:val="multilevel"/>
    <w:tmpl w:val="1840C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>
    <w:nsid w:val="75370153"/>
    <w:multiLevelType w:val="hybridMultilevel"/>
    <w:tmpl w:val="90D49140"/>
    <w:lvl w:ilvl="0" w:tplc="04080011">
      <w:start w:val="1"/>
      <w:numFmt w:val="decimal"/>
      <w:lvlText w:val="%1)"/>
      <w:lvlJc w:val="left"/>
      <w:pPr>
        <w:ind w:left="716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7885" w:hanging="360"/>
      </w:pPr>
    </w:lvl>
    <w:lvl w:ilvl="2" w:tplc="0408001B" w:tentative="1">
      <w:start w:val="1"/>
      <w:numFmt w:val="lowerRoman"/>
      <w:lvlText w:val="%3."/>
      <w:lvlJc w:val="right"/>
      <w:pPr>
        <w:ind w:left="8605" w:hanging="180"/>
      </w:pPr>
    </w:lvl>
    <w:lvl w:ilvl="3" w:tplc="0408000F" w:tentative="1">
      <w:start w:val="1"/>
      <w:numFmt w:val="decimal"/>
      <w:lvlText w:val="%4."/>
      <w:lvlJc w:val="left"/>
      <w:pPr>
        <w:ind w:left="9325" w:hanging="360"/>
      </w:pPr>
    </w:lvl>
    <w:lvl w:ilvl="4" w:tplc="04080019" w:tentative="1">
      <w:start w:val="1"/>
      <w:numFmt w:val="lowerLetter"/>
      <w:lvlText w:val="%5."/>
      <w:lvlJc w:val="left"/>
      <w:pPr>
        <w:ind w:left="10045" w:hanging="360"/>
      </w:pPr>
    </w:lvl>
    <w:lvl w:ilvl="5" w:tplc="0408001B" w:tentative="1">
      <w:start w:val="1"/>
      <w:numFmt w:val="lowerRoman"/>
      <w:lvlText w:val="%6."/>
      <w:lvlJc w:val="right"/>
      <w:pPr>
        <w:ind w:left="10765" w:hanging="180"/>
      </w:pPr>
    </w:lvl>
    <w:lvl w:ilvl="6" w:tplc="0408000F" w:tentative="1">
      <w:start w:val="1"/>
      <w:numFmt w:val="decimal"/>
      <w:lvlText w:val="%7."/>
      <w:lvlJc w:val="left"/>
      <w:pPr>
        <w:ind w:left="11485" w:hanging="360"/>
      </w:pPr>
    </w:lvl>
    <w:lvl w:ilvl="7" w:tplc="04080019" w:tentative="1">
      <w:start w:val="1"/>
      <w:numFmt w:val="lowerLetter"/>
      <w:lvlText w:val="%8."/>
      <w:lvlJc w:val="left"/>
      <w:pPr>
        <w:ind w:left="12205" w:hanging="360"/>
      </w:pPr>
    </w:lvl>
    <w:lvl w:ilvl="8" w:tplc="0408001B" w:tentative="1">
      <w:start w:val="1"/>
      <w:numFmt w:val="lowerRoman"/>
      <w:lvlText w:val="%9."/>
      <w:lvlJc w:val="right"/>
      <w:pPr>
        <w:ind w:left="12925" w:hanging="180"/>
      </w:pPr>
    </w:lvl>
  </w:abstractNum>
  <w:abstractNum w:abstractNumId="40">
    <w:nsid w:val="7590548D"/>
    <w:multiLevelType w:val="hybridMultilevel"/>
    <w:tmpl w:val="D01A1B00"/>
    <w:lvl w:ilvl="0" w:tplc="0408000F">
      <w:start w:val="1"/>
      <w:numFmt w:val="decimal"/>
      <w:lvlText w:val="%1."/>
      <w:lvlJc w:val="left"/>
      <w:pPr>
        <w:ind w:left="1560" w:hanging="360"/>
      </w:pPr>
    </w:lvl>
    <w:lvl w:ilvl="1" w:tplc="04080019" w:tentative="1">
      <w:start w:val="1"/>
      <w:numFmt w:val="lowerLetter"/>
      <w:lvlText w:val="%2."/>
      <w:lvlJc w:val="left"/>
      <w:pPr>
        <w:ind w:left="2280" w:hanging="360"/>
      </w:pPr>
    </w:lvl>
    <w:lvl w:ilvl="2" w:tplc="0408001B" w:tentative="1">
      <w:start w:val="1"/>
      <w:numFmt w:val="lowerRoman"/>
      <w:lvlText w:val="%3."/>
      <w:lvlJc w:val="right"/>
      <w:pPr>
        <w:ind w:left="3000" w:hanging="180"/>
      </w:pPr>
    </w:lvl>
    <w:lvl w:ilvl="3" w:tplc="0408000F" w:tentative="1">
      <w:start w:val="1"/>
      <w:numFmt w:val="decimal"/>
      <w:lvlText w:val="%4."/>
      <w:lvlJc w:val="left"/>
      <w:pPr>
        <w:ind w:left="3720" w:hanging="360"/>
      </w:pPr>
    </w:lvl>
    <w:lvl w:ilvl="4" w:tplc="04080019" w:tentative="1">
      <w:start w:val="1"/>
      <w:numFmt w:val="lowerLetter"/>
      <w:lvlText w:val="%5."/>
      <w:lvlJc w:val="left"/>
      <w:pPr>
        <w:ind w:left="4440" w:hanging="360"/>
      </w:pPr>
    </w:lvl>
    <w:lvl w:ilvl="5" w:tplc="0408001B" w:tentative="1">
      <w:start w:val="1"/>
      <w:numFmt w:val="lowerRoman"/>
      <w:lvlText w:val="%6."/>
      <w:lvlJc w:val="right"/>
      <w:pPr>
        <w:ind w:left="5160" w:hanging="180"/>
      </w:pPr>
    </w:lvl>
    <w:lvl w:ilvl="6" w:tplc="0408000F" w:tentative="1">
      <w:start w:val="1"/>
      <w:numFmt w:val="decimal"/>
      <w:lvlText w:val="%7."/>
      <w:lvlJc w:val="left"/>
      <w:pPr>
        <w:ind w:left="5880" w:hanging="360"/>
      </w:pPr>
    </w:lvl>
    <w:lvl w:ilvl="7" w:tplc="04080019" w:tentative="1">
      <w:start w:val="1"/>
      <w:numFmt w:val="lowerLetter"/>
      <w:lvlText w:val="%8."/>
      <w:lvlJc w:val="left"/>
      <w:pPr>
        <w:ind w:left="6600" w:hanging="360"/>
      </w:pPr>
    </w:lvl>
    <w:lvl w:ilvl="8" w:tplc="0408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1">
    <w:nsid w:val="76097938"/>
    <w:multiLevelType w:val="hybridMultilevel"/>
    <w:tmpl w:val="7166C228"/>
    <w:lvl w:ilvl="0" w:tplc="B922BF3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6696A1B"/>
    <w:multiLevelType w:val="hybridMultilevel"/>
    <w:tmpl w:val="91F6FEB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EC58A1"/>
    <w:multiLevelType w:val="multilevel"/>
    <w:tmpl w:val="63BA38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4">
    <w:nsid w:val="7D742783"/>
    <w:multiLevelType w:val="hybridMultilevel"/>
    <w:tmpl w:val="B6BA74F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BA7BC4"/>
    <w:multiLevelType w:val="hybridMultilevel"/>
    <w:tmpl w:val="CB700F7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040E00"/>
    <w:multiLevelType w:val="hybridMultilevel"/>
    <w:tmpl w:val="6EE6F74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F66361D"/>
    <w:multiLevelType w:val="multilevel"/>
    <w:tmpl w:val="48508D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>
    <w:nsid w:val="7FC924FA"/>
    <w:multiLevelType w:val="hybridMultilevel"/>
    <w:tmpl w:val="C9A660CE"/>
    <w:lvl w:ilvl="0" w:tplc="C732544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3"/>
  </w:num>
  <w:num w:numId="3">
    <w:abstractNumId w:val="6"/>
  </w:num>
  <w:num w:numId="4">
    <w:abstractNumId w:val="8"/>
  </w:num>
  <w:num w:numId="5">
    <w:abstractNumId w:val="34"/>
  </w:num>
  <w:num w:numId="6">
    <w:abstractNumId w:val="21"/>
  </w:num>
  <w:num w:numId="7">
    <w:abstractNumId w:val="25"/>
  </w:num>
  <w:num w:numId="8">
    <w:abstractNumId w:val="17"/>
  </w:num>
  <w:num w:numId="9">
    <w:abstractNumId w:val="10"/>
  </w:num>
  <w:num w:numId="10">
    <w:abstractNumId w:val="27"/>
  </w:num>
  <w:num w:numId="11">
    <w:abstractNumId w:val="24"/>
  </w:num>
  <w:num w:numId="12">
    <w:abstractNumId w:val="20"/>
  </w:num>
  <w:num w:numId="13">
    <w:abstractNumId w:val="44"/>
  </w:num>
  <w:num w:numId="14">
    <w:abstractNumId w:val="46"/>
  </w:num>
  <w:num w:numId="15">
    <w:abstractNumId w:val="45"/>
  </w:num>
  <w:num w:numId="16">
    <w:abstractNumId w:val="32"/>
  </w:num>
  <w:num w:numId="17">
    <w:abstractNumId w:val="30"/>
  </w:num>
  <w:num w:numId="18">
    <w:abstractNumId w:val="41"/>
  </w:num>
  <w:num w:numId="19">
    <w:abstractNumId w:val="35"/>
  </w:num>
  <w:num w:numId="20">
    <w:abstractNumId w:val="42"/>
  </w:num>
  <w:num w:numId="21">
    <w:abstractNumId w:val="2"/>
  </w:num>
  <w:num w:numId="22">
    <w:abstractNumId w:val="7"/>
  </w:num>
  <w:num w:numId="23">
    <w:abstractNumId w:val="47"/>
  </w:num>
  <w:num w:numId="24">
    <w:abstractNumId w:val="28"/>
  </w:num>
  <w:num w:numId="25">
    <w:abstractNumId w:val="43"/>
  </w:num>
  <w:num w:numId="26">
    <w:abstractNumId w:val="37"/>
  </w:num>
  <w:num w:numId="27">
    <w:abstractNumId w:val="38"/>
  </w:num>
  <w:num w:numId="28">
    <w:abstractNumId w:val="48"/>
  </w:num>
  <w:num w:numId="29">
    <w:abstractNumId w:val="13"/>
  </w:num>
  <w:num w:numId="30">
    <w:abstractNumId w:val="4"/>
  </w:num>
  <w:num w:numId="31">
    <w:abstractNumId w:val="12"/>
  </w:num>
  <w:num w:numId="32">
    <w:abstractNumId w:val="18"/>
  </w:num>
  <w:num w:numId="33">
    <w:abstractNumId w:val="3"/>
  </w:num>
  <w:num w:numId="34">
    <w:abstractNumId w:val="39"/>
  </w:num>
  <w:num w:numId="35">
    <w:abstractNumId w:val="26"/>
  </w:num>
  <w:num w:numId="36">
    <w:abstractNumId w:val="14"/>
  </w:num>
  <w:num w:numId="37">
    <w:abstractNumId w:val="16"/>
  </w:num>
  <w:num w:numId="38">
    <w:abstractNumId w:val="11"/>
  </w:num>
  <w:num w:numId="39">
    <w:abstractNumId w:val="36"/>
  </w:num>
  <w:num w:numId="40">
    <w:abstractNumId w:val="5"/>
  </w:num>
  <w:num w:numId="41">
    <w:abstractNumId w:val="19"/>
  </w:num>
  <w:num w:numId="42">
    <w:abstractNumId w:val="29"/>
  </w:num>
  <w:num w:numId="43">
    <w:abstractNumId w:val="31"/>
  </w:num>
  <w:num w:numId="44">
    <w:abstractNumId w:val="22"/>
  </w:num>
  <w:num w:numId="45">
    <w:abstractNumId w:val="0"/>
  </w:num>
  <w:num w:numId="46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"/>
  </w:num>
  <w:num w:numId="48">
    <w:abstractNumId w:val="33"/>
  </w:num>
  <w:num w:numId="49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2A26"/>
    <w:rsid w:val="0000261C"/>
    <w:rsid w:val="00007226"/>
    <w:rsid w:val="00007E13"/>
    <w:rsid w:val="00015981"/>
    <w:rsid w:val="00016D41"/>
    <w:rsid w:val="00017572"/>
    <w:rsid w:val="0002046E"/>
    <w:rsid w:val="00020928"/>
    <w:rsid w:val="00020E4B"/>
    <w:rsid w:val="00023E95"/>
    <w:rsid w:val="0002440E"/>
    <w:rsid w:val="000326B2"/>
    <w:rsid w:val="00032929"/>
    <w:rsid w:val="00032B2E"/>
    <w:rsid w:val="00034A69"/>
    <w:rsid w:val="00035CBA"/>
    <w:rsid w:val="00041D0C"/>
    <w:rsid w:val="000515B5"/>
    <w:rsid w:val="00053E8C"/>
    <w:rsid w:val="0005714F"/>
    <w:rsid w:val="00057497"/>
    <w:rsid w:val="00062765"/>
    <w:rsid w:val="00063237"/>
    <w:rsid w:val="00065F13"/>
    <w:rsid w:val="0007190F"/>
    <w:rsid w:val="00072BAF"/>
    <w:rsid w:val="00072D22"/>
    <w:rsid w:val="000733BE"/>
    <w:rsid w:val="000800F8"/>
    <w:rsid w:val="00080DFA"/>
    <w:rsid w:val="00083265"/>
    <w:rsid w:val="00084313"/>
    <w:rsid w:val="00086218"/>
    <w:rsid w:val="00096986"/>
    <w:rsid w:val="00097E57"/>
    <w:rsid w:val="000A1454"/>
    <w:rsid w:val="000A238A"/>
    <w:rsid w:val="000A2C6D"/>
    <w:rsid w:val="000A373A"/>
    <w:rsid w:val="000A401C"/>
    <w:rsid w:val="000B36FE"/>
    <w:rsid w:val="000B55F8"/>
    <w:rsid w:val="000B730B"/>
    <w:rsid w:val="000C12E9"/>
    <w:rsid w:val="000C3192"/>
    <w:rsid w:val="000C436C"/>
    <w:rsid w:val="000C5909"/>
    <w:rsid w:val="000C7F3F"/>
    <w:rsid w:val="000D05B1"/>
    <w:rsid w:val="000D4F1F"/>
    <w:rsid w:val="000D621C"/>
    <w:rsid w:val="000D64DB"/>
    <w:rsid w:val="000D777F"/>
    <w:rsid w:val="000E3FB8"/>
    <w:rsid w:val="000F1B32"/>
    <w:rsid w:val="000F3FC1"/>
    <w:rsid w:val="000F4AD6"/>
    <w:rsid w:val="000F5648"/>
    <w:rsid w:val="000F65D6"/>
    <w:rsid w:val="000F6DDE"/>
    <w:rsid w:val="00102715"/>
    <w:rsid w:val="0010301D"/>
    <w:rsid w:val="001030E1"/>
    <w:rsid w:val="00104BD1"/>
    <w:rsid w:val="00104D39"/>
    <w:rsid w:val="00107F9A"/>
    <w:rsid w:val="001107AD"/>
    <w:rsid w:val="0012257F"/>
    <w:rsid w:val="00125D4C"/>
    <w:rsid w:val="001275DB"/>
    <w:rsid w:val="001308A8"/>
    <w:rsid w:val="00131691"/>
    <w:rsid w:val="001329D2"/>
    <w:rsid w:val="00132CA4"/>
    <w:rsid w:val="00133BB4"/>
    <w:rsid w:val="00133E58"/>
    <w:rsid w:val="0013554E"/>
    <w:rsid w:val="00145597"/>
    <w:rsid w:val="0014571A"/>
    <w:rsid w:val="00145C97"/>
    <w:rsid w:val="001505EE"/>
    <w:rsid w:val="00151673"/>
    <w:rsid w:val="00152E85"/>
    <w:rsid w:val="00155177"/>
    <w:rsid w:val="001554E8"/>
    <w:rsid w:val="00155A04"/>
    <w:rsid w:val="00156D29"/>
    <w:rsid w:val="00161166"/>
    <w:rsid w:val="00163786"/>
    <w:rsid w:val="00164978"/>
    <w:rsid w:val="00164A74"/>
    <w:rsid w:val="00167279"/>
    <w:rsid w:val="00171B8C"/>
    <w:rsid w:val="00184BE7"/>
    <w:rsid w:val="00185388"/>
    <w:rsid w:val="001934AE"/>
    <w:rsid w:val="001A091D"/>
    <w:rsid w:val="001B1A92"/>
    <w:rsid w:val="001B4CC7"/>
    <w:rsid w:val="001B7BD0"/>
    <w:rsid w:val="001C104F"/>
    <w:rsid w:val="001D25E5"/>
    <w:rsid w:val="001D3C71"/>
    <w:rsid w:val="001D4CF3"/>
    <w:rsid w:val="001D4F9A"/>
    <w:rsid w:val="001D522B"/>
    <w:rsid w:val="001D6D43"/>
    <w:rsid w:val="001E35BC"/>
    <w:rsid w:val="001E406A"/>
    <w:rsid w:val="001E5437"/>
    <w:rsid w:val="001E5F31"/>
    <w:rsid w:val="001F23C9"/>
    <w:rsid w:val="001F521A"/>
    <w:rsid w:val="001F5341"/>
    <w:rsid w:val="001F5775"/>
    <w:rsid w:val="001F7AC1"/>
    <w:rsid w:val="00200039"/>
    <w:rsid w:val="00201C60"/>
    <w:rsid w:val="002041C6"/>
    <w:rsid w:val="00215858"/>
    <w:rsid w:val="00217925"/>
    <w:rsid w:val="0022030A"/>
    <w:rsid w:val="00221803"/>
    <w:rsid w:val="00226A3A"/>
    <w:rsid w:val="00233255"/>
    <w:rsid w:val="00244B4E"/>
    <w:rsid w:val="00244B8E"/>
    <w:rsid w:val="00246C3D"/>
    <w:rsid w:val="00251365"/>
    <w:rsid w:val="00252A02"/>
    <w:rsid w:val="002541F2"/>
    <w:rsid w:val="00257507"/>
    <w:rsid w:val="002577C9"/>
    <w:rsid w:val="0026280D"/>
    <w:rsid w:val="0026591B"/>
    <w:rsid w:val="002673E8"/>
    <w:rsid w:val="00271728"/>
    <w:rsid w:val="002719A7"/>
    <w:rsid w:val="00272F8D"/>
    <w:rsid w:val="0027625D"/>
    <w:rsid w:val="00281897"/>
    <w:rsid w:val="002918C9"/>
    <w:rsid w:val="00291AC0"/>
    <w:rsid w:val="0029299E"/>
    <w:rsid w:val="00292BD6"/>
    <w:rsid w:val="00293876"/>
    <w:rsid w:val="002A0FF9"/>
    <w:rsid w:val="002A1093"/>
    <w:rsid w:val="002A131B"/>
    <w:rsid w:val="002A3766"/>
    <w:rsid w:val="002A39EF"/>
    <w:rsid w:val="002A3BBF"/>
    <w:rsid w:val="002A48F0"/>
    <w:rsid w:val="002A51A5"/>
    <w:rsid w:val="002A5D24"/>
    <w:rsid w:val="002A5DBE"/>
    <w:rsid w:val="002B2745"/>
    <w:rsid w:val="002C2095"/>
    <w:rsid w:val="002C5A0E"/>
    <w:rsid w:val="002C7F93"/>
    <w:rsid w:val="002D31D8"/>
    <w:rsid w:val="002D49F2"/>
    <w:rsid w:val="002D4FAE"/>
    <w:rsid w:val="002D6D93"/>
    <w:rsid w:val="002E134A"/>
    <w:rsid w:val="002E22B6"/>
    <w:rsid w:val="002E3B17"/>
    <w:rsid w:val="002E3BFD"/>
    <w:rsid w:val="002E7D8A"/>
    <w:rsid w:val="002F18BA"/>
    <w:rsid w:val="002F1F51"/>
    <w:rsid w:val="002F280F"/>
    <w:rsid w:val="002F4D38"/>
    <w:rsid w:val="002F4F0D"/>
    <w:rsid w:val="002F4F1E"/>
    <w:rsid w:val="003103B5"/>
    <w:rsid w:val="0031636B"/>
    <w:rsid w:val="00316E8F"/>
    <w:rsid w:val="0032279B"/>
    <w:rsid w:val="003243EE"/>
    <w:rsid w:val="003326E0"/>
    <w:rsid w:val="003339C1"/>
    <w:rsid w:val="00333C49"/>
    <w:rsid w:val="00335363"/>
    <w:rsid w:val="00342F00"/>
    <w:rsid w:val="003436D3"/>
    <w:rsid w:val="0034503F"/>
    <w:rsid w:val="00351FAB"/>
    <w:rsid w:val="003534F6"/>
    <w:rsid w:val="00354E16"/>
    <w:rsid w:val="00355244"/>
    <w:rsid w:val="003558A7"/>
    <w:rsid w:val="003608CE"/>
    <w:rsid w:val="00361FE9"/>
    <w:rsid w:val="0036452B"/>
    <w:rsid w:val="00364E3A"/>
    <w:rsid w:val="003665EB"/>
    <w:rsid w:val="003735A8"/>
    <w:rsid w:val="00374616"/>
    <w:rsid w:val="0037654C"/>
    <w:rsid w:val="00376F9D"/>
    <w:rsid w:val="00377D74"/>
    <w:rsid w:val="00380062"/>
    <w:rsid w:val="00385D9D"/>
    <w:rsid w:val="003877F9"/>
    <w:rsid w:val="00390C16"/>
    <w:rsid w:val="0039260C"/>
    <w:rsid w:val="00393B71"/>
    <w:rsid w:val="00394334"/>
    <w:rsid w:val="003A44CC"/>
    <w:rsid w:val="003A4928"/>
    <w:rsid w:val="003A63E7"/>
    <w:rsid w:val="003B7755"/>
    <w:rsid w:val="003C0200"/>
    <w:rsid w:val="003C0758"/>
    <w:rsid w:val="003C4307"/>
    <w:rsid w:val="003C7293"/>
    <w:rsid w:val="003C72A3"/>
    <w:rsid w:val="003C7BF7"/>
    <w:rsid w:val="003D09D9"/>
    <w:rsid w:val="003D7BA0"/>
    <w:rsid w:val="003E0758"/>
    <w:rsid w:val="003E07D1"/>
    <w:rsid w:val="003E24EC"/>
    <w:rsid w:val="003E30E9"/>
    <w:rsid w:val="003E3A57"/>
    <w:rsid w:val="003E4E19"/>
    <w:rsid w:val="003F44A6"/>
    <w:rsid w:val="003F7415"/>
    <w:rsid w:val="00400239"/>
    <w:rsid w:val="004007D3"/>
    <w:rsid w:val="00400DE1"/>
    <w:rsid w:val="00402295"/>
    <w:rsid w:val="004032F0"/>
    <w:rsid w:val="00405B03"/>
    <w:rsid w:val="004060FA"/>
    <w:rsid w:val="00406160"/>
    <w:rsid w:val="00406247"/>
    <w:rsid w:val="00410F7E"/>
    <w:rsid w:val="00411F71"/>
    <w:rsid w:val="00413A15"/>
    <w:rsid w:val="0041512F"/>
    <w:rsid w:val="0041620A"/>
    <w:rsid w:val="004208E3"/>
    <w:rsid w:val="0042141B"/>
    <w:rsid w:val="004218D8"/>
    <w:rsid w:val="00423FDD"/>
    <w:rsid w:val="004246EC"/>
    <w:rsid w:val="00425EE9"/>
    <w:rsid w:val="00430823"/>
    <w:rsid w:val="00430B22"/>
    <w:rsid w:val="0043129D"/>
    <w:rsid w:val="00431987"/>
    <w:rsid w:val="00432B5F"/>
    <w:rsid w:val="00433015"/>
    <w:rsid w:val="00434D15"/>
    <w:rsid w:val="004353FD"/>
    <w:rsid w:val="0043779F"/>
    <w:rsid w:val="0044055C"/>
    <w:rsid w:val="00441134"/>
    <w:rsid w:val="00445289"/>
    <w:rsid w:val="00445EED"/>
    <w:rsid w:val="0045045A"/>
    <w:rsid w:val="004505A4"/>
    <w:rsid w:val="00452D06"/>
    <w:rsid w:val="004547EF"/>
    <w:rsid w:val="00456C94"/>
    <w:rsid w:val="004573B0"/>
    <w:rsid w:val="00460465"/>
    <w:rsid w:val="004637BD"/>
    <w:rsid w:val="004641D0"/>
    <w:rsid w:val="00466905"/>
    <w:rsid w:val="00470AA4"/>
    <w:rsid w:val="00475438"/>
    <w:rsid w:val="0048129A"/>
    <w:rsid w:val="004833DB"/>
    <w:rsid w:val="004850CC"/>
    <w:rsid w:val="00487261"/>
    <w:rsid w:val="0048735E"/>
    <w:rsid w:val="004876E0"/>
    <w:rsid w:val="00491AF4"/>
    <w:rsid w:val="00492BC0"/>
    <w:rsid w:val="00494B70"/>
    <w:rsid w:val="00494EE5"/>
    <w:rsid w:val="004968C5"/>
    <w:rsid w:val="004A1CB7"/>
    <w:rsid w:val="004A38D5"/>
    <w:rsid w:val="004A398E"/>
    <w:rsid w:val="004A4DE1"/>
    <w:rsid w:val="004A55E5"/>
    <w:rsid w:val="004A641E"/>
    <w:rsid w:val="004A666B"/>
    <w:rsid w:val="004A6954"/>
    <w:rsid w:val="004A7F24"/>
    <w:rsid w:val="004B23AE"/>
    <w:rsid w:val="004B412D"/>
    <w:rsid w:val="004B479F"/>
    <w:rsid w:val="004B6648"/>
    <w:rsid w:val="004C0C74"/>
    <w:rsid w:val="004C3A09"/>
    <w:rsid w:val="004C6C2C"/>
    <w:rsid w:val="004C772F"/>
    <w:rsid w:val="004D1CD0"/>
    <w:rsid w:val="004D1EFA"/>
    <w:rsid w:val="004D2311"/>
    <w:rsid w:val="004D2DFB"/>
    <w:rsid w:val="004D4E26"/>
    <w:rsid w:val="004D51C5"/>
    <w:rsid w:val="004D5574"/>
    <w:rsid w:val="004D56B2"/>
    <w:rsid w:val="004D6BBB"/>
    <w:rsid w:val="004D6C50"/>
    <w:rsid w:val="004E0825"/>
    <w:rsid w:val="004E083C"/>
    <w:rsid w:val="004E7DD3"/>
    <w:rsid w:val="004F18A7"/>
    <w:rsid w:val="004F2C4F"/>
    <w:rsid w:val="004F3BA2"/>
    <w:rsid w:val="004F46DE"/>
    <w:rsid w:val="004F532A"/>
    <w:rsid w:val="00503F6C"/>
    <w:rsid w:val="005040EF"/>
    <w:rsid w:val="00504BEB"/>
    <w:rsid w:val="00506AE9"/>
    <w:rsid w:val="005074F2"/>
    <w:rsid w:val="00511879"/>
    <w:rsid w:val="00512E5C"/>
    <w:rsid w:val="0051543B"/>
    <w:rsid w:val="00515F1E"/>
    <w:rsid w:val="00517415"/>
    <w:rsid w:val="005229E6"/>
    <w:rsid w:val="00526624"/>
    <w:rsid w:val="0053135F"/>
    <w:rsid w:val="0053234B"/>
    <w:rsid w:val="00535968"/>
    <w:rsid w:val="00536443"/>
    <w:rsid w:val="005371AA"/>
    <w:rsid w:val="00544CE9"/>
    <w:rsid w:val="00547E3D"/>
    <w:rsid w:val="00550502"/>
    <w:rsid w:val="0055075E"/>
    <w:rsid w:val="00554483"/>
    <w:rsid w:val="0055545E"/>
    <w:rsid w:val="00556AB1"/>
    <w:rsid w:val="005622DF"/>
    <w:rsid w:val="005631CC"/>
    <w:rsid w:val="005670A3"/>
    <w:rsid w:val="00567329"/>
    <w:rsid w:val="005674C5"/>
    <w:rsid w:val="00567D77"/>
    <w:rsid w:val="00571724"/>
    <w:rsid w:val="00572E27"/>
    <w:rsid w:val="005736E6"/>
    <w:rsid w:val="00573E88"/>
    <w:rsid w:val="00580D5E"/>
    <w:rsid w:val="00581478"/>
    <w:rsid w:val="00583556"/>
    <w:rsid w:val="00585B14"/>
    <w:rsid w:val="00586389"/>
    <w:rsid w:val="005927E9"/>
    <w:rsid w:val="00595995"/>
    <w:rsid w:val="00595D20"/>
    <w:rsid w:val="005A064E"/>
    <w:rsid w:val="005A0EE0"/>
    <w:rsid w:val="005A30CE"/>
    <w:rsid w:val="005A425B"/>
    <w:rsid w:val="005A489D"/>
    <w:rsid w:val="005A5116"/>
    <w:rsid w:val="005B10DF"/>
    <w:rsid w:val="005B1A7D"/>
    <w:rsid w:val="005B3402"/>
    <w:rsid w:val="005B36F2"/>
    <w:rsid w:val="005B3D20"/>
    <w:rsid w:val="005B5404"/>
    <w:rsid w:val="005C2EB5"/>
    <w:rsid w:val="005C3FB8"/>
    <w:rsid w:val="005D03F9"/>
    <w:rsid w:val="005D04B0"/>
    <w:rsid w:val="005D1011"/>
    <w:rsid w:val="005D21E3"/>
    <w:rsid w:val="005D61CA"/>
    <w:rsid w:val="005D77B1"/>
    <w:rsid w:val="005E1600"/>
    <w:rsid w:val="005E41E6"/>
    <w:rsid w:val="005E5C0A"/>
    <w:rsid w:val="005E5D58"/>
    <w:rsid w:val="005E62F7"/>
    <w:rsid w:val="005F0A80"/>
    <w:rsid w:val="00601FC5"/>
    <w:rsid w:val="00607E7F"/>
    <w:rsid w:val="0061194C"/>
    <w:rsid w:val="00613EC1"/>
    <w:rsid w:val="006143A5"/>
    <w:rsid w:val="0061620F"/>
    <w:rsid w:val="00620918"/>
    <w:rsid w:val="006213A7"/>
    <w:rsid w:val="006262B1"/>
    <w:rsid w:val="00627656"/>
    <w:rsid w:val="006309C2"/>
    <w:rsid w:val="006311CA"/>
    <w:rsid w:val="00634602"/>
    <w:rsid w:val="006370CC"/>
    <w:rsid w:val="006371D5"/>
    <w:rsid w:val="00637B51"/>
    <w:rsid w:val="0064062E"/>
    <w:rsid w:val="00643048"/>
    <w:rsid w:val="00643B19"/>
    <w:rsid w:val="00645371"/>
    <w:rsid w:val="00647AC2"/>
    <w:rsid w:val="006510E9"/>
    <w:rsid w:val="006537D4"/>
    <w:rsid w:val="00654F38"/>
    <w:rsid w:val="0065586C"/>
    <w:rsid w:val="006609C3"/>
    <w:rsid w:val="006659F3"/>
    <w:rsid w:val="00666959"/>
    <w:rsid w:val="006749F7"/>
    <w:rsid w:val="00681576"/>
    <w:rsid w:val="0068196A"/>
    <w:rsid w:val="00690733"/>
    <w:rsid w:val="0069335C"/>
    <w:rsid w:val="00693A3C"/>
    <w:rsid w:val="00693EF2"/>
    <w:rsid w:val="006943AB"/>
    <w:rsid w:val="00695B86"/>
    <w:rsid w:val="006A4268"/>
    <w:rsid w:val="006A627C"/>
    <w:rsid w:val="006B294C"/>
    <w:rsid w:val="006B3F5E"/>
    <w:rsid w:val="006C1B10"/>
    <w:rsid w:val="006C317C"/>
    <w:rsid w:val="006D2737"/>
    <w:rsid w:val="006D3C55"/>
    <w:rsid w:val="006D5A09"/>
    <w:rsid w:val="006D79EB"/>
    <w:rsid w:val="006E080F"/>
    <w:rsid w:val="006E2603"/>
    <w:rsid w:val="006E3C11"/>
    <w:rsid w:val="006E54FB"/>
    <w:rsid w:val="006F0768"/>
    <w:rsid w:val="006F17E0"/>
    <w:rsid w:val="006F2A47"/>
    <w:rsid w:val="006F30A0"/>
    <w:rsid w:val="006F3FFE"/>
    <w:rsid w:val="006F54CA"/>
    <w:rsid w:val="0070057A"/>
    <w:rsid w:val="00701808"/>
    <w:rsid w:val="00701982"/>
    <w:rsid w:val="00706D6A"/>
    <w:rsid w:val="00714745"/>
    <w:rsid w:val="00715464"/>
    <w:rsid w:val="00716A56"/>
    <w:rsid w:val="00717619"/>
    <w:rsid w:val="0072053A"/>
    <w:rsid w:val="00720A6F"/>
    <w:rsid w:val="00721313"/>
    <w:rsid w:val="00721B3B"/>
    <w:rsid w:val="00723127"/>
    <w:rsid w:val="007271BE"/>
    <w:rsid w:val="00727340"/>
    <w:rsid w:val="00727F3A"/>
    <w:rsid w:val="00730BAA"/>
    <w:rsid w:val="007318E6"/>
    <w:rsid w:val="00732362"/>
    <w:rsid w:val="00735541"/>
    <w:rsid w:val="00736A18"/>
    <w:rsid w:val="00736C25"/>
    <w:rsid w:val="00743204"/>
    <w:rsid w:val="007453D5"/>
    <w:rsid w:val="00751A6B"/>
    <w:rsid w:val="00755FF3"/>
    <w:rsid w:val="007565BC"/>
    <w:rsid w:val="0075771F"/>
    <w:rsid w:val="007645C6"/>
    <w:rsid w:val="00766F7B"/>
    <w:rsid w:val="00771ACF"/>
    <w:rsid w:val="007720BE"/>
    <w:rsid w:val="007726E8"/>
    <w:rsid w:val="0077373F"/>
    <w:rsid w:val="007741D4"/>
    <w:rsid w:val="0077565C"/>
    <w:rsid w:val="00776359"/>
    <w:rsid w:val="00780AE9"/>
    <w:rsid w:val="00781000"/>
    <w:rsid w:val="007827A8"/>
    <w:rsid w:val="00782B22"/>
    <w:rsid w:val="00783DA0"/>
    <w:rsid w:val="00785A25"/>
    <w:rsid w:val="007860E2"/>
    <w:rsid w:val="0079368C"/>
    <w:rsid w:val="00797DEF"/>
    <w:rsid w:val="007A1CB4"/>
    <w:rsid w:val="007A2E9A"/>
    <w:rsid w:val="007A6271"/>
    <w:rsid w:val="007B1616"/>
    <w:rsid w:val="007B394D"/>
    <w:rsid w:val="007B44BA"/>
    <w:rsid w:val="007B47AE"/>
    <w:rsid w:val="007B644A"/>
    <w:rsid w:val="007B6619"/>
    <w:rsid w:val="007B6641"/>
    <w:rsid w:val="007C11AC"/>
    <w:rsid w:val="007C2BFD"/>
    <w:rsid w:val="007C3A99"/>
    <w:rsid w:val="007C416B"/>
    <w:rsid w:val="007C4D53"/>
    <w:rsid w:val="007D29BD"/>
    <w:rsid w:val="007D3480"/>
    <w:rsid w:val="007D79DE"/>
    <w:rsid w:val="007E0885"/>
    <w:rsid w:val="007E1800"/>
    <w:rsid w:val="007E7D66"/>
    <w:rsid w:val="007F13C1"/>
    <w:rsid w:val="007F30E2"/>
    <w:rsid w:val="007F59C5"/>
    <w:rsid w:val="007F662A"/>
    <w:rsid w:val="007F7DCC"/>
    <w:rsid w:val="0080239F"/>
    <w:rsid w:val="00803884"/>
    <w:rsid w:val="00805823"/>
    <w:rsid w:val="00806E4B"/>
    <w:rsid w:val="00807EF7"/>
    <w:rsid w:val="008148A6"/>
    <w:rsid w:val="008149D7"/>
    <w:rsid w:val="00816503"/>
    <w:rsid w:val="00816F68"/>
    <w:rsid w:val="00817396"/>
    <w:rsid w:val="0082139A"/>
    <w:rsid w:val="00822550"/>
    <w:rsid w:val="0082336D"/>
    <w:rsid w:val="00823B1B"/>
    <w:rsid w:val="0082736C"/>
    <w:rsid w:val="00831808"/>
    <w:rsid w:val="00831E04"/>
    <w:rsid w:val="00834B34"/>
    <w:rsid w:val="00835D34"/>
    <w:rsid w:val="008404FB"/>
    <w:rsid w:val="00842C91"/>
    <w:rsid w:val="00842E04"/>
    <w:rsid w:val="0084330E"/>
    <w:rsid w:val="00845401"/>
    <w:rsid w:val="0084657B"/>
    <w:rsid w:val="00846E24"/>
    <w:rsid w:val="0085069D"/>
    <w:rsid w:val="00851437"/>
    <w:rsid w:val="008555FC"/>
    <w:rsid w:val="008560EB"/>
    <w:rsid w:val="00860F86"/>
    <w:rsid w:val="008633D1"/>
    <w:rsid w:val="008665CB"/>
    <w:rsid w:val="0086744B"/>
    <w:rsid w:val="0086749E"/>
    <w:rsid w:val="00867B53"/>
    <w:rsid w:val="0087024E"/>
    <w:rsid w:val="00870F9F"/>
    <w:rsid w:val="00872875"/>
    <w:rsid w:val="00876DC4"/>
    <w:rsid w:val="00877F0B"/>
    <w:rsid w:val="00883020"/>
    <w:rsid w:val="00890FDA"/>
    <w:rsid w:val="00892249"/>
    <w:rsid w:val="008935D9"/>
    <w:rsid w:val="008A5DBE"/>
    <w:rsid w:val="008B1F2D"/>
    <w:rsid w:val="008B2A64"/>
    <w:rsid w:val="008B3C7A"/>
    <w:rsid w:val="008B43D3"/>
    <w:rsid w:val="008B6151"/>
    <w:rsid w:val="008B6F10"/>
    <w:rsid w:val="008C0B4D"/>
    <w:rsid w:val="008C112D"/>
    <w:rsid w:val="008C31EC"/>
    <w:rsid w:val="008C7A66"/>
    <w:rsid w:val="008D0E96"/>
    <w:rsid w:val="008D1762"/>
    <w:rsid w:val="008D3A6D"/>
    <w:rsid w:val="008D4A08"/>
    <w:rsid w:val="008D7451"/>
    <w:rsid w:val="008E173B"/>
    <w:rsid w:val="008E3CA2"/>
    <w:rsid w:val="008E5A8D"/>
    <w:rsid w:val="008E7B54"/>
    <w:rsid w:val="008F1289"/>
    <w:rsid w:val="008F20BF"/>
    <w:rsid w:val="008F2272"/>
    <w:rsid w:val="008F264D"/>
    <w:rsid w:val="008F533B"/>
    <w:rsid w:val="008F6068"/>
    <w:rsid w:val="008F6F49"/>
    <w:rsid w:val="00900B89"/>
    <w:rsid w:val="00900D12"/>
    <w:rsid w:val="00901A6B"/>
    <w:rsid w:val="00903A35"/>
    <w:rsid w:val="009114A8"/>
    <w:rsid w:val="0091172C"/>
    <w:rsid w:val="0091191D"/>
    <w:rsid w:val="0091222C"/>
    <w:rsid w:val="0091462A"/>
    <w:rsid w:val="00916118"/>
    <w:rsid w:val="0091646C"/>
    <w:rsid w:val="00916A73"/>
    <w:rsid w:val="009242EE"/>
    <w:rsid w:val="009251AF"/>
    <w:rsid w:val="00925243"/>
    <w:rsid w:val="0093041C"/>
    <w:rsid w:val="00931B16"/>
    <w:rsid w:val="00931FBB"/>
    <w:rsid w:val="009320D3"/>
    <w:rsid w:val="009327B7"/>
    <w:rsid w:val="00934739"/>
    <w:rsid w:val="00935470"/>
    <w:rsid w:val="009400EF"/>
    <w:rsid w:val="009419B2"/>
    <w:rsid w:val="009454B7"/>
    <w:rsid w:val="0094647F"/>
    <w:rsid w:val="009501B6"/>
    <w:rsid w:val="009573E3"/>
    <w:rsid w:val="00960FD8"/>
    <w:rsid w:val="00961AAD"/>
    <w:rsid w:val="00963A26"/>
    <w:rsid w:val="00967058"/>
    <w:rsid w:val="009674A7"/>
    <w:rsid w:val="009676FE"/>
    <w:rsid w:val="00971A0F"/>
    <w:rsid w:val="00971C37"/>
    <w:rsid w:val="00972F4F"/>
    <w:rsid w:val="0097330D"/>
    <w:rsid w:val="00981739"/>
    <w:rsid w:val="009842C0"/>
    <w:rsid w:val="00985ED7"/>
    <w:rsid w:val="00986EAA"/>
    <w:rsid w:val="00991A28"/>
    <w:rsid w:val="009950D5"/>
    <w:rsid w:val="00996A39"/>
    <w:rsid w:val="00996C4A"/>
    <w:rsid w:val="009A2BEF"/>
    <w:rsid w:val="009A46A5"/>
    <w:rsid w:val="009A724E"/>
    <w:rsid w:val="009A76DA"/>
    <w:rsid w:val="009B20BC"/>
    <w:rsid w:val="009B4AB6"/>
    <w:rsid w:val="009B6521"/>
    <w:rsid w:val="009B7385"/>
    <w:rsid w:val="009C59FA"/>
    <w:rsid w:val="009C72A0"/>
    <w:rsid w:val="009D1FE7"/>
    <w:rsid w:val="009D3236"/>
    <w:rsid w:val="009D3BE5"/>
    <w:rsid w:val="009D5C26"/>
    <w:rsid w:val="009D6A8E"/>
    <w:rsid w:val="009E10A4"/>
    <w:rsid w:val="009F1DAE"/>
    <w:rsid w:val="009F6D20"/>
    <w:rsid w:val="00A02BE7"/>
    <w:rsid w:val="00A03433"/>
    <w:rsid w:val="00A04651"/>
    <w:rsid w:val="00A0469A"/>
    <w:rsid w:val="00A0471A"/>
    <w:rsid w:val="00A05352"/>
    <w:rsid w:val="00A06624"/>
    <w:rsid w:val="00A1329E"/>
    <w:rsid w:val="00A1403F"/>
    <w:rsid w:val="00A17A49"/>
    <w:rsid w:val="00A2070A"/>
    <w:rsid w:val="00A22089"/>
    <w:rsid w:val="00A23697"/>
    <w:rsid w:val="00A2389C"/>
    <w:rsid w:val="00A241E5"/>
    <w:rsid w:val="00A243DB"/>
    <w:rsid w:val="00A2622C"/>
    <w:rsid w:val="00A302AB"/>
    <w:rsid w:val="00A302AE"/>
    <w:rsid w:val="00A31CD4"/>
    <w:rsid w:val="00A31F1E"/>
    <w:rsid w:val="00A33E1C"/>
    <w:rsid w:val="00A35091"/>
    <w:rsid w:val="00A351B9"/>
    <w:rsid w:val="00A4511D"/>
    <w:rsid w:val="00A61832"/>
    <w:rsid w:val="00A61840"/>
    <w:rsid w:val="00A63E3E"/>
    <w:rsid w:val="00A64190"/>
    <w:rsid w:val="00A76634"/>
    <w:rsid w:val="00A76AE6"/>
    <w:rsid w:val="00A815A7"/>
    <w:rsid w:val="00A82CDD"/>
    <w:rsid w:val="00A848AD"/>
    <w:rsid w:val="00A84C12"/>
    <w:rsid w:val="00A8735D"/>
    <w:rsid w:val="00A91853"/>
    <w:rsid w:val="00A937D6"/>
    <w:rsid w:val="00A9516A"/>
    <w:rsid w:val="00A95EB9"/>
    <w:rsid w:val="00AA1595"/>
    <w:rsid w:val="00AA1760"/>
    <w:rsid w:val="00AA3979"/>
    <w:rsid w:val="00AA44A2"/>
    <w:rsid w:val="00AA49FE"/>
    <w:rsid w:val="00AA602A"/>
    <w:rsid w:val="00AB32CD"/>
    <w:rsid w:val="00AB5879"/>
    <w:rsid w:val="00AB792F"/>
    <w:rsid w:val="00AC05DE"/>
    <w:rsid w:val="00AC3D5E"/>
    <w:rsid w:val="00AC5E48"/>
    <w:rsid w:val="00AD0B65"/>
    <w:rsid w:val="00AD2A26"/>
    <w:rsid w:val="00AD3194"/>
    <w:rsid w:val="00AD439D"/>
    <w:rsid w:val="00AD7600"/>
    <w:rsid w:val="00AD780E"/>
    <w:rsid w:val="00AE4547"/>
    <w:rsid w:val="00AF2C46"/>
    <w:rsid w:val="00AF3D78"/>
    <w:rsid w:val="00AF51A4"/>
    <w:rsid w:val="00AF65F9"/>
    <w:rsid w:val="00B00832"/>
    <w:rsid w:val="00B05FF7"/>
    <w:rsid w:val="00B061B5"/>
    <w:rsid w:val="00B061C7"/>
    <w:rsid w:val="00B067B6"/>
    <w:rsid w:val="00B11387"/>
    <w:rsid w:val="00B117F4"/>
    <w:rsid w:val="00B2108F"/>
    <w:rsid w:val="00B245DC"/>
    <w:rsid w:val="00B2625D"/>
    <w:rsid w:val="00B266AE"/>
    <w:rsid w:val="00B26EED"/>
    <w:rsid w:val="00B27B89"/>
    <w:rsid w:val="00B30A3D"/>
    <w:rsid w:val="00B30B63"/>
    <w:rsid w:val="00B3102C"/>
    <w:rsid w:val="00B314C7"/>
    <w:rsid w:val="00B31E37"/>
    <w:rsid w:val="00B32664"/>
    <w:rsid w:val="00B3498C"/>
    <w:rsid w:val="00B37573"/>
    <w:rsid w:val="00B375D5"/>
    <w:rsid w:val="00B41608"/>
    <w:rsid w:val="00B4270C"/>
    <w:rsid w:val="00B4274E"/>
    <w:rsid w:val="00B42EC8"/>
    <w:rsid w:val="00B42FFB"/>
    <w:rsid w:val="00B431F8"/>
    <w:rsid w:val="00B44FB9"/>
    <w:rsid w:val="00B503DC"/>
    <w:rsid w:val="00B50A36"/>
    <w:rsid w:val="00B5307B"/>
    <w:rsid w:val="00B53BEC"/>
    <w:rsid w:val="00B542E2"/>
    <w:rsid w:val="00B547B3"/>
    <w:rsid w:val="00B55525"/>
    <w:rsid w:val="00B56C5C"/>
    <w:rsid w:val="00B623AA"/>
    <w:rsid w:val="00B62E80"/>
    <w:rsid w:val="00B639A2"/>
    <w:rsid w:val="00B657E6"/>
    <w:rsid w:val="00B66F4B"/>
    <w:rsid w:val="00B70461"/>
    <w:rsid w:val="00B70F98"/>
    <w:rsid w:val="00B71EDF"/>
    <w:rsid w:val="00B73CAC"/>
    <w:rsid w:val="00B748D6"/>
    <w:rsid w:val="00B815A4"/>
    <w:rsid w:val="00B82FBD"/>
    <w:rsid w:val="00B837CD"/>
    <w:rsid w:val="00B850BE"/>
    <w:rsid w:val="00B85732"/>
    <w:rsid w:val="00B86A69"/>
    <w:rsid w:val="00B87E8D"/>
    <w:rsid w:val="00B93FD4"/>
    <w:rsid w:val="00B95AAB"/>
    <w:rsid w:val="00BA01C6"/>
    <w:rsid w:val="00BA4BEE"/>
    <w:rsid w:val="00BA4FF4"/>
    <w:rsid w:val="00BA6865"/>
    <w:rsid w:val="00BC47F0"/>
    <w:rsid w:val="00BC5166"/>
    <w:rsid w:val="00BC6349"/>
    <w:rsid w:val="00BC734D"/>
    <w:rsid w:val="00BD5748"/>
    <w:rsid w:val="00BE1909"/>
    <w:rsid w:val="00BE261A"/>
    <w:rsid w:val="00BE2BB8"/>
    <w:rsid w:val="00BE73BC"/>
    <w:rsid w:val="00BF2305"/>
    <w:rsid w:val="00BF2811"/>
    <w:rsid w:val="00BF2CFD"/>
    <w:rsid w:val="00BF51D7"/>
    <w:rsid w:val="00BF7D12"/>
    <w:rsid w:val="00C00E13"/>
    <w:rsid w:val="00C03894"/>
    <w:rsid w:val="00C06E27"/>
    <w:rsid w:val="00C072F9"/>
    <w:rsid w:val="00C07519"/>
    <w:rsid w:val="00C11D02"/>
    <w:rsid w:val="00C129B3"/>
    <w:rsid w:val="00C1474A"/>
    <w:rsid w:val="00C201A8"/>
    <w:rsid w:val="00C2062A"/>
    <w:rsid w:val="00C230AF"/>
    <w:rsid w:val="00C262A5"/>
    <w:rsid w:val="00C31CCA"/>
    <w:rsid w:val="00C32C4F"/>
    <w:rsid w:val="00C33F47"/>
    <w:rsid w:val="00C4222D"/>
    <w:rsid w:val="00C42EFF"/>
    <w:rsid w:val="00C45ECC"/>
    <w:rsid w:val="00C4705C"/>
    <w:rsid w:val="00C47F7C"/>
    <w:rsid w:val="00C540DF"/>
    <w:rsid w:val="00C61D41"/>
    <w:rsid w:val="00C62DF8"/>
    <w:rsid w:val="00C6301B"/>
    <w:rsid w:val="00C63121"/>
    <w:rsid w:val="00C6436E"/>
    <w:rsid w:val="00C667C1"/>
    <w:rsid w:val="00C66ABA"/>
    <w:rsid w:val="00C708FE"/>
    <w:rsid w:val="00C71E9D"/>
    <w:rsid w:val="00C73045"/>
    <w:rsid w:val="00C800FB"/>
    <w:rsid w:val="00C8196E"/>
    <w:rsid w:val="00C8209E"/>
    <w:rsid w:val="00C8350F"/>
    <w:rsid w:val="00C8492A"/>
    <w:rsid w:val="00C86291"/>
    <w:rsid w:val="00C9121B"/>
    <w:rsid w:val="00C918E2"/>
    <w:rsid w:val="00C9310E"/>
    <w:rsid w:val="00C937E9"/>
    <w:rsid w:val="00C93DE4"/>
    <w:rsid w:val="00C960E0"/>
    <w:rsid w:val="00C9653B"/>
    <w:rsid w:val="00CA0405"/>
    <w:rsid w:val="00CA10BD"/>
    <w:rsid w:val="00CA14F8"/>
    <w:rsid w:val="00CA1C15"/>
    <w:rsid w:val="00CA34B0"/>
    <w:rsid w:val="00CA4105"/>
    <w:rsid w:val="00CA4139"/>
    <w:rsid w:val="00CA5A0E"/>
    <w:rsid w:val="00CA62D6"/>
    <w:rsid w:val="00CA796C"/>
    <w:rsid w:val="00CB0D43"/>
    <w:rsid w:val="00CB1D55"/>
    <w:rsid w:val="00CB6FEE"/>
    <w:rsid w:val="00CB7AA9"/>
    <w:rsid w:val="00CC2174"/>
    <w:rsid w:val="00CC3C52"/>
    <w:rsid w:val="00CD297C"/>
    <w:rsid w:val="00CD452B"/>
    <w:rsid w:val="00CD637F"/>
    <w:rsid w:val="00CD77C0"/>
    <w:rsid w:val="00CD7B13"/>
    <w:rsid w:val="00CE06A3"/>
    <w:rsid w:val="00CE394C"/>
    <w:rsid w:val="00CE65AD"/>
    <w:rsid w:val="00CF3214"/>
    <w:rsid w:val="00CF4987"/>
    <w:rsid w:val="00CF6723"/>
    <w:rsid w:val="00CF76F9"/>
    <w:rsid w:val="00D00134"/>
    <w:rsid w:val="00D05C2E"/>
    <w:rsid w:val="00D06CB4"/>
    <w:rsid w:val="00D07926"/>
    <w:rsid w:val="00D100C0"/>
    <w:rsid w:val="00D11730"/>
    <w:rsid w:val="00D11925"/>
    <w:rsid w:val="00D15B8E"/>
    <w:rsid w:val="00D17A7E"/>
    <w:rsid w:val="00D2290C"/>
    <w:rsid w:val="00D242B5"/>
    <w:rsid w:val="00D2647F"/>
    <w:rsid w:val="00D30C09"/>
    <w:rsid w:val="00D30C0C"/>
    <w:rsid w:val="00D32B76"/>
    <w:rsid w:val="00D34205"/>
    <w:rsid w:val="00D3558F"/>
    <w:rsid w:val="00D3688F"/>
    <w:rsid w:val="00D36A14"/>
    <w:rsid w:val="00D41642"/>
    <w:rsid w:val="00D419A5"/>
    <w:rsid w:val="00D43D91"/>
    <w:rsid w:val="00D445DE"/>
    <w:rsid w:val="00D44AE2"/>
    <w:rsid w:val="00D56276"/>
    <w:rsid w:val="00D710A6"/>
    <w:rsid w:val="00D71BC9"/>
    <w:rsid w:val="00D7412E"/>
    <w:rsid w:val="00D824C9"/>
    <w:rsid w:val="00D83A26"/>
    <w:rsid w:val="00D8646E"/>
    <w:rsid w:val="00D902B2"/>
    <w:rsid w:val="00D917ED"/>
    <w:rsid w:val="00D95E47"/>
    <w:rsid w:val="00D96426"/>
    <w:rsid w:val="00DA09E6"/>
    <w:rsid w:val="00DA0EB4"/>
    <w:rsid w:val="00DA20EF"/>
    <w:rsid w:val="00DA2E34"/>
    <w:rsid w:val="00DA484A"/>
    <w:rsid w:val="00DA5D42"/>
    <w:rsid w:val="00DB05C2"/>
    <w:rsid w:val="00DB0A45"/>
    <w:rsid w:val="00DB1B74"/>
    <w:rsid w:val="00DB4C25"/>
    <w:rsid w:val="00DB5324"/>
    <w:rsid w:val="00DB7FF2"/>
    <w:rsid w:val="00DC2EEE"/>
    <w:rsid w:val="00DC5273"/>
    <w:rsid w:val="00DC6D6B"/>
    <w:rsid w:val="00DD051D"/>
    <w:rsid w:val="00DD2E8B"/>
    <w:rsid w:val="00DD42FE"/>
    <w:rsid w:val="00DD4643"/>
    <w:rsid w:val="00DE05D5"/>
    <w:rsid w:val="00DE4106"/>
    <w:rsid w:val="00DE6201"/>
    <w:rsid w:val="00DE6ADB"/>
    <w:rsid w:val="00DF1450"/>
    <w:rsid w:val="00DF1DE8"/>
    <w:rsid w:val="00DF2D1C"/>
    <w:rsid w:val="00DF7C63"/>
    <w:rsid w:val="00E00803"/>
    <w:rsid w:val="00E010A1"/>
    <w:rsid w:val="00E14A86"/>
    <w:rsid w:val="00E154B0"/>
    <w:rsid w:val="00E21EB3"/>
    <w:rsid w:val="00E22BD2"/>
    <w:rsid w:val="00E254BC"/>
    <w:rsid w:val="00E307D9"/>
    <w:rsid w:val="00E30CA0"/>
    <w:rsid w:val="00E40EE7"/>
    <w:rsid w:val="00E42A7F"/>
    <w:rsid w:val="00E44D58"/>
    <w:rsid w:val="00E4508F"/>
    <w:rsid w:val="00E4553D"/>
    <w:rsid w:val="00E45738"/>
    <w:rsid w:val="00E46708"/>
    <w:rsid w:val="00E4733F"/>
    <w:rsid w:val="00E47CEC"/>
    <w:rsid w:val="00E52239"/>
    <w:rsid w:val="00E53CE4"/>
    <w:rsid w:val="00E55FD1"/>
    <w:rsid w:val="00E567E3"/>
    <w:rsid w:val="00E6479F"/>
    <w:rsid w:val="00E7390E"/>
    <w:rsid w:val="00E73B1B"/>
    <w:rsid w:val="00E73E4B"/>
    <w:rsid w:val="00E77E43"/>
    <w:rsid w:val="00E80E86"/>
    <w:rsid w:val="00E80F57"/>
    <w:rsid w:val="00E81037"/>
    <w:rsid w:val="00E83192"/>
    <w:rsid w:val="00E84165"/>
    <w:rsid w:val="00E85147"/>
    <w:rsid w:val="00E90B9B"/>
    <w:rsid w:val="00E92F8D"/>
    <w:rsid w:val="00E93384"/>
    <w:rsid w:val="00E95196"/>
    <w:rsid w:val="00EA165F"/>
    <w:rsid w:val="00EB22CB"/>
    <w:rsid w:val="00EB2DDC"/>
    <w:rsid w:val="00EB4CFF"/>
    <w:rsid w:val="00EB69F5"/>
    <w:rsid w:val="00EC6605"/>
    <w:rsid w:val="00ED10AC"/>
    <w:rsid w:val="00ED3D9D"/>
    <w:rsid w:val="00ED4329"/>
    <w:rsid w:val="00ED514D"/>
    <w:rsid w:val="00ED6800"/>
    <w:rsid w:val="00EE1350"/>
    <w:rsid w:val="00EE376A"/>
    <w:rsid w:val="00EE50DE"/>
    <w:rsid w:val="00EE5F9F"/>
    <w:rsid w:val="00EF0BB2"/>
    <w:rsid w:val="00EF119B"/>
    <w:rsid w:val="00EF1B2A"/>
    <w:rsid w:val="00EF1BA0"/>
    <w:rsid w:val="00EF44BB"/>
    <w:rsid w:val="00EF4640"/>
    <w:rsid w:val="00EF4D6B"/>
    <w:rsid w:val="00EF5F3C"/>
    <w:rsid w:val="00EF6E18"/>
    <w:rsid w:val="00EF74E7"/>
    <w:rsid w:val="00F007FC"/>
    <w:rsid w:val="00F00E98"/>
    <w:rsid w:val="00F011DA"/>
    <w:rsid w:val="00F018FF"/>
    <w:rsid w:val="00F04A64"/>
    <w:rsid w:val="00F078A9"/>
    <w:rsid w:val="00F0796A"/>
    <w:rsid w:val="00F11324"/>
    <w:rsid w:val="00F12BC1"/>
    <w:rsid w:val="00F1329C"/>
    <w:rsid w:val="00F1559E"/>
    <w:rsid w:val="00F17DE9"/>
    <w:rsid w:val="00F21261"/>
    <w:rsid w:val="00F23765"/>
    <w:rsid w:val="00F24A14"/>
    <w:rsid w:val="00F32013"/>
    <w:rsid w:val="00F36EFC"/>
    <w:rsid w:val="00F4089F"/>
    <w:rsid w:val="00F4245E"/>
    <w:rsid w:val="00F430B1"/>
    <w:rsid w:val="00F45E4E"/>
    <w:rsid w:val="00F510E1"/>
    <w:rsid w:val="00F51E2A"/>
    <w:rsid w:val="00F54BE6"/>
    <w:rsid w:val="00F5660F"/>
    <w:rsid w:val="00F56DDB"/>
    <w:rsid w:val="00F62B1B"/>
    <w:rsid w:val="00F65641"/>
    <w:rsid w:val="00F65757"/>
    <w:rsid w:val="00F705DF"/>
    <w:rsid w:val="00F735EC"/>
    <w:rsid w:val="00F85BA9"/>
    <w:rsid w:val="00F86BB9"/>
    <w:rsid w:val="00F9464D"/>
    <w:rsid w:val="00F949FA"/>
    <w:rsid w:val="00F959F0"/>
    <w:rsid w:val="00FA0E18"/>
    <w:rsid w:val="00FA1168"/>
    <w:rsid w:val="00FA1A52"/>
    <w:rsid w:val="00FA26DC"/>
    <w:rsid w:val="00FA6ADE"/>
    <w:rsid w:val="00FA73C1"/>
    <w:rsid w:val="00FB001A"/>
    <w:rsid w:val="00FB1BF5"/>
    <w:rsid w:val="00FB1FD1"/>
    <w:rsid w:val="00FB2E40"/>
    <w:rsid w:val="00FB620A"/>
    <w:rsid w:val="00FC0021"/>
    <w:rsid w:val="00FC1539"/>
    <w:rsid w:val="00FC394C"/>
    <w:rsid w:val="00FC4473"/>
    <w:rsid w:val="00FC4FF2"/>
    <w:rsid w:val="00FC734E"/>
    <w:rsid w:val="00FD1702"/>
    <w:rsid w:val="00FD216B"/>
    <w:rsid w:val="00FD3080"/>
    <w:rsid w:val="00FE0E4D"/>
    <w:rsid w:val="00FE2151"/>
    <w:rsid w:val="00FE457D"/>
    <w:rsid w:val="00FF0623"/>
    <w:rsid w:val="00FF5B72"/>
    <w:rsid w:val="00FF6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uiPriority="99"/>
    <w:lsdException w:name="caption" w:qFormat="1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95"/>
  </w:style>
  <w:style w:type="paragraph" w:styleId="1">
    <w:name w:val="heading 1"/>
    <w:basedOn w:val="a"/>
    <w:next w:val="a"/>
    <w:link w:val="1Char"/>
    <w:qFormat/>
    <w:rsid w:val="002C2095"/>
    <w:pPr>
      <w:keepNext/>
      <w:ind w:left="360"/>
      <w:outlineLvl w:val="0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C209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2C2095"/>
  </w:style>
  <w:style w:type="paragraph" w:styleId="a5">
    <w:name w:val="Body Text"/>
    <w:basedOn w:val="a"/>
    <w:rsid w:val="002C2095"/>
    <w:rPr>
      <w:rFonts w:ascii="Arial" w:hAnsi="Arial"/>
      <w:sz w:val="22"/>
    </w:rPr>
  </w:style>
  <w:style w:type="paragraph" w:styleId="2">
    <w:name w:val="Body Text 2"/>
    <w:basedOn w:val="a"/>
    <w:rsid w:val="002C2095"/>
    <w:rPr>
      <w:rFonts w:ascii="Arial" w:hAnsi="Arial"/>
      <w:sz w:val="24"/>
    </w:rPr>
  </w:style>
  <w:style w:type="paragraph" w:styleId="3">
    <w:name w:val="Body Text 3"/>
    <w:basedOn w:val="a"/>
    <w:rsid w:val="002C2095"/>
    <w:pPr>
      <w:jc w:val="both"/>
    </w:pPr>
    <w:rPr>
      <w:rFonts w:ascii="Arial" w:hAnsi="Arial"/>
      <w:sz w:val="18"/>
    </w:rPr>
  </w:style>
  <w:style w:type="paragraph" w:customStyle="1" w:styleId="DefinitionTerm">
    <w:name w:val="Definition Term"/>
    <w:basedOn w:val="a"/>
    <w:next w:val="a"/>
    <w:rsid w:val="00FD3080"/>
    <w:pPr>
      <w:jc w:val="both"/>
    </w:pPr>
    <w:rPr>
      <w:sz w:val="24"/>
      <w:lang w:val="en-US" w:eastAsia="en-US"/>
    </w:rPr>
  </w:style>
  <w:style w:type="paragraph" w:styleId="a6">
    <w:name w:val="footnote text"/>
    <w:basedOn w:val="a"/>
    <w:link w:val="Char0"/>
    <w:rsid w:val="00FD3080"/>
  </w:style>
  <w:style w:type="character" w:customStyle="1" w:styleId="Char0">
    <w:name w:val="Κείμενο υποσημείωσης Char"/>
    <w:basedOn w:val="a0"/>
    <w:link w:val="a6"/>
    <w:rsid w:val="00FD3080"/>
  </w:style>
  <w:style w:type="character" w:styleId="a7">
    <w:name w:val="footnote reference"/>
    <w:basedOn w:val="a0"/>
    <w:rsid w:val="00FD3080"/>
    <w:rPr>
      <w:vertAlign w:val="superscript"/>
    </w:rPr>
  </w:style>
  <w:style w:type="paragraph" w:customStyle="1" w:styleId="western">
    <w:name w:val="western"/>
    <w:basedOn w:val="a"/>
    <w:rsid w:val="00CE06A3"/>
    <w:pPr>
      <w:spacing w:before="100" w:beforeAutospacing="1" w:after="119"/>
    </w:pPr>
    <w:rPr>
      <w:rFonts w:ascii="Arial" w:hAnsi="Arial" w:cs="Arial"/>
      <w:color w:val="000000"/>
    </w:rPr>
  </w:style>
  <w:style w:type="paragraph" w:styleId="a8">
    <w:name w:val="List Paragraph"/>
    <w:basedOn w:val="a"/>
    <w:qFormat/>
    <w:rsid w:val="000B730B"/>
    <w:pPr>
      <w:ind w:left="720"/>
      <w:contextualSpacing/>
    </w:pPr>
  </w:style>
  <w:style w:type="paragraph" w:styleId="a9">
    <w:name w:val="header"/>
    <w:basedOn w:val="a"/>
    <w:link w:val="Char1"/>
    <w:qFormat/>
    <w:rsid w:val="006370CC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9"/>
    <w:rsid w:val="006370CC"/>
  </w:style>
  <w:style w:type="character" w:customStyle="1" w:styleId="Char">
    <w:name w:val="Υποσέλιδο Char"/>
    <w:basedOn w:val="a0"/>
    <w:link w:val="a3"/>
    <w:uiPriority w:val="99"/>
    <w:rsid w:val="006370CC"/>
  </w:style>
  <w:style w:type="paragraph" w:styleId="aa">
    <w:name w:val="Balloon Text"/>
    <w:basedOn w:val="a"/>
    <w:link w:val="Char2"/>
    <w:rsid w:val="001E5437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a"/>
    <w:rsid w:val="001E5437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Char"/>
    <w:rsid w:val="00CA4105"/>
    <w:pPr>
      <w:spacing w:after="120" w:line="480" w:lineRule="auto"/>
      <w:ind w:left="283"/>
    </w:pPr>
  </w:style>
  <w:style w:type="character" w:customStyle="1" w:styleId="2Char">
    <w:name w:val="Σώμα κείμενου με εσοχή 2 Char"/>
    <w:basedOn w:val="a0"/>
    <w:link w:val="20"/>
    <w:rsid w:val="00CA4105"/>
  </w:style>
  <w:style w:type="paragraph" w:styleId="ab">
    <w:name w:val="caption"/>
    <w:basedOn w:val="a"/>
    <w:next w:val="a"/>
    <w:unhideWhenUsed/>
    <w:qFormat/>
    <w:rsid w:val="00B70461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Placeholder Text"/>
    <w:basedOn w:val="a0"/>
    <w:uiPriority w:val="99"/>
    <w:semiHidden/>
    <w:rsid w:val="00935470"/>
    <w:rPr>
      <w:color w:val="808080"/>
    </w:rPr>
  </w:style>
  <w:style w:type="character" w:styleId="-">
    <w:name w:val="Hyperlink"/>
    <w:basedOn w:val="a0"/>
    <w:uiPriority w:val="99"/>
    <w:semiHidden/>
    <w:unhideWhenUsed/>
    <w:rsid w:val="007B44BA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rsid w:val="004850CC"/>
    <w:rPr>
      <w:rFonts w:ascii="Arial" w:hAnsi="Arial"/>
      <w:sz w:val="24"/>
    </w:rPr>
  </w:style>
  <w:style w:type="paragraph" w:styleId="Web">
    <w:name w:val="Normal (Web)"/>
    <w:basedOn w:val="a"/>
    <w:uiPriority w:val="99"/>
    <w:unhideWhenUsed/>
    <w:qFormat/>
    <w:rsid w:val="004850CC"/>
    <w:pPr>
      <w:suppressAutoHyphens/>
      <w:spacing w:before="280" w:after="280"/>
    </w:pPr>
    <w:rPr>
      <w:rFonts w:eastAsia="Calibri"/>
      <w:sz w:val="24"/>
      <w:szCs w:val="24"/>
      <w:lang w:eastAsia="zh-CN"/>
    </w:rPr>
  </w:style>
  <w:style w:type="paragraph" w:styleId="ad">
    <w:name w:val="Body Text Indent"/>
    <w:basedOn w:val="a"/>
    <w:link w:val="Char3"/>
    <w:uiPriority w:val="99"/>
    <w:semiHidden/>
    <w:unhideWhenUsed/>
    <w:qFormat/>
    <w:rsid w:val="004850CC"/>
    <w:pPr>
      <w:spacing w:after="120"/>
      <w:ind w:left="283"/>
    </w:pPr>
  </w:style>
  <w:style w:type="character" w:customStyle="1" w:styleId="Char3">
    <w:name w:val="Σώμα κείμενου με εσοχή Char"/>
    <w:basedOn w:val="a0"/>
    <w:link w:val="ad"/>
    <w:uiPriority w:val="99"/>
    <w:semiHidden/>
    <w:rsid w:val="004850CC"/>
  </w:style>
  <w:style w:type="character" w:customStyle="1" w:styleId="apple-style-span">
    <w:name w:val="apple-style-span"/>
    <w:basedOn w:val="a0"/>
    <w:qFormat/>
    <w:rsid w:val="004850CC"/>
    <w:rPr>
      <w:rFonts w:ascii="Times New Roman" w:hAnsi="Times New Roman" w:cs="Times New Roman" w:hint="default"/>
    </w:rPr>
  </w:style>
  <w:style w:type="character" w:styleId="ae">
    <w:name w:val="Strong"/>
    <w:basedOn w:val="a0"/>
    <w:uiPriority w:val="22"/>
    <w:qFormat/>
    <w:rsid w:val="009A724E"/>
    <w:rPr>
      <w:rFonts w:cs="Times New Roman"/>
      <w:b/>
      <w:bCs/>
    </w:rPr>
  </w:style>
  <w:style w:type="character" w:customStyle="1" w:styleId="FontStyle17">
    <w:name w:val="Font Style17"/>
    <w:basedOn w:val="a0"/>
    <w:qFormat/>
    <w:rsid w:val="009A724E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C9653B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styleId="30">
    <w:name w:val="List 3"/>
    <w:basedOn w:val="a"/>
    <w:uiPriority w:val="99"/>
    <w:unhideWhenUsed/>
    <w:rsid w:val="00C9653B"/>
    <w:pPr>
      <w:suppressAutoHyphens/>
      <w:ind w:left="849" w:hanging="283"/>
      <w:contextualSpacing/>
    </w:pPr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55C95C6B-33E5-4B95-9ACB-76B1DD7A6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2528</Words>
  <Characters>13652</Characters>
  <Application>Microsoft Office Word</Application>
  <DocSecurity>0</DocSecurity>
  <Lines>113</Lines>
  <Paragraphs>32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Δήμος Λεβαδέων</Company>
  <LinksUpToDate>false</LinksUpToDate>
  <CharactersWithSpaces>16148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ss</dc:creator>
  <cp:lastModifiedBy>PC 5</cp:lastModifiedBy>
  <cp:revision>8</cp:revision>
  <cp:lastPrinted>2023-05-24T07:02:00Z</cp:lastPrinted>
  <dcterms:created xsi:type="dcterms:W3CDTF">2023-05-24T05:20:00Z</dcterms:created>
  <dcterms:modified xsi:type="dcterms:W3CDTF">2023-05-24T07:04:00Z</dcterms:modified>
</cp:coreProperties>
</file>