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22596F" w:rsidRDefault="00D7185E" w:rsidP="00D7185E">
      <w:pPr>
        <w:pStyle w:val="1"/>
        <w:widowControl w:val="0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22596F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22596F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22596F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2596F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2596F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2596F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2596F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22596F" w:rsidRDefault="00D7185E" w:rsidP="00D7185E">
      <w:pPr>
        <w:autoSpaceDE w:val="0"/>
        <w:spacing w:before="4" w:after="4"/>
        <w:ind w:left="284" w:hanging="142"/>
        <w:rPr>
          <w:rFonts w:asciiTheme="minorHAnsi" w:hAnsiTheme="minorHAnsi" w:cstheme="minorHAnsi"/>
          <w:b/>
          <w:sz w:val="22"/>
          <w:szCs w:val="22"/>
        </w:rPr>
      </w:pPr>
      <w:r w:rsidRPr="0022596F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="00F47A5D" w:rsidRPr="0022596F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="00F47A5D" w:rsidRPr="0022596F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="00F47A5D" w:rsidRPr="0022596F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22596F" w:rsidRDefault="001069AD" w:rsidP="001069AD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22596F">
        <w:rPr>
          <w:rFonts w:asciiTheme="minorHAnsi" w:hAnsiTheme="minorHAnsi" w:cstheme="minorHAnsi"/>
          <w:color w:val="auto"/>
          <w:sz w:val="22"/>
          <w:szCs w:val="22"/>
        </w:rPr>
        <w:t xml:space="preserve">        </w:t>
      </w:r>
      <w:r w:rsidR="00F47A5D" w:rsidRPr="0022596F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="00F47A5D" w:rsidRPr="0022596F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</w:t>
      </w:r>
    </w:p>
    <w:p w:rsidR="00AF4104" w:rsidRPr="0022596F" w:rsidRDefault="00325DD2" w:rsidP="00793AC6">
      <w:pPr>
        <w:autoSpaceDE w:val="0"/>
        <w:ind w:left="142" w:hanging="142"/>
        <w:jc w:val="right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</w:t>
      </w:r>
      <w:r w:rsidR="00AF4104" w:rsidRPr="0022596F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AF4104" w:rsidRPr="0022596F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AF4104" w:rsidRPr="0022596F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AF4104" w:rsidRPr="0022596F" w:rsidRDefault="00AF4104" w:rsidP="00793AC6">
      <w:pPr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</w:t>
      </w:r>
      <w:r w:rsidR="00325DD2" w:rsidRPr="0022596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</w:t>
      </w:r>
      <w:r w:rsidRPr="0022596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325DD2" w:rsidRPr="0022596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22596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ΑΡΙΘΜ.ΠΡΩΤ</w:t>
      </w:r>
      <w:r w:rsidR="003D4CFC" w:rsidRPr="0022596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546106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12977</w:t>
      </w:r>
    </w:p>
    <w:p w:rsidR="00AF4104" w:rsidRPr="0022596F" w:rsidRDefault="00AF4104" w:rsidP="00793AC6">
      <w:pPr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                                 </w:t>
      </w:r>
      <w:r w:rsidR="00325DD2" w:rsidRPr="0022596F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  <w:r w:rsidRPr="0022596F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</w:t>
      </w:r>
      <w:r w:rsidRPr="0022596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AD5ED5" w:rsidRPr="0022596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3D4CFC" w:rsidRPr="0022596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30</w:t>
      </w:r>
      <w:r w:rsidR="00407633" w:rsidRPr="0022596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 6</w:t>
      </w:r>
      <w:r w:rsidRPr="0022596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F47A5D" w:rsidRPr="0022596F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22596F" w:rsidRDefault="00AF4104" w:rsidP="00793AC6">
      <w:pPr>
        <w:ind w:left="142" w:hanging="142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22596F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22596F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22596F" w:rsidRDefault="00AF4104" w:rsidP="00793AC6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left="142" w:hanging="142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22596F" w:rsidRDefault="00AF4104" w:rsidP="00793AC6">
      <w:pPr>
        <w:pStyle w:val="a9"/>
        <w:ind w:left="142"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22596F" w:rsidRDefault="00AF4104" w:rsidP="00793AC6">
      <w:pPr>
        <w:pStyle w:val="a9"/>
        <w:ind w:left="142"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22596F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22596F">
        <w:rPr>
          <w:rFonts w:asciiTheme="minorHAnsi" w:hAnsiTheme="minorHAnsi" w:cstheme="minorHAnsi"/>
          <w:sz w:val="22"/>
          <w:szCs w:val="22"/>
        </w:rPr>
        <w:t>3</w:t>
      </w:r>
      <w:r w:rsidRPr="0022596F">
        <w:rPr>
          <w:rFonts w:asciiTheme="minorHAnsi" w:hAnsiTheme="minorHAnsi" w:cstheme="minorHAnsi"/>
          <w:sz w:val="22"/>
          <w:szCs w:val="22"/>
        </w:rPr>
        <w:t>-</w:t>
      </w:r>
      <w:r w:rsidR="0089667E" w:rsidRPr="0022596F">
        <w:rPr>
          <w:rFonts w:asciiTheme="minorHAnsi" w:hAnsiTheme="minorHAnsi" w:cstheme="minorHAnsi"/>
          <w:sz w:val="22"/>
          <w:szCs w:val="22"/>
        </w:rPr>
        <w:t>1</w:t>
      </w:r>
      <w:r w:rsidR="001069AD" w:rsidRPr="0022596F">
        <w:rPr>
          <w:rFonts w:asciiTheme="minorHAnsi" w:hAnsiTheme="minorHAnsi" w:cstheme="minorHAnsi"/>
          <w:sz w:val="22"/>
          <w:szCs w:val="22"/>
        </w:rPr>
        <w:t>3</w:t>
      </w:r>
      <w:r w:rsidRPr="0022596F">
        <w:rPr>
          <w:rFonts w:asciiTheme="minorHAnsi" w:hAnsiTheme="minorHAnsi" w:cstheme="minorHAnsi"/>
          <w:sz w:val="22"/>
          <w:szCs w:val="22"/>
        </w:rPr>
        <w:t>ης Τακτικής Συνεδρίασης –</w:t>
      </w:r>
    </w:p>
    <w:p w:rsidR="00AF4104" w:rsidRPr="0022596F" w:rsidRDefault="0089667E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22596F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22596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22596F" w:rsidRDefault="00AF4104" w:rsidP="00793AC6">
      <w:pPr>
        <w:spacing w:line="276" w:lineRule="auto"/>
        <w:ind w:left="142"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22596F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2596F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22596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AD5ED5" w:rsidRPr="0022596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905BD2" w:rsidRPr="0022596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3</w:t>
      </w:r>
      <w:r w:rsidR="003D4CFC" w:rsidRPr="0022596F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5</w:t>
      </w:r>
    </w:p>
    <w:p w:rsidR="00AF4104" w:rsidRPr="0022596F" w:rsidRDefault="00AF4104" w:rsidP="00793AC6">
      <w:pPr>
        <w:spacing w:line="276" w:lineRule="auto"/>
        <w:ind w:left="142"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2596F">
        <w:rPr>
          <w:rStyle w:val="af3"/>
          <w:rFonts w:asciiTheme="minorHAnsi" w:hAnsiTheme="minorHAnsi" w:cstheme="minorHAnsi"/>
          <w:sz w:val="22"/>
          <w:szCs w:val="22"/>
        </w:rPr>
        <w:t xml:space="preserve"> </w:t>
      </w:r>
    </w:p>
    <w:p w:rsidR="003D4CFC" w:rsidRPr="0022596F" w:rsidRDefault="00AF4104" w:rsidP="003D4CFC">
      <w:pPr>
        <w:tabs>
          <w:tab w:val="left" w:pos="6237"/>
        </w:tabs>
        <w:spacing w:line="276" w:lineRule="auto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22596F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22596F">
        <w:rPr>
          <w:rFonts w:asciiTheme="minorHAnsi" w:hAnsiTheme="minorHAnsi" w:cstheme="minorHAnsi"/>
          <w:sz w:val="22"/>
          <w:szCs w:val="22"/>
        </w:rPr>
        <w:t xml:space="preserve"> </w:t>
      </w:r>
      <w:r w:rsidR="00C77C08" w:rsidRPr="0022596F">
        <w:rPr>
          <w:rFonts w:asciiTheme="minorHAnsi" w:hAnsiTheme="minorHAnsi" w:cstheme="minorHAnsi"/>
          <w:sz w:val="22"/>
          <w:szCs w:val="22"/>
        </w:rPr>
        <w:t>:</w:t>
      </w:r>
      <w:r w:rsidR="00C77C08" w:rsidRPr="0022596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D4CFC" w:rsidRPr="0022596F">
        <w:rPr>
          <w:rFonts w:asciiTheme="minorHAnsi" w:eastAsia="Arial" w:hAnsiTheme="minorHAnsi" w:cstheme="minorHAnsi"/>
          <w:b/>
          <w:sz w:val="22"/>
          <w:szCs w:val="22"/>
        </w:rPr>
        <w:t xml:space="preserve">Διατήρηση κενωθέντος περιπτέρου επί των οδών Σοφοκλέους και </w:t>
      </w:r>
      <w:proofErr w:type="spellStart"/>
      <w:r w:rsidR="003D4CFC" w:rsidRPr="0022596F">
        <w:rPr>
          <w:rFonts w:asciiTheme="minorHAnsi" w:eastAsia="Arial" w:hAnsiTheme="minorHAnsi" w:cstheme="minorHAnsi"/>
          <w:b/>
          <w:sz w:val="22"/>
          <w:szCs w:val="22"/>
        </w:rPr>
        <w:t>Χαιρωνείας</w:t>
      </w:r>
      <w:proofErr w:type="spellEnd"/>
      <w:r w:rsidR="003D4CFC" w:rsidRPr="0022596F">
        <w:rPr>
          <w:rFonts w:asciiTheme="minorHAnsi" w:eastAsia="Arial" w:hAnsiTheme="minorHAnsi" w:cstheme="minorHAnsi"/>
          <w:b/>
          <w:sz w:val="22"/>
          <w:szCs w:val="22"/>
        </w:rPr>
        <w:t xml:space="preserve"> (με αποβιώσασα αδειούχο εκμετάλλευσης την </w:t>
      </w:r>
      <w:proofErr w:type="spellStart"/>
      <w:r w:rsidR="003D4CFC" w:rsidRPr="0022596F">
        <w:rPr>
          <w:rFonts w:asciiTheme="minorHAnsi" w:eastAsia="Arial" w:hAnsiTheme="minorHAnsi" w:cstheme="minorHAnsi"/>
          <w:b/>
          <w:sz w:val="22"/>
          <w:szCs w:val="22"/>
        </w:rPr>
        <w:t>Σάκκου</w:t>
      </w:r>
      <w:proofErr w:type="spellEnd"/>
      <w:r w:rsidR="003D4CFC" w:rsidRPr="0022596F">
        <w:rPr>
          <w:rFonts w:asciiTheme="minorHAnsi" w:eastAsia="Arial" w:hAnsiTheme="minorHAnsi" w:cstheme="minorHAnsi"/>
          <w:b/>
          <w:sz w:val="22"/>
          <w:szCs w:val="22"/>
        </w:rPr>
        <w:t xml:space="preserve"> Ασημίνα χήρα  Αντωνίου) στην Κοινότητα Λιβαδειάς ( 15/2023 ΑΠΟΦ.ΕΠΟΙΖΩ)</w:t>
      </w:r>
    </w:p>
    <w:p w:rsidR="00871D43" w:rsidRPr="0022596F" w:rsidRDefault="00871D43" w:rsidP="003D4CFC">
      <w:pPr>
        <w:tabs>
          <w:tab w:val="left" w:pos="6237"/>
        </w:tabs>
        <w:spacing w:line="276" w:lineRule="auto"/>
        <w:jc w:val="both"/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AF3224" w:rsidRPr="0022596F" w:rsidRDefault="00AF3224" w:rsidP="00AF3224">
      <w:pPr>
        <w:spacing w:before="6" w:after="6"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3F73BF" w:rsidRPr="0022596F" w:rsidRDefault="003F73BF" w:rsidP="003D4CFC">
      <w:pPr>
        <w:spacing w:beforeLines="20" w:afterLines="20"/>
        <w:ind w:left="142" w:hanging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2596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 Στη Λιβαδειά σήμερα την </w:t>
      </w:r>
      <w:r w:rsidR="001069AD" w:rsidRPr="0022596F">
        <w:rPr>
          <w:rStyle w:val="FontStyle17"/>
          <w:rFonts w:asciiTheme="minorHAnsi" w:eastAsia="Calibri" w:hAnsiTheme="minorHAnsi" w:cstheme="minorHAnsi"/>
          <w:iCs/>
          <w:spacing w:val="-3"/>
        </w:rPr>
        <w:t>28</w:t>
      </w:r>
      <w:r w:rsidRPr="0022596F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22596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Ιουνίου 2023, ημέρα Τετάρτη   και ώρα 18:00    </w:t>
      </w:r>
      <w:r w:rsidRPr="0022596F">
        <w:rPr>
          <w:rFonts w:asciiTheme="minorHAnsi" w:hAnsiTheme="minorHAnsi" w:cstheme="minorHAnsi"/>
          <w:sz w:val="22"/>
          <w:szCs w:val="22"/>
        </w:rPr>
        <w:t xml:space="preserve">  ,</w:t>
      </w:r>
      <w:r w:rsidRPr="0022596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22596F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 w:rsidRPr="0022596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συνεδρίαση το Δημοτικό Συμβούλιο του Δήμου  </w:t>
      </w:r>
      <w:proofErr w:type="spellStart"/>
      <w:r w:rsidRPr="0022596F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22596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22596F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, </w:t>
      </w:r>
      <w:r w:rsidRPr="0022596F">
        <w:rPr>
          <w:rStyle w:val="FontStyle17"/>
          <w:rFonts w:asciiTheme="minorHAnsi" w:eastAsia="Calibri" w:hAnsiTheme="minorHAnsi" w:cstheme="minorHAnsi"/>
          <w:spacing w:val="-3"/>
        </w:rPr>
        <w:t xml:space="preserve">στην αίθουσα του Δημοτικού Συμβουλίου </w:t>
      </w:r>
      <w:r w:rsidRPr="0022596F">
        <w:rPr>
          <w:rFonts w:asciiTheme="minorHAnsi" w:hAnsiTheme="minorHAnsi" w:cstheme="minorHAnsi"/>
          <w:sz w:val="22"/>
          <w:szCs w:val="22"/>
        </w:rPr>
        <w:t>– Πλ. Εθνικής Αντίστασης,</w:t>
      </w:r>
      <w:r w:rsidRPr="0022596F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σύμφωνα με τις διατάξεις </w:t>
      </w:r>
      <w:r w:rsidRPr="0022596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2596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2596F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2596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22596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2596F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  <w:r w:rsidRPr="0022596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2596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2596F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22596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22596F">
        <w:rPr>
          <w:rFonts w:asciiTheme="minorHAnsi" w:hAnsiTheme="minorHAnsi" w:cstheme="minorHAnsi"/>
          <w:bCs/>
          <w:sz w:val="22"/>
          <w:szCs w:val="22"/>
        </w:rPr>
        <w:t>«</w:t>
      </w:r>
      <w:r w:rsidRPr="0022596F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22596F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22596F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καθώς και της </w:t>
      </w:r>
      <w:proofErr w:type="spellStart"/>
      <w:r w:rsidRPr="0022596F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22596F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22596F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22596F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 και </w:t>
      </w:r>
      <w:r w:rsidRPr="0022596F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22596F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1</w:t>
      </w:r>
      <w:r w:rsidR="001069AD"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2369</w:t>
      </w:r>
      <w:r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1069AD"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23</w:t>
      </w:r>
      <w:r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-6-2023</w:t>
      </w:r>
      <w:r w:rsidRPr="0022596F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22596F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22596F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22596F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22596F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22596F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22596F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22596F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22596F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22596F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3F73BF" w:rsidRPr="0022596F" w:rsidRDefault="003F73BF" w:rsidP="003F73BF">
      <w:pPr>
        <w:pStyle w:val="Default"/>
        <w:ind w:left="284"/>
        <w:jc w:val="both"/>
        <w:rPr>
          <w:rStyle w:val="FontStyle17"/>
          <w:rFonts w:asciiTheme="minorHAnsi" w:eastAsia="Arial" w:hAnsiTheme="minorHAnsi" w:cstheme="minorHAnsi"/>
          <w:color w:val="auto"/>
          <w:spacing w:val="-3"/>
        </w:rPr>
      </w:pPr>
      <w:r w:rsidRPr="0022596F">
        <w:rPr>
          <w:rFonts w:asciiTheme="minorHAnsi" w:hAnsiTheme="minorHAnsi" w:cstheme="minorHAnsi"/>
          <w:bCs/>
          <w:color w:val="auto"/>
          <w:sz w:val="22"/>
          <w:szCs w:val="22"/>
        </w:rPr>
        <w:t>Η  Πρόεδρος του Δημοτικού Συμβουλίου   κήρυξε την έναρξη της συνεδρίασης και δ</w:t>
      </w:r>
      <w:r w:rsidRPr="0022596F">
        <w:rPr>
          <w:rStyle w:val="FontStyle17"/>
          <w:rFonts w:asciiTheme="minorHAnsi" w:eastAsia="Arial" w:hAnsiTheme="minorHAnsi" w:cstheme="minorHAnsi"/>
          <w:color w:val="auto"/>
          <w:spacing w:val="-3"/>
        </w:rPr>
        <w:t>ιαπιστώθηκε   ότι υπάρχει νόμιμη απαρτία, επειδή σε σύνολο 33 συμβούλων ήταν παρόντες  οι παρακάτω αναφερόμενοι   23 δημοτικοί σύμβουλοι  :</w:t>
      </w:r>
    </w:p>
    <w:p w:rsidR="003F73BF" w:rsidRPr="0022596F" w:rsidRDefault="003F73BF" w:rsidP="003F73BF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</w:rPr>
      </w:pPr>
      <w:r w:rsidRPr="0022596F">
        <w:rPr>
          <w:rStyle w:val="FontStyle17"/>
          <w:rFonts w:asciiTheme="minorHAnsi" w:eastAsia="Arial" w:hAnsiTheme="minorHAnsi" w:cstheme="minorHAnsi"/>
          <w:iCs/>
          <w:color w:val="auto"/>
          <w:spacing w:val="-3"/>
        </w:rPr>
        <w:t xml:space="preserve"> </w:t>
      </w:r>
    </w:p>
    <w:p w:rsidR="003F73BF" w:rsidRPr="0022596F" w:rsidRDefault="003F73BF" w:rsidP="003F73BF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22596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2596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2596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2596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2596F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2596F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22596F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Τζεσμετζής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 (αποχώρησε στο 9</w:t>
            </w:r>
            <w:r w:rsidRPr="0022596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Ιωάννα  </w:t>
            </w: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5 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0A0AAA" w:rsidRPr="0022596F" w:rsidTr="00BE052A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 (</w:t>
            </w: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Βάλια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) 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   </w:t>
            </w:r>
          </w:p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Παπαϊωάννου Λουκάς (προσήλθε στο 10</w:t>
            </w:r>
            <w:r w:rsidRPr="0022596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Παναγιού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(Γιώτα)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Οι οποίοι δεν παρευρέθησαν</w:t>
            </w:r>
          </w:p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  (Απών  στο  7-22 ΘΗΔ)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αν  και κλήθηκαν νόμιμα</w:t>
            </w: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(προσήλθε στο 3</w:t>
            </w:r>
            <w:r w:rsidRPr="0022596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Χρήστος   (Απών   3-22 ΘΗΔ)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(Απών  στο  12-22 ΘΗΔ)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22596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(Απών   2-22 ΘΗΔ)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(Απών  στο  11-22 ΘΗΔ)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Αλεξίου Λουκάς  (Απών  στο  2-22 ΘΗΔ)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(Απών από 7-18 ΘΗΔ)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) (Απούσα  13-22 ΘΗΔ)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(Απών  στο  7-22 ΘΗΔ)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22596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A0AAA" w:rsidRPr="0022596F" w:rsidRDefault="000A0AAA" w:rsidP="00BE052A">
            <w:pPr>
              <w:pStyle w:val="af4"/>
              <w:numPr>
                <w:ilvl w:val="0"/>
                <w:numId w:val="19"/>
              </w:numPr>
              <w:tabs>
                <w:tab w:val="num" w:pos="1117"/>
              </w:tabs>
              <w:snapToGrid w:val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672" w:type="dxa"/>
            <w:shd w:val="clear" w:color="auto" w:fill="FFFFFF"/>
          </w:tcPr>
          <w:p w:rsidR="000A0AAA" w:rsidRPr="0022596F" w:rsidRDefault="000A0AAA" w:rsidP="00BE052A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A0AAA" w:rsidRPr="0022596F" w:rsidRDefault="000A0AAA" w:rsidP="00BE052A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F73BF" w:rsidRPr="0022596F" w:rsidRDefault="003F73BF" w:rsidP="003F73BF">
      <w:pPr>
        <w:rPr>
          <w:rFonts w:asciiTheme="minorHAnsi" w:hAnsiTheme="minorHAnsi" w:cstheme="minorHAnsi"/>
          <w:sz w:val="22"/>
          <w:szCs w:val="22"/>
        </w:rPr>
      </w:pPr>
    </w:p>
    <w:p w:rsidR="003F73BF" w:rsidRPr="0022596F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22596F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22596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22596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>Ταγκαλέγκας</w:t>
      </w:r>
      <w:proofErr w:type="spellEnd"/>
      <w:r w:rsidRPr="0022596F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Ιωάννη</w:t>
      </w:r>
      <w:r w:rsidRPr="0022596F">
        <w:rPr>
          <w:rFonts w:asciiTheme="minorHAnsi" w:eastAsia="Arial" w:hAnsiTheme="minorHAnsi" w:cstheme="minorHAnsi"/>
          <w:sz w:val="22"/>
          <w:szCs w:val="22"/>
          <w:lang w:bidi="hi-IN"/>
        </w:rPr>
        <w:t>ς.</w:t>
      </w:r>
    </w:p>
    <w:p w:rsidR="003F73BF" w:rsidRPr="0022596F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</w:p>
    <w:p w:rsidR="003F73BF" w:rsidRPr="0022596F" w:rsidRDefault="003F73BF" w:rsidP="003F73BF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22596F">
        <w:rPr>
          <w:rFonts w:asciiTheme="minorHAnsi" w:eastAsia="Calibri" w:hAnsiTheme="minorHAnsi" w:cstheme="minorHAnsi"/>
          <w:sz w:val="22"/>
          <w:szCs w:val="22"/>
        </w:rPr>
        <w:t xml:space="preserve">Απόντες ήταν οι Πρόεδροι των Κοινοτήτων αν και κλήθηκαν νόμιμα με την </w:t>
      </w:r>
      <w:proofErr w:type="spellStart"/>
      <w:r w:rsidRPr="0022596F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22596F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22596F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22596F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1</w:t>
      </w:r>
      <w:r w:rsidR="001069AD"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2369</w:t>
      </w:r>
      <w:r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1069AD"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23</w:t>
      </w:r>
      <w:r w:rsidRPr="0022596F">
        <w:rPr>
          <w:rStyle w:val="FontStyle17"/>
          <w:rFonts w:asciiTheme="minorHAnsi" w:eastAsia="Calibri" w:hAnsiTheme="minorHAnsi" w:cstheme="minorHAnsi"/>
          <w:b/>
          <w:spacing w:val="-3"/>
        </w:rPr>
        <w:t>-6-2023</w:t>
      </w:r>
      <w:r w:rsidRPr="0022596F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Pr="0022596F">
        <w:rPr>
          <w:rFonts w:asciiTheme="minorHAnsi" w:eastAsia="Calibri" w:hAnsiTheme="minorHAnsi" w:cstheme="minorHAnsi"/>
          <w:sz w:val="22"/>
          <w:szCs w:val="22"/>
        </w:rPr>
        <w:t>πρόσκληση της Προέδρου.</w:t>
      </w:r>
    </w:p>
    <w:p w:rsidR="003F73BF" w:rsidRPr="0022596F" w:rsidRDefault="003F73BF" w:rsidP="003F73BF">
      <w:pPr>
        <w:ind w:left="-283"/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22596F">
        <w:rPr>
          <w:rFonts w:asciiTheme="minorHAnsi" w:eastAsia="Arial" w:hAnsiTheme="minorHAnsi" w:cstheme="minorHAnsi"/>
          <w:sz w:val="22"/>
          <w:szCs w:val="22"/>
          <w:lang w:bidi="hi-IN"/>
        </w:rPr>
        <w:lastRenderedPageBreak/>
        <w:t xml:space="preserve"> </w:t>
      </w:r>
      <w:r w:rsidRPr="0022596F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3F73BF" w:rsidRPr="0022596F" w:rsidRDefault="003F73BF" w:rsidP="003F73BF">
      <w:pPr>
        <w:ind w:left="-283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22596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22596F">
        <w:rPr>
          <w:rFonts w:asciiTheme="minorHAnsi" w:eastAsia="Arial" w:hAnsiTheme="minorHAnsi" w:cstheme="minorHAnsi"/>
          <w:sz w:val="22"/>
          <w:szCs w:val="22"/>
        </w:rPr>
        <w:t xml:space="preserve">  Π</w:t>
      </w:r>
      <w:r w:rsidRPr="0022596F">
        <w:rPr>
          <w:rFonts w:asciiTheme="minorHAnsi" w:eastAsia="Calibri" w:hAnsiTheme="minorHAnsi" w:cstheme="minorHAnsi"/>
          <w:sz w:val="22"/>
          <w:szCs w:val="22"/>
        </w:rPr>
        <w:t>αρευρέθηκε για την τήρηση των πρακτικών της συνεδρίασης  η υπάλληλος του τμήματος Υποστήριξης Πολιτικών Οργάνων Μπαλάσκα Αγγελική.</w:t>
      </w:r>
    </w:p>
    <w:p w:rsidR="003F73BF" w:rsidRPr="0022596F" w:rsidRDefault="003F73BF" w:rsidP="003F73BF">
      <w:pPr>
        <w:ind w:left="-283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22596F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22596F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3D4CFC" w:rsidRPr="0022596F" w:rsidRDefault="003F73BF" w:rsidP="003D4CFC">
      <w:pPr>
        <w:tabs>
          <w:tab w:val="center" w:pos="8460"/>
        </w:tabs>
        <w:spacing w:line="276" w:lineRule="auto"/>
        <w:ind w:left="-170"/>
        <w:jc w:val="both"/>
        <w:rPr>
          <w:rStyle w:val="af5"/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</w:pPr>
      <w:r w:rsidRPr="0022596F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22596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Εισηγούμενη το 1</w:t>
      </w:r>
      <w:r w:rsidR="003D4CFC" w:rsidRPr="0022596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7</w:t>
      </w:r>
      <w:r w:rsidRPr="0022596F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22596F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22596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</w:t>
      </w:r>
      <w:r w:rsidR="001069AD" w:rsidRPr="0022596F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22596F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 </w:t>
      </w:r>
      <w:r w:rsidR="00C52A56" w:rsidRPr="0022596F">
        <w:rPr>
          <w:rStyle w:val="af5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>η κ</w:t>
      </w:r>
      <w:r w:rsidR="00C52A56" w:rsidRPr="0022596F">
        <w:rPr>
          <w:rStyle w:val="af5"/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. </w:t>
      </w:r>
      <w:r w:rsidR="00C52A56" w:rsidRPr="0022596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 </w:t>
      </w:r>
      <w:r w:rsidR="00C52A56" w:rsidRPr="0022596F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C52A56" w:rsidRPr="0022596F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C52A56" w:rsidRPr="0022596F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proofErr w:type="spellStart"/>
      <w:r w:rsidR="003D4CFC" w:rsidRPr="0022596F">
        <w:rPr>
          <w:rFonts w:asciiTheme="minorHAnsi" w:hAnsiTheme="minorHAnsi" w:cstheme="minorHAnsi"/>
          <w:sz w:val="22"/>
          <w:szCs w:val="22"/>
        </w:rPr>
        <w:t>Συμβουλίου</w:t>
      </w:r>
      <w:proofErr w:type="spellEnd"/>
      <w:r w:rsidR="003D4CFC" w:rsidRPr="0022596F">
        <w:rPr>
          <w:rFonts w:asciiTheme="minorHAnsi" w:hAnsiTheme="minorHAnsi" w:cstheme="minorHAnsi"/>
          <w:sz w:val="22"/>
          <w:szCs w:val="22"/>
        </w:rPr>
        <w:t xml:space="preserve">  </w:t>
      </w:r>
      <w:r w:rsidR="003D4CFC" w:rsidRPr="0022596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την  υπ </w:t>
      </w:r>
      <w:proofErr w:type="spellStart"/>
      <w:r w:rsidR="003D4CFC" w:rsidRPr="0022596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3D4CFC" w:rsidRPr="0022596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3D4CFC" w:rsidRPr="0022596F">
        <w:rPr>
          <w:rFonts w:asciiTheme="minorHAnsi" w:hAnsiTheme="minorHAnsi" w:cstheme="minorHAnsi"/>
          <w:sz w:val="22"/>
          <w:szCs w:val="22"/>
        </w:rPr>
        <w:t xml:space="preserve"> 15/2023 Απόφαση της Επιτροπής Ποιότητας Ζωής  η  οποία έχει ως κατωτέρω: </w:t>
      </w:r>
      <w:r w:rsidR="003D4CFC" w:rsidRPr="0022596F">
        <w:rPr>
          <w:rStyle w:val="af5"/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 xml:space="preserve"> </w:t>
      </w:r>
    </w:p>
    <w:p w:rsidR="003D4CFC" w:rsidRPr="0022596F" w:rsidRDefault="003D4CFC" w:rsidP="003D4CFC">
      <w:pPr>
        <w:overflowPunct w:val="0"/>
        <w:autoSpaceDE w:val="0"/>
        <w:spacing w:line="276" w:lineRule="auto"/>
        <w:ind w:left="-142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2259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Ο πρόεδρος της Επιτροπής </w:t>
      </w:r>
      <w:r w:rsidRPr="0022596F">
        <w:rPr>
          <w:rFonts w:asciiTheme="minorHAnsi" w:eastAsia="Arial" w:hAnsiTheme="minorHAnsi" w:cstheme="minorHAnsi"/>
          <w:color w:val="000000" w:themeColor="text1"/>
          <w:sz w:val="22"/>
          <w:szCs w:val="22"/>
        </w:rPr>
        <w:t xml:space="preserve">έθεσε υπόψη των μελών </w:t>
      </w:r>
      <w:r w:rsidRPr="002259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της, το υπ αριθ.  </w:t>
      </w:r>
      <w:r w:rsidRPr="0022596F">
        <w:rPr>
          <w:rFonts w:asciiTheme="minorHAnsi" w:hAnsiTheme="minorHAnsi" w:cstheme="minorHAnsi"/>
          <w:b/>
          <w:sz w:val="22"/>
          <w:szCs w:val="22"/>
        </w:rPr>
        <w:t>4874</w:t>
      </w:r>
      <w:r w:rsidRPr="0022596F">
        <w:rPr>
          <w:rFonts w:asciiTheme="minorHAnsi" w:hAnsiTheme="minorHAnsi" w:cstheme="minorHAnsi"/>
          <w:b/>
          <w:color w:val="000000"/>
          <w:sz w:val="22"/>
          <w:szCs w:val="22"/>
        </w:rPr>
        <w:t>/14-3-2023</w:t>
      </w:r>
      <w:r w:rsidRPr="0022596F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  <w:r w:rsidRPr="002259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έγγραφο </w:t>
      </w:r>
      <w:r w:rsidRPr="0022596F">
        <w:rPr>
          <w:rFonts w:asciiTheme="minorHAnsi" w:hAnsiTheme="minorHAnsi" w:cstheme="minorHAnsi"/>
          <w:color w:val="000000"/>
          <w:sz w:val="22"/>
          <w:szCs w:val="22"/>
        </w:rPr>
        <w:t xml:space="preserve">του Αυτοτελούς Τμήματος Τοπικής Οικονομικής Ανάπτυξης </w:t>
      </w:r>
      <w:r w:rsidRPr="002259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στο οποίο αναφέρονται τα εξής:  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Στην εγκύκλιο ΥΠ.ΕΣ. </w:t>
      </w:r>
      <w:proofErr w:type="spellStart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υπ’αρ</w:t>
      </w:r>
      <w:proofErr w:type="spellEnd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. 38/23463/06.06.2014 «</w:t>
      </w:r>
      <w:r w:rsidRPr="0022596F">
        <w:rPr>
          <w:rFonts w:asciiTheme="minorHAnsi" w:hAnsiTheme="minorHAnsi" w:cstheme="minorHAnsi"/>
          <w:b/>
          <w:bCs/>
          <w:i/>
          <w:color w:val="000000"/>
          <w:sz w:val="22"/>
          <w:szCs w:val="22"/>
        </w:rPr>
        <w:t xml:space="preserve">Άρθρο 76 ν. 4257/2014 (ΦΕΚ 93 Α' 14-4-2014) «Επείγουσες ρυθμίσεις αρμοδιότητας Υπουργείου Εσωτερικών» </w:t>
      </w: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επισημαίνεται μεταξύ άλλων ότι εφόσον περίπτερο κενωθεί, για οποιονδήποτε λόγο, για την παραχώρηση του δικαιώματος χρήσης ακολουθείται η εξής διαδικασία: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Το δημοτικό συμβούλιο, με απόφαση η οποία εκδίδεται μετά από γνώμη της οικείας δημοτικής ή τοπικής κοινότητας και εισήγηση της Επιτροπής Ποιότητας Ζωής, όπου αυτή υφίσταται, αποφασίζει αν θα διατηρηθεί το κενωθέν περίπτερο ή θα απομακρυνθεί. Αν αποφασιστεί η διατήρησή του, εφαρμόζεται ακολούθως η  διαδικασία παραχώρησης από το δήμο του δικαιώματος χρήσης του, όπως προβλέπεται στην ανωτέρω εγκύκλιο.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Στην Κοινότητα Λιβαδειάς έχει κενωθεί λόγω θανάτου του αδειούχου εκμετάλλευσης  και μη ύπαρξης αναδόχων μεταβίβασης της άδειας, το περίπτερο επί των οδών Σοφοκλέους και </w:t>
      </w:r>
      <w:proofErr w:type="spellStart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Χαιρωνείας</w:t>
      </w:r>
      <w:proofErr w:type="spellEnd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(με αποβιώσασα αδειούχο εκμετάλλευσης την </w:t>
      </w:r>
      <w:proofErr w:type="spellStart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Σάκκου</w:t>
      </w:r>
      <w:proofErr w:type="spellEnd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Ασημίνα χήρα  Αντωνίου και αφού έληξε η τελευταία εν ισχύ σύμβαση μίσθωσής του την 31-12-2022, κατόπιν διετούς  παράτασης μετά τον θάνατό της, σύμφωνα με τις διατάξεις του  άρθρου 56 του Ν. 4483/2017 και την υποβολή αιτήματος περί παράτασης από τον μισθωτή κ. Νικολίνα Δημήτριο του Λουκά). 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Σύμφωνα με την </w:t>
      </w:r>
      <w:hyperlink r:id="rId8" w:tgtFrame="_blank" w:history="1">
        <w:r w:rsidRPr="0022596F">
          <w:rPr>
            <w:rFonts w:asciiTheme="minorHAnsi" w:hAnsiTheme="minorHAnsi" w:cstheme="minorHAnsi"/>
            <w:i/>
            <w:color w:val="000000"/>
            <w:sz w:val="22"/>
            <w:szCs w:val="22"/>
          </w:rPr>
          <w:t>παρ.2 του άρθρου 56 Ν.4483/17</w:t>
        </w:r>
      </w:hyperlink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, όπως συμπληρώθηκε με την </w:t>
      </w:r>
      <w:hyperlink r:id="rId9" w:tgtFrame="_blank" w:history="1">
        <w:r w:rsidRPr="0022596F">
          <w:rPr>
            <w:rFonts w:asciiTheme="minorHAnsi" w:hAnsiTheme="minorHAnsi" w:cstheme="minorHAnsi"/>
            <w:i/>
            <w:color w:val="000000"/>
            <w:sz w:val="22"/>
            <w:szCs w:val="22"/>
          </w:rPr>
          <w:t>παρ.17 του άρθρου 5 του Ν.4623/19</w:t>
        </w:r>
      </w:hyperlink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, εφόσον κατά το χρόνο λήξης της διετούς παράτασης δεν έχουν ολοκληρωθεί οι διαδικασίες έκδοσης νέας πράξης παραχώρησης ή κατάργησης της θέσης του περιπτέρου από το δήμο και ο μισθωτής εξακολουθεί να βρίσκεται στο μίσθιο, η μίσθωση δύναται να ανανεωθεί έως την ολοκλήρωση των προηγούμενων διαδικασιών και πάντως όχι πέραν του εξαμήνου.  Πράγματι με την υποβολή σχετικού αιτήματος  ανανεώθηκε εκ νέου η μίσθωση </w:t>
      </w:r>
      <w:proofErr w:type="spellStart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επ’ονόματι</w:t>
      </w:r>
      <w:proofErr w:type="spellEnd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του μισθωτή Νικολίνα Δημήτριου με τις ανωτέρω διατάξεις  με καταληκτική ισχύ την 30-6-2023.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Κατόπιν των ανωτέρω και λαμβάνοντας υπ' όψη 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την περίπτ.3 της υποπαρ.ΣΤ.2. του άρθρου πρώτου του Ν.4093/12 (ΦΕΚ 222/12.11.2012 τεύχος Α’)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το άρθρο 76 του Ν. 4257/14 (ΦΕΚ 93/14.04.2014 τεύχος Α’)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την εγκύκλιο ΥΠ.ΕΣ. </w:t>
      </w:r>
      <w:proofErr w:type="spellStart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εγκ</w:t>
      </w:r>
      <w:proofErr w:type="spellEnd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. 38/23463/06.06.2014</w:t>
      </w: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την υπ’ αριθ. 264/2015 απόφαση Δημοτικού Συμβουλίου περί κανονισμού λειτουργίας περιπτέρων του Δήμου </w:t>
      </w:r>
      <w:proofErr w:type="spellStart"/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Λεβαδέων</w:t>
      </w:r>
      <w:proofErr w:type="spellEnd"/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>καλείστε να γνωμοδοτήσετε εάν θα διατηρηθεί το ανωτέρω κενωθέν περίπτερο προκειμένου να παραχωρηθεί με δημοπρασία από το Δήμο ή θα απομακρυνθεί.</w:t>
      </w:r>
    </w:p>
    <w:p w:rsidR="003D4CFC" w:rsidRPr="0022596F" w:rsidRDefault="003D4CFC" w:rsidP="003D4CFC">
      <w:p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3D4CFC" w:rsidRPr="0022596F" w:rsidRDefault="003D4CFC" w:rsidP="003D4CFC">
      <w:pPr>
        <w:pStyle w:val="a8"/>
        <w:spacing w:line="276" w:lineRule="auto"/>
        <w:ind w:left="0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>Ο πρόεδρος της Επιτροπής έλαβε το λόγο και διευκρίνισε ότι ο ενοικιαστής αναχωρεί και θα διεξαχθεί εκ νέου δημοπρασία. Στην  περίπτωση που η δημοπρασία θα είναι ατελέσφορη θα κρατηθεί η θέση και θα απομακρυνθεί η κλωβός.</w:t>
      </w:r>
    </w:p>
    <w:p w:rsidR="003D4CFC" w:rsidRPr="0022596F" w:rsidRDefault="003D4CFC" w:rsidP="003D4CFC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3D4CFC" w:rsidRPr="0022596F" w:rsidRDefault="003D4CFC" w:rsidP="003D4CFC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ab/>
        <w:t>Η Επιτροπή Ποιότητας Ζωής αφού έλαβε υπόψη:</w:t>
      </w:r>
    </w:p>
    <w:p w:rsidR="003D4CFC" w:rsidRPr="0022596F" w:rsidRDefault="003D4CFC" w:rsidP="003D4CFC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3D4CFC" w:rsidRPr="0022596F" w:rsidRDefault="003D4CFC" w:rsidP="003D4CFC">
      <w:pPr>
        <w:pStyle w:val="a8"/>
        <w:numPr>
          <w:ilvl w:val="0"/>
          <w:numId w:val="40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>Τις  διατάξεις των άρθρων 73 &amp; 75 (όπως αντικαταστάθηκε με το άρθρο 77 του Ν. 4555/2018,(Πρόγραμμα ΚΛΕΙΣΘΕΝΗΣ,ΦΕΚ 133/Α/2018,στο οποίο προστέθηκε εδάφιο σύμφωνα με το άρθρο 2 του Ν.4623/2019 (ΦΕΚ 134//Α/2019) του Ν.3852/2010 (Πρόγραμμα ΚΑΛΛΙΚΡΑΤΗΣ,ΦΕΚ 87/Α/2010)</w:t>
      </w:r>
    </w:p>
    <w:p w:rsidR="003D4CFC" w:rsidRPr="0022596F" w:rsidRDefault="003D4CFC" w:rsidP="003D4CFC">
      <w:pPr>
        <w:pStyle w:val="a8"/>
        <w:numPr>
          <w:ilvl w:val="0"/>
          <w:numId w:val="40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>το άρθρο 10 της από 11/3/2020 Πράξης Νομοθετικού Περιεχομένου (ΦΕΚ 55/Α/2020)</w:t>
      </w:r>
    </w:p>
    <w:p w:rsidR="003D4CFC" w:rsidRPr="0022596F" w:rsidRDefault="003D4CFC" w:rsidP="003D4CFC">
      <w:pPr>
        <w:numPr>
          <w:ilvl w:val="0"/>
          <w:numId w:val="40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– Κατάργηση παρ. 1 άρθρου 10 της από 11.3.2020 Πράξης Νομοθετικού Περιεχομένου»  του Ν.4940/2022 (Α’ 112)</w:t>
      </w:r>
    </w:p>
    <w:p w:rsidR="003D4CFC" w:rsidRPr="0022596F" w:rsidRDefault="003D4CFC" w:rsidP="003D4CFC">
      <w:pPr>
        <w:numPr>
          <w:ilvl w:val="0"/>
          <w:numId w:val="40"/>
        </w:numPr>
        <w:suppressAutoHyphens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 xml:space="preserve">Την υπ’ αριθ. 374 εγκύκλιο του Υπ. </w:t>
      </w:r>
      <w:proofErr w:type="spellStart"/>
      <w:r w:rsidRPr="0022596F">
        <w:rPr>
          <w:rFonts w:asciiTheme="minorHAnsi" w:hAnsiTheme="minorHAnsi" w:cstheme="minorHAnsi"/>
          <w:sz w:val="22"/>
          <w:szCs w:val="22"/>
        </w:rPr>
        <w:t>Εσ</w:t>
      </w:r>
      <w:proofErr w:type="spellEnd"/>
      <w:r w:rsidRPr="0022596F">
        <w:rPr>
          <w:rFonts w:asciiTheme="minorHAnsi" w:hAnsiTheme="minorHAnsi" w:cstheme="minorHAnsi"/>
          <w:sz w:val="22"/>
          <w:szCs w:val="22"/>
        </w:rPr>
        <w:t>. (ΑΔΑ ΨΜΓΓ46ΜΤΛ6-Φ75)</w:t>
      </w:r>
    </w:p>
    <w:p w:rsidR="003D4CFC" w:rsidRPr="0022596F" w:rsidRDefault="003D4CFC" w:rsidP="003D4CFC">
      <w:pPr>
        <w:pStyle w:val="a8"/>
        <w:numPr>
          <w:ilvl w:val="0"/>
          <w:numId w:val="40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 xml:space="preserve">Το υπ. αριθ. </w:t>
      </w:r>
      <w:r w:rsidRPr="0022596F">
        <w:rPr>
          <w:rFonts w:asciiTheme="minorHAnsi" w:hAnsiTheme="minorHAnsi" w:cstheme="minorHAnsi"/>
          <w:b/>
          <w:sz w:val="22"/>
          <w:szCs w:val="22"/>
        </w:rPr>
        <w:t>4874</w:t>
      </w:r>
      <w:r w:rsidRPr="0022596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/14-3-2023 </w:t>
      </w:r>
      <w:r w:rsidRPr="0022596F">
        <w:rPr>
          <w:rFonts w:asciiTheme="minorHAnsi" w:hAnsiTheme="minorHAnsi" w:cstheme="minorHAnsi"/>
          <w:color w:val="000000"/>
          <w:sz w:val="22"/>
          <w:szCs w:val="22"/>
        </w:rPr>
        <w:t>έγγραφο του Αυτοτελούς Τμήματος Τοπικής Οικονομικής Ανάπτυξης</w:t>
      </w:r>
    </w:p>
    <w:p w:rsidR="003D4CFC" w:rsidRPr="0022596F" w:rsidRDefault="003D4CFC" w:rsidP="003D4CFC">
      <w:pPr>
        <w:pStyle w:val="a8"/>
        <w:numPr>
          <w:ilvl w:val="0"/>
          <w:numId w:val="40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color w:val="000000"/>
          <w:sz w:val="22"/>
          <w:szCs w:val="22"/>
        </w:rPr>
        <w:t xml:space="preserve">Την </w:t>
      </w:r>
      <w:r w:rsidRPr="0022596F">
        <w:rPr>
          <w:rFonts w:asciiTheme="minorHAnsi" w:hAnsiTheme="minorHAnsi" w:cstheme="minorHAnsi"/>
          <w:b/>
          <w:color w:val="000000"/>
          <w:sz w:val="22"/>
          <w:szCs w:val="22"/>
        </w:rPr>
        <w:t>14/2023</w:t>
      </w:r>
      <w:r w:rsidRPr="0022596F">
        <w:rPr>
          <w:rFonts w:asciiTheme="minorHAnsi" w:hAnsiTheme="minorHAnsi" w:cstheme="minorHAnsi"/>
          <w:color w:val="000000"/>
          <w:sz w:val="22"/>
          <w:szCs w:val="22"/>
        </w:rPr>
        <w:t xml:space="preserve"> απόφαση της Δημοτικής Κοινότητας Λιβαδειάς</w:t>
      </w:r>
    </w:p>
    <w:p w:rsidR="003D4CFC" w:rsidRPr="0022596F" w:rsidRDefault="003D4CFC" w:rsidP="003D4CFC">
      <w:pPr>
        <w:pStyle w:val="a8"/>
        <w:numPr>
          <w:ilvl w:val="0"/>
          <w:numId w:val="40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 xml:space="preserve">Την ψήφο όπως διατυπώθηκε από το κάθε μέλος μετά από διαλογική συζήτηση. </w:t>
      </w:r>
    </w:p>
    <w:p w:rsidR="003D4CFC" w:rsidRPr="0022596F" w:rsidRDefault="003D4CFC" w:rsidP="003D4CFC">
      <w:pPr>
        <w:pStyle w:val="a8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3D4CFC" w:rsidRPr="0022596F" w:rsidRDefault="003D4CFC" w:rsidP="003D4CFC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22596F">
        <w:rPr>
          <w:rFonts w:asciiTheme="minorHAnsi" w:hAnsiTheme="minorHAnsi" w:cstheme="minorHAnsi"/>
          <w:b/>
          <w:sz w:val="22"/>
          <w:szCs w:val="22"/>
        </w:rPr>
        <w:t>ΑΠΟΦΑΣΙΖΕΙ  ΟΜΟΦΩΝΑ</w:t>
      </w:r>
    </w:p>
    <w:p w:rsidR="003D4CFC" w:rsidRPr="0022596F" w:rsidRDefault="003D4CFC" w:rsidP="003D4CFC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3D4CFC" w:rsidRPr="0022596F" w:rsidRDefault="003D4CFC" w:rsidP="003D4CF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2596F">
        <w:rPr>
          <w:rFonts w:asciiTheme="minorHAnsi" w:hAnsiTheme="minorHAnsi" w:cstheme="minorHAnsi"/>
          <w:b/>
          <w:sz w:val="22"/>
          <w:szCs w:val="22"/>
        </w:rPr>
        <w:t xml:space="preserve">Γνωμοδοτεί υπέρ της </w:t>
      </w:r>
      <w:r w:rsidRPr="0022596F">
        <w:rPr>
          <w:rFonts w:asciiTheme="minorHAnsi" w:eastAsia="Arial" w:hAnsiTheme="minorHAnsi" w:cstheme="minorHAnsi"/>
          <w:b/>
          <w:sz w:val="22"/>
          <w:szCs w:val="22"/>
        </w:rPr>
        <w:t xml:space="preserve">διατήρησης κενωθέντος περιπτέρου επί των οδών Σοφοκλέους και Χαιρώνειας (με αποβιώσασα αδειούχο εκμετάλλευσης την </w:t>
      </w:r>
      <w:proofErr w:type="spellStart"/>
      <w:r w:rsidRPr="0022596F">
        <w:rPr>
          <w:rFonts w:asciiTheme="minorHAnsi" w:eastAsia="Arial" w:hAnsiTheme="minorHAnsi" w:cstheme="minorHAnsi"/>
          <w:b/>
          <w:sz w:val="22"/>
          <w:szCs w:val="22"/>
        </w:rPr>
        <w:t>Σάκκου</w:t>
      </w:r>
      <w:proofErr w:type="spellEnd"/>
      <w:r w:rsidRPr="0022596F">
        <w:rPr>
          <w:rFonts w:asciiTheme="minorHAnsi" w:eastAsia="Arial" w:hAnsiTheme="minorHAnsi" w:cstheme="minorHAnsi"/>
          <w:b/>
          <w:sz w:val="22"/>
          <w:szCs w:val="22"/>
        </w:rPr>
        <w:t xml:space="preserve"> Ασημίνα χήρα  Αντωνίου) .</w:t>
      </w:r>
    </w:p>
    <w:p w:rsidR="00AF3224" w:rsidRPr="0022596F" w:rsidRDefault="00AF3224" w:rsidP="003F73BF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9A6F49" w:rsidRPr="0022596F" w:rsidRDefault="003F73BF" w:rsidP="003F73BF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 xml:space="preserve"> </w:t>
      </w:r>
      <w:r w:rsidR="009A6F49" w:rsidRPr="0022596F">
        <w:rPr>
          <w:rFonts w:asciiTheme="minorHAnsi" w:hAnsiTheme="minorHAnsi" w:cstheme="minorHAnsi"/>
          <w:sz w:val="22"/>
          <w:szCs w:val="22"/>
        </w:rPr>
        <w:t xml:space="preserve">Το Δημοτικό Συμβούλιο μετά διαλογική συζήτηση και  αφού  έλαβε υπόψη του: </w:t>
      </w:r>
    </w:p>
    <w:p w:rsidR="00765B36" w:rsidRPr="0022596F" w:rsidRDefault="00765B36" w:rsidP="00765B36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2596F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22596F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765B36" w:rsidRPr="0022596F" w:rsidRDefault="00765B36" w:rsidP="00765B36">
      <w:pPr>
        <w:pStyle w:val="a8"/>
        <w:numPr>
          <w:ilvl w:val="0"/>
          <w:numId w:val="2"/>
        </w:numPr>
        <w:tabs>
          <w:tab w:val="clear" w:pos="360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2596F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22596F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22596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2596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2596F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2596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22596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2596F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765B36" w:rsidRPr="0022596F" w:rsidRDefault="00765B36" w:rsidP="00765B36">
      <w:pPr>
        <w:pStyle w:val="a8"/>
        <w:numPr>
          <w:ilvl w:val="0"/>
          <w:numId w:val="2"/>
        </w:numPr>
        <w:tabs>
          <w:tab w:val="clear" w:pos="360"/>
          <w:tab w:val="num" w:pos="567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2596F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22596F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22596F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2596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2596F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22596F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22596F">
        <w:rPr>
          <w:rFonts w:asciiTheme="minorHAnsi" w:hAnsiTheme="minorHAnsi" w:cstheme="minorHAnsi"/>
          <w:bCs/>
          <w:sz w:val="22"/>
          <w:szCs w:val="22"/>
        </w:rPr>
        <w:t>«</w:t>
      </w:r>
      <w:r w:rsidRPr="0022596F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22596F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22596F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765B36" w:rsidRPr="0022596F" w:rsidRDefault="00765B36" w:rsidP="00765B36">
      <w:pPr>
        <w:pStyle w:val="a8"/>
        <w:numPr>
          <w:ilvl w:val="0"/>
          <w:numId w:val="2"/>
        </w:numPr>
        <w:tabs>
          <w:tab w:val="clear" w:pos="360"/>
          <w:tab w:val="num" w:pos="567"/>
        </w:tabs>
        <w:suppressAutoHyphens/>
        <w:spacing w:before="6" w:after="6" w:line="360" w:lineRule="auto"/>
        <w:ind w:left="142" w:hanging="142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2596F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22596F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22596F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22596F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22596F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22596F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3D4CFC" w:rsidRPr="0022596F" w:rsidRDefault="003D4CFC" w:rsidP="003D4CFC">
      <w:pPr>
        <w:pStyle w:val="a8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color w:val="000000"/>
          <w:sz w:val="22"/>
          <w:szCs w:val="22"/>
        </w:rPr>
        <w:t>την περίπτ.3 της υποπαρ.ΣΤ.2. του άρθρου πρώτου του Ν.4093/12 (ΦΕΚ 222/12.11.2012 τεύχος Α’)</w:t>
      </w:r>
    </w:p>
    <w:p w:rsidR="003D4CFC" w:rsidRPr="0022596F" w:rsidRDefault="0022596F" w:rsidP="003D4CFC">
      <w:pPr>
        <w:pStyle w:val="a8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22596F">
        <w:rPr>
          <w:rStyle w:val="af3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22596F">
        <w:rPr>
          <w:rFonts w:asciiTheme="minorHAnsi" w:hAnsiTheme="minorHAnsi" w:cstheme="minorHAnsi"/>
          <w:sz w:val="22"/>
          <w:szCs w:val="22"/>
        </w:rPr>
        <w:t xml:space="preserve"> </w:t>
      </w:r>
      <w:r w:rsidR="003D4CFC" w:rsidRPr="0022596F">
        <w:rPr>
          <w:rFonts w:asciiTheme="minorHAnsi" w:hAnsiTheme="minorHAnsi" w:cstheme="minorHAnsi"/>
          <w:i/>
          <w:color w:val="000000"/>
          <w:sz w:val="22"/>
          <w:szCs w:val="22"/>
        </w:rPr>
        <w:t>το</w:t>
      </w: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υ </w:t>
      </w:r>
      <w:r w:rsidR="003D4CFC"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άρθρο</w:t>
      </w:r>
      <w:r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υ </w:t>
      </w:r>
      <w:r w:rsidR="003D4CFC" w:rsidRPr="0022596F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76 του Ν. 4257/14 (ΦΕΚ 93/14.04.2014 τεύχος Α’)</w:t>
      </w:r>
    </w:p>
    <w:p w:rsidR="003D4CFC" w:rsidRPr="0022596F" w:rsidRDefault="003D4CFC" w:rsidP="003D4CFC">
      <w:pPr>
        <w:pStyle w:val="a8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color w:val="000000"/>
          <w:sz w:val="22"/>
          <w:szCs w:val="22"/>
        </w:rPr>
        <w:t xml:space="preserve">την εγκύκλιο ΥΠ.ΕΣ. </w:t>
      </w:r>
      <w:proofErr w:type="spellStart"/>
      <w:r w:rsidRPr="0022596F">
        <w:rPr>
          <w:rFonts w:asciiTheme="minorHAnsi" w:hAnsiTheme="minorHAnsi" w:cstheme="minorHAnsi"/>
          <w:color w:val="000000"/>
          <w:sz w:val="22"/>
          <w:szCs w:val="22"/>
        </w:rPr>
        <w:t>εγκ</w:t>
      </w:r>
      <w:proofErr w:type="spellEnd"/>
      <w:r w:rsidRPr="0022596F">
        <w:rPr>
          <w:rFonts w:asciiTheme="minorHAnsi" w:hAnsiTheme="minorHAnsi" w:cstheme="minorHAnsi"/>
          <w:color w:val="000000"/>
          <w:sz w:val="22"/>
          <w:szCs w:val="22"/>
        </w:rPr>
        <w:t>. 38/23463/06.06.2014</w:t>
      </w:r>
    </w:p>
    <w:p w:rsidR="003D4CFC" w:rsidRPr="0022596F" w:rsidRDefault="003D4CFC" w:rsidP="003D4CFC">
      <w:pPr>
        <w:pStyle w:val="a8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22596F">
        <w:rPr>
          <w:rFonts w:asciiTheme="minorHAnsi" w:hAnsiTheme="minorHAnsi" w:cstheme="minorHAnsi"/>
          <w:color w:val="000000"/>
          <w:sz w:val="22"/>
          <w:szCs w:val="22"/>
        </w:rPr>
        <w:t xml:space="preserve">την υπ’ αριθ. 264/2015 απόφαση Δημοτικού Συμβουλίου περί κανονισμού λειτουργίας περιπτέρων του Δήμου </w:t>
      </w:r>
      <w:proofErr w:type="spellStart"/>
      <w:r w:rsidRPr="0022596F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</w:p>
    <w:p w:rsidR="003D4CFC" w:rsidRPr="0022596F" w:rsidRDefault="003D4CFC" w:rsidP="003D4CFC">
      <w:pPr>
        <w:pStyle w:val="a8"/>
        <w:widowControl w:val="0"/>
        <w:numPr>
          <w:ilvl w:val="0"/>
          <w:numId w:val="27"/>
        </w:numPr>
        <w:tabs>
          <w:tab w:val="clear" w:pos="360"/>
        </w:tabs>
        <w:suppressAutoHyphens/>
        <w:spacing w:before="280" w:beforeAutospacing="1" w:line="360" w:lineRule="auto"/>
        <w:jc w:val="both"/>
        <w:rPr>
          <w:rStyle w:val="af5"/>
          <w:rFonts w:asciiTheme="minorHAnsi" w:hAnsiTheme="minorHAnsi" w:cstheme="minorHAnsi"/>
          <w:i w:val="0"/>
          <w:iCs w:val="0"/>
          <w:sz w:val="22"/>
          <w:szCs w:val="22"/>
        </w:rPr>
      </w:pPr>
      <w:r w:rsidRPr="0022596F">
        <w:rPr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22596F">
        <w:rPr>
          <w:rFonts w:asciiTheme="minorHAnsi" w:hAnsiTheme="minorHAnsi" w:cstheme="minorHAnsi"/>
          <w:bCs/>
          <w:sz w:val="22"/>
          <w:szCs w:val="22"/>
        </w:rPr>
        <w:t xml:space="preserve">Την </w:t>
      </w:r>
      <w:proofErr w:type="spellStart"/>
      <w:r w:rsidRPr="0022596F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2596F">
        <w:rPr>
          <w:rFonts w:asciiTheme="minorHAnsi" w:hAnsiTheme="minorHAnsi" w:cstheme="minorHAnsi"/>
          <w:bCs/>
          <w:sz w:val="22"/>
          <w:szCs w:val="22"/>
        </w:rPr>
        <w:t xml:space="preserve"> 15/</w:t>
      </w:r>
      <w:r w:rsidRPr="0022596F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>2023 απόφαση της  Επιτροπής Ποιότητας Ζωής</w:t>
      </w:r>
    </w:p>
    <w:p w:rsidR="003D4CFC" w:rsidRPr="0022596F" w:rsidRDefault="003D4CFC" w:rsidP="003D4CFC">
      <w:pPr>
        <w:widowControl w:val="0"/>
        <w:numPr>
          <w:ilvl w:val="0"/>
          <w:numId w:val="27"/>
        </w:numPr>
        <w:suppressAutoHyphens/>
        <w:spacing w:line="360" w:lineRule="auto"/>
        <w:jc w:val="both"/>
        <w:rPr>
          <w:rStyle w:val="af5"/>
          <w:rFonts w:asciiTheme="minorHAnsi" w:hAnsiTheme="minorHAnsi" w:cstheme="minorHAnsi"/>
          <w:i w:val="0"/>
          <w:iCs w:val="0"/>
          <w:sz w:val="22"/>
          <w:szCs w:val="22"/>
        </w:rPr>
      </w:pPr>
      <w:r w:rsidRPr="0022596F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Την </w:t>
      </w:r>
      <w:proofErr w:type="spellStart"/>
      <w:r w:rsidRPr="0022596F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22596F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 14/2023 Απόφαση της Κοινότητας Λιβαδειάς</w:t>
      </w:r>
    </w:p>
    <w:p w:rsidR="000C33E9" w:rsidRPr="0022596F" w:rsidRDefault="000C33E9" w:rsidP="000C33E9">
      <w:pPr>
        <w:pStyle w:val="a8"/>
        <w:ind w:left="142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0C33E9" w:rsidRPr="0022596F" w:rsidRDefault="000C33E9" w:rsidP="000C33E9">
      <w:pPr>
        <w:pStyle w:val="a5"/>
        <w:numPr>
          <w:ilvl w:val="0"/>
          <w:numId w:val="2"/>
        </w:numPr>
        <w:suppressAutoHyphens/>
        <w:spacing w:line="360" w:lineRule="auto"/>
        <w:ind w:left="142" w:firstLine="0"/>
        <w:jc w:val="both"/>
        <w:rPr>
          <w:rFonts w:asciiTheme="minorHAnsi" w:hAnsiTheme="minorHAnsi" w:cstheme="minorHAnsi"/>
          <w:szCs w:val="22"/>
        </w:rPr>
      </w:pPr>
      <w:r w:rsidRPr="0022596F">
        <w:rPr>
          <w:rFonts w:asciiTheme="minorHAnsi" w:hAnsiTheme="minorHAnsi" w:cstheme="minorHAnsi"/>
          <w:szCs w:val="22"/>
        </w:rPr>
        <w:t xml:space="preserve">  </w:t>
      </w:r>
      <w:r w:rsidRPr="0022596F">
        <w:rPr>
          <w:rFonts w:asciiTheme="minorHAnsi" w:eastAsia="SimSun" w:hAnsiTheme="minorHAnsi" w:cstheme="minorHAnsi"/>
          <w:bCs/>
          <w:kern w:val="1"/>
          <w:szCs w:val="22"/>
          <w:lang w:bidi="hi-IN"/>
        </w:rPr>
        <w:t xml:space="preserve"> </w:t>
      </w:r>
      <w:r w:rsidRPr="0022596F">
        <w:rPr>
          <w:rFonts w:asciiTheme="minorHAnsi" w:hAnsiTheme="minorHAnsi" w:cstheme="minorHAnsi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0C33E9" w:rsidRPr="0022596F" w:rsidRDefault="000C33E9" w:rsidP="000C33E9">
      <w:pPr>
        <w:pStyle w:val="a5"/>
        <w:numPr>
          <w:ilvl w:val="0"/>
          <w:numId w:val="2"/>
        </w:numPr>
        <w:suppressAutoHyphens/>
        <w:spacing w:before="57" w:after="57" w:line="276" w:lineRule="auto"/>
        <w:jc w:val="both"/>
        <w:rPr>
          <w:rFonts w:asciiTheme="minorHAnsi" w:hAnsiTheme="minorHAnsi" w:cstheme="minorHAnsi"/>
          <w:szCs w:val="22"/>
        </w:rPr>
      </w:pPr>
      <w:r w:rsidRPr="0022596F">
        <w:rPr>
          <w:rFonts w:asciiTheme="minorHAnsi" w:hAnsiTheme="minorHAnsi" w:cstheme="minorHAnsi"/>
          <w:szCs w:val="22"/>
        </w:rPr>
        <w:lastRenderedPageBreak/>
        <w:t>Την  ψήφο όλων των μελών του Δημοτικού Συμβουλίου , όπως αυτή διατυπώθηκε και δηλώθηκε δια ζώσης στην συνεδρίαση</w:t>
      </w:r>
    </w:p>
    <w:p w:rsidR="000C33E9" w:rsidRPr="0022596F" w:rsidRDefault="000C33E9" w:rsidP="000C33E9">
      <w:pPr>
        <w:spacing w:line="120" w:lineRule="exact"/>
        <w:ind w:left="142" w:hanging="142"/>
        <w:jc w:val="both"/>
        <w:rPr>
          <w:rFonts w:asciiTheme="minorHAnsi" w:hAnsiTheme="minorHAnsi" w:cstheme="minorHAnsi"/>
          <w:sz w:val="22"/>
          <w:szCs w:val="22"/>
        </w:rPr>
      </w:pPr>
    </w:p>
    <w:p w:rsidR="000C33E9" w:rsidRDefault="000C33E9" w:rsidP="000C33E9">
      <w:pPr>
        <w:spacing w:before="6" w:line="260" w:lineRule="exact"/>
        <w:ind w:left="142" w:hanging="142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2596F">
        <w:rPr>
          <w:rFonts w:asciiTheme="minorHAnsi" w:eastAsia="Arial" w:hAnsiTheme="minorHAnsi" w:cstheme="minorHAnsi"/>
          <w:b/>
          <w:bCs/>
          <w:sz w:val="22"/>
          <w:szCs w:val="22"/>
        </w:rPr>
        <w:t>ΑΠΟΦΑΣΙΖΕΙ ΟΜΟΦΩΝΑ</w:t>
      </w:r>
    </w:p>
    <w:p w:rsidR="0022596F" w:rsidRPr="0022596F" w:rsidRDefault="0022596F" w:rsidP="000C33E9">
      <w:pPr>
        <w:spacing w:before="6" w:line="260" w:lineRule="exact"/>
        <w:ind w:left="142" w:hanging="142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944FE3" w:rsidRPr="0022596F" w:rsidRDefault="003D4CFC" w:rsidP="000A0AAA">
      <w:pPr>
        <w:pStyle w:val="210"/>
        <w:tabs>
          <w:tab w:val="center" w:pos="84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hAnsiTheme="minorHAnsi" w:cstheme="minorHAnsi"/>
          <w:sz w:val="22"/>
          <w:szCs w:val="22"/>
        </w:rPr>
        <w:t>Διατηρεί την θέση του κενωθέντος περιπτέρου</w:t>
      </w:r>
      <w:r w:rsidR="0022596F">
        <w:rPr>
          <w:rFonts w:asciiTheme="minorHAnsi" w:hAnsiTheme="minorHAnsi" w:cstheme="minorHAnsi"/>
          <w:sz w:val="22"/>
          <w:szCs w:val="22"/>
        </w:rPr>
        <w:t xml:space="preserve"> που βρίσκεται </w:t>
      </w:r>
      <w:r w:rsidRPr="0022596F">
        <w:rPr>
          <w:rFonts w:asciiTheme="minorHAnsi" w:hAnsiTheme="minorHAnsi" w:cstheme="minorHAnsi"/>
          <w:sz w:val="22"/>
          <w:szCs w:val="22"/>
        </w:rPr>
        <w:t xml:space="preserve"> επί </w:t>
      </w:r>
      <w:r w:rsidRPr="0022596F">
        <w:rPr>
          <w:rFonts w:asciiTheme="minorHAnsi" w:eastAsia="Arial" w:hAnsiTheme="minorHAnsi" w:cstheme="minorHAnsi"/>
          <w:sz w:val="22"/>
          <w:szCs w:val="22"/>
        </w:rPr>
        <w:t>των οδών Σοφοκλέους και Χαιρώνειας</w:t>
      </w:r>
      <w:r w:rsidRPr="0022596F">
        <w:rPr>
          <w:rFonts w:asciiTheme="minorHAnsi" w:eastAsia="Arial" w:hAnsiTheme="minorHAnsi" w:cstheme="minorHAnsi"/>
          <w:b/>
          <w:sz w:val="22"/>
          <w:szCs w:val="22"/>
        </w:rPr>
        <w:t xml:space="preserve">  ,</w:t>
      </w:r>
      <w:r w:rsidR="00546106" w:rsidRPr="00546106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546106" w:rsidRPr="00546106">
        <w:rPr>
          <w:rFonts w:asciiTheme="minorHAnsi" w:eastAsia="Arial" w:hAnsiTheme="minorHAnsi" w:cstheme="minorHAnsi"/>
          <w:sz w:val="22"/>
          <w:szCs w:val="22"/>
        </w:rPr>
        <w:t xml:space="preserve">(με αδειούχο εκμετάλλευσης την αποβιώσασα </w:t>
      </w:r>
      <w:proofErr w:type="spellStart"/>
      <w:r w:rsidR="00546106" w:rsidRPr="00546106">
        <w:rPr>
          <w:rFonts w:asciiTheme="minorHAnsi" w:eastAsia="Arial" w:hAnsiTheme="minorHAnsi" w:cstheme="minorHAnsi"/>
          <w:sz w:val="22"/>
          <w:szCs w:val="22"/>
        </w:rPr>
        <w:t>Σάκκου</w:t>
      </w:r>
      <w:proofErr w:type="spellEnd"/>
      <w:r w:rsidR="00546106" w:rsidRPr="00546106">
        <w:rPr>
          <w:rFonts w:asciiTheme="minorHAnsi" w:eastAsia="Arial" w:hAnsiTheme="minorHAnsi" w:cstheme="minorHAnsi"/>
          <w:sz w:val="22"/>
          <w:szCs w:val="22"/>
        </w:rPr>
        <w:t xml:space="preserve"> Ασημίνα χήρα  Αντωνίου)</w:t>
      </w:r>
      <w:r w:rsidR="00546106" w:rsidRPr="0022596F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Pr="0022596F">
        <w:rPr>
          <w:rFonts w:asciiTheme="minorHAnsi" w:hAnsiTheme="minorHAnsi" w:cstheme="minorHAnsi"/>
          <w:sz w:val="22"/>
          <w:szCs w:val="22"/>
        </w:rPr>
        <w:t xml:space="preserve"> στην Κοινότητα Λιβαδειάς</w:t>
      </w:r>
      <w:r w:rsidR="000C33E9" w:rsidRPr="0022596F">
        <w:rPr>
          <w:rFonts w:asciiTheme="minorHAnsi" w:hAnsiTheme="minorHAnsi" w:cstheme="minorHAnsi"/>
          <w:sz w:val="22"/>
          <w:szCs w:val="22"/>
        </w:rPr>
        <w:t xml:space="preserve"> </w:t>
      </w:r>
      <w:r w:rsidR="00546106">
        <w:rPr>
          <w:rFonts w:asciiTheme="minorHAnsi" w:hAnsiTheme="minorHAnsi" w:cstheme="minorHAnsi"/>
          <w:sz w:val="22"/>
          <w:szCs w:val="22"/>
        </w:rPr>
        <w:t>.</w:t>
      </w:r>
    </w:p>
    <w:p w:rsidR="003D4CFC" w:rsidRPr="0022596F" w:rsidRDefault="003D4CFC" w:rsidP="000A0AAA">
      <w:pPr>
        <w:pStyle w:val="210"/>
        <w:tabs>
          <w:tab w:val="center" w:pos="8460"/>
        </w:tabs>
        <w:jc w:val="both"/>
        <w:rPr>
          <w:rFonts w:asciiTheme="minorHAnsi" w:eastAsia="Arial" w:hAnsiTheme="minorHAnsi" w:cstheme="minorHAnsi"/>
          <w:b/>
          <w:sz w:val="22"/>
          <w:szCs w:val="22"/>
        </w:rPr>
      </w:pPr>
    </w:p>
    <w:p w:rsidR="00AF4104" w:rsidRPr="0022596F" w:rsidRDefault="00AF4104" w:rsidP="00944FE3">
      <w:pPr>
        <w:spacing w:before="4" w:after="4"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22596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22596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7F680B" w:rsidRPr="0022596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  <w:r w:rsidR="003A643D" w:rsidRPr="0022596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3</w:t>
      </w:r>
      <w:r w:rsidR="003D4CFC" w:rsidRPr="0022596F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5</w:t>
      </w:r>
    </w:p>
    <w:p w:rsidR="00AF4104" w:rsidRPr="0022596F" w:rsidRDefault="00AF4104" w:rsidP="00793AC6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22596F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22596F" w:rsidRDefault="00AF4104" w:rsidP="00793AC6">
      <w:pPr>
        <w:tabs>
          <w:tab w:val="center" w:pos="8460"/>
        </w:tabs>
        <w:spacing w:after="198" w:line="360" w:lineRule="auto"/>
        <w:ind w:left="142"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22596F" w:rsidRDefault="00AF4104" w:rsidP="00793A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eastAsia="Calibri" w:hAnsiTheme="minorHAnsi" w:cstheme="minorHAnsi"/>
          <w:sz w:val="22"/>
          <w:szCs w:val="22"/>
        </w:rPr>
      </w:pPr>
      <w:proofErr w:type="spellStart"/>
      <w:r w:rsidRPr="0022596F">
        <w:rPr>
          <w:rFonts w:asciiTheme="minorHAnsi" w:eastAsia="Calibri" w:hAnsiTheme="minorHAnsi" w:cstheme="minorHAnsi"/>
          <w:sz w:val="22"/>
          <w:szCs w:val="22"/>
        </w:rPr>
        <w:t>Καράβα</w:t>
      </w:r>
      <w:proofErr w:type="spellEnd"/>
      <w:r w:rsidRPr="0022596F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22596F">
        <w:rPr>
          <w:rFonts w:asciiTheme="minorHAnsi" w:eastAsia="Calibri" w:hAnsiTheme="minorHAnsi" w:cstheme="minorHAnsi"/>
          <w:sz w:val="22"/>
          <w:szCs w:val="22"/>
        </w:rPr>
        <w:t>Χρυσοβαλάντου</w:t>
      </w:r>
      <w:proofErr w:type="spellEnd"/>
      <w:r w:rsidRPr="0022596F">
        <w:rPr>
          <w:rFonts w:asciiTheme="minorHAnsi" w:eastAsia="Calibri" w:hAnsiTheme="minorHAnsi" w:cstheme="minorHAnsi"/>
          <w:sz w:val="22"/>
          <w:szCs w:val="22"/>
        </w:rPr>
        <w:t xml:space="preserve"> Βασιλική (</w:t>
      </w:r>
      <w:proofErr w:type="spellStart"/>
      <w:r w:rsidRPr="0022596F">
        <w:rPr>
          <w:rFonts w:asciiTheme="minorHAnsi" w:eastAsia="Calibri" w:hAnsiTheme="minorHAnsi" w:cstheme="minorHAnsi"/>
          <w:sz w:val="22"/>
          <w:szCs w:val="22"/>
        </w:rPr>
        <w:t>Βάλια</w:t>
      </w:r>
      <w:proofErr w:type="spellEnd"/>
      <w:r w:rsidRPr="0022596F">
        <w:rPr>
          <w:rFonts w:asciiTheme="minorHAnsi" w:eastAsia="Calibri" w:hAnsiTheme="minorHAnsi" w:cstheme="minorHAnsi"/>
          <w:sz w:val="22"/>
          <w:szCs w:val="22"/>
        </w:rPr>
        <w:t>)</w:t>
      </w:r>
    </w:p>
    <w:p w:rsidR="00AF4104" w:rsidRPr="0022596F" w:rsidRDefault="00AF4104" w:rsidP="00793A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left="142"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22596F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284"/>
        <w:gridCol w:w="4074"/>
        <w:gridCol w:w="4938"/>
      </w:tblGrid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Παπαϊωάννου Λουκάς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spacing w:line="276" w:lineRule="auto"/>
              <w:ind w:left="142" w:hanging="142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Γιώτα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tabs>
                <w:tab w:val="left" w:pos="718"/>
              </w:tabs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0AAA" w:rsidRPr="0022596F" w:rsidTr="00BE052A">
        <w:tc>
          <w:tcPr>
            <w:tcW w:w="425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eastAsia="Arial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284" w:type="dxa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A0AAA" w:rsidRPr="0022596F" w:rsidRDefault="000A0AAA" w:rsidP="00BE052A">
            <w:pPr>
              <w:snapToGrid w:val="0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  <w:r w:rsidRPr="0022596F">
              <w:rPr>
                <w:rFonts w:asciiTheme="minorHAnsi" w:hAnsiTheme="minorHAnsi" w:cstheme="minorHAnsi"/>
                <w:sz w:val="22"/>
                <w:szCs w:val="22"/>
              </w:rPr>
              <w:t xml:space="preserve"> Κατής Χαράλαμπος</w:t>
            </w:r>
          </w:p>
        </w:tc>
        <w:tc>
          <w:tcPr>
            <w:tcW w:w="4938" w:type="dxa"/>
            <w:shd w:val="clear" w:color="auto" w:fill="auto"/>
          </w:tcPr>
          <w:p w:rsidR="000A0AAA" w:rsidRPr="0022596F" w:rsidRDefault="000A0AAA" w:rsidP="00BE052A">
            <w:pPr>
              <w:snapToGrid w:val="0"/>
              <w:spacing w:line="276" w:lineRule="auto"/>
              <w:ind w:left="142" w:hanging="14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22596F" w:rsidRDefault="007E10D1">
      <w:pPr>
        <w:spacing w:line="360" w:lineRule="auto"/>
        <w:ind w:left="142"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22596F" w:rsidSect="00E27C9E">
      <w:footerReference w:type="default" r:id="rId10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12B" w:rsidRDefault="0044312B">
      <w:r>
        <w:separator/>
      </w:r>
    </w:p>
  </w:endnote>
  <w:endnote w:type="continuationSeparator" w:id="0">
    <w:p w:rsidR="0044312B" w:rsidRDefault="004431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697" w:rsidRDefault="005147E0">
    <w:pPr>
      <w:pStyle w:val="a3"/>
      <w:jc w:val="center"/>
    </w:pPr>
    <w:r>
      <w:t>1</w:t>
    </w:r>
    <w:r w:rsidR="000A0AAA">
      <w:t>3</w:t>
    </w:r>
    <w:r w:rsidR="003D4CFC">
      <w:t>5</w:t>
    </w:r>
    <w:r w:rsidR="00793AC6">
      <w:t xml:space="preserve">/2023 ΑΠΟΦΑΣΗ ΔΗΜΟΤΙΚΟΥ ΣΥΜΒΟΥΛΙΟΥ ΔΗΜΟΥ ΛΕΒΑΔΕΩΝ   </w:t>
    </w:r>
    <w:fldSimple w:instr=" PAGE   \* MERGEFORMAT ">
      <w:r w:rsidR="00546106">
        <w:rPr>
          <w:noProof/>
        </w:rPr>
        <w:t>5</w:t>
      </w:r>
    </w:fldSimple>
  </w:p>
  <w:p w:rsidR="00E97697" w:rsidRDefault="00E976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12B" w:rsidRDefault="0044312B">
      <w:r>
        <w:separator/>
      </w:r>
    </w:p>
  </w:footnote>
  <w:footnote w:type="continuationSeparator" w:id="0">
    <w:p w:rsidR="0044312B" w:rsidRDefault="004431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96825C6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4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6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7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8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9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1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2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3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4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5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6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7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8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9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0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1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2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3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4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5">
    <w:nsid w:val="125C76D7"/>
    <w:multiLevelType w:val="hybridMultilevel"/>
    <w:tmpl w:val="384AE7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1849640C"/>
    <w:multiLevelType w:val="hybridMultilevel"/>
    <w:tmpl w:val="AEB4CF6A"/>
    <w:lvl w:ilvl="0" w:tplc="5EB8560A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C760C3D"/>
    <w:multiLevelType w:val="hybridMultilevel"/>
    <w:tmpl w:val="08D639A8"/>
    <w:lvl w:ilvl="0" w:tplc="46D4901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FEE3602"/>
    <w:multiLevelType w:val="hybridMultilevel"/>
    <w:tmpl w:val="8FC6425C"/>
    <w:lvl w:ilvl="0" w:tplc="0408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2">
    <w:nsid w:val="245B027E"/>
    <w:multiLevelType w:val="hybridMultilevel"/>
    <w:tmpl w:val="8B26C300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36343779"/>
    <w:multiLevelType w:val="hybridMultilevel"/>
    <w:tmpl w:val="5AD893D0"/>
    <w:lvl w:ilvl="0" w:tplc="F716B05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4">
    <w:nsid w:val="37643F45"/>
    <w:multiLevelType w:val="hybridMultilevel"/>
    <w:tmpl w:val="FAF4216C"/>
    <w:lvl w:ilvl="0" w:tplc="D38C5514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E0D1BFB"/>
    <w:multiLevelType w:val="hybridMultilevel"/>
    <w:tmpl w:val="32BE2388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01E4333"/>
    <w:multiLevelType w:val="hybridMultilevel"/>
    <w:tmpl w:val="A746D0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BA7252"/>
    <w:multiLevelType w:val="hybridMultilevel"/>
    <w:tmpl w:val="C69CD070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8D65ED2"/>
    <w:multiLevelType w:val="hybridMultilevel"/>
    <w:tmpl w:val="CA4414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5E68102B"/>
    <w:multiLevelType w:val="hybridMultilevel"/>
    <w:tmpl w:val="3280C600"/>
    <w:lvl w:ilvl="0" w:tplc="46D4901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5B51BB7"/>
    <w:multiLevelType w:val="hybridMultilevel"/>
    <w:tmpl w:val="C63C9234"/>
    <w:lvl w:ilvl="0" w:tplc="0408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4">
    <w:nsid w:val="6C29355F"/>
    <w:multiLevelType w:val="hybridMultilevel"/>
    <w:tmpl w:val="60C010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F707C98"/>
    <w:multiLevelType w:val="hybridMultilevel"/>
    <w:tmpl w:val="7ED41E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1C2E5E"/>
    <w:multiLevelType w:val="hybridMultilevel"/>
    <w:tmpl w:val="73A03C4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B292A9D"/>
    <w:multiLevelType w:val="hybridMultilevel"/>
    <w:tmpl w:val="2C4A71D4"/>
    <w:lvl w:ilvl="0" w:tplc="0408000B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5"/>
  </w:num>
  <w:num w:numId="4">
    <w:abstractNumId w:val="7"/>
  </w:num>
  <w:num w:numId="5">
    <w:abstractNumId w:val="8"/>
  </w:num>
  <w:num w:numId="6">
    <w:abstractNumId w:val="12"/>
  </w:num>
  <w:num w:numId="7">
    <w:abstractNumId w:val="14"/>
  </w:num>
  <w:num w:numId="8">
    <w:abstractNumId w:val="15"/>
  </w:num>
  <w:num w:numId="9">
    <w:abstractNumId w:val="17"/>
  </w:num>
  <w:num w:numId="10">
    <w:abstractNumId w:val="20"/>
  </w:num>
  <w:num w:numId="11">
    <w:abstractNumId w:val="22"/>
  </w:num>
  <w:num w:numId="12">
    <w:abstractNumId w:val="23"/>
  </w:num>
  <w:num w:numId="13">
    <w:abstractNumId w:val="24"/>
  </w:num>
  <w:num w:numId="14">
    <w:abstractNumId w:val="46"/>
  </w:num>
  <w:num w:numId="15">
    <w:abstractNumId w:val="39"/>
  </w:num>
  <w:num w:numId="16">
    <w:abstractNumId w:val="1"/>
  </w:num>
  <w:num w:numId="17">
    <w:abstractNumId w:val="37"/>
  </w:num>
  <w:num w:numId="18">
    <w:abstractNumId w:val="36"/>
  </w:num>
  <w:num w:numId="19">
    <w:abstractNumId w:val="26"/>
  </w:num>
  <w:num w:numId="20">
    <w:abstractNumId w:val="2"/>
  </w:num>
  <w:num w:numId="21">
    <w:abstractNumId w:val="38"/>
  </w:num>
  <w:num w:numId="22">
    <w:abstractNumId w:val="4"/>
  </w:num>
  <w:num w:numId="23">
    <w:abstractNumId w:val="25"/>
  </w:num>
  <w:num w:numId="24">
    <w:abstractNumId w:val="42"/>
  </w:num>
  <w:num w:numId="25">
    <w:abstractNumId w:val="30"/>
  </w:num>
  <w:num w:numId="26">
    <w:abstractNumId w:val="40"/>
  </w:num>
  <w:num w:numId="27">
    <w:abstractNumId w:val="29"/>
  </w:num>
  <w:num w:numId="28">
    <w:abstractNumId w:val="44"/>
  </w:num>
  <w:num w:numId="29">
    <w:abstractNumId w:val="41"/>
  </w:num>
  <w:num w:numId="30">
    <w:abstractNumId w:val="28"/>
  </w:num>
  <w:num w:numId="31">
    <w:abstractNumId w:val="43"/>
  </w:num>
  <w:num w:numId="32">
    <w:abstractNumId w:val="32"/>
  </w:num>
  <w:num w:numId="33">
    <w:abstractNumId w:val="31"/>
  </w:num>
  <w:num w:numId="34">
    <w:abstractNumId w:val="48"/>
  </w:num>
  <w:num w:numId="35">
    <w:abstractNumId w:val="33"/>
  </w:num>
  <w:num w:numId="36">
    <w:abstractNumId w:val="34"/>
  </w:num>
  <w:num w:numId="37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  <w:color w:val="auto"/>
        </w:rPr>
      </w:lvl>
    </w:lvlOverride>
  </w:num>
  <w:num w:numId="38">
    <w:abstractNumId w:val="47"/>
  </w:num>
  <w:num w:numId="39">
    <w:abstractNumId w:val="27"/>
  </w:num>
  <w:num w:numId="40">
    <w:abstractNumId w:val="45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0F04"/>
    <w:rsid w:val="00001ED5"/>
    <w:rsid w:val="0000261C"/>
    <w:rsid w:val="000061B8"/>
    <w:rsid w:val="000071A5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27A3A"/>
    <w:rsid w:val="00031140"/>
    <w:rsid w:val="000316A6"/>
    <w:rsid w:val="00032246"/>
    <w:rsid w:val="000326B2"/>
    <w:rsid w:val="00032929"/>
    <w:rsid w:val="00032B2E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0AAA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33E9"/>
    <w:rsid w:val="000C436C"/>
    <w:rsid w:val="000C5562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3FC1"/>
    <w:rsid w:val="000F4AD6"/>
    <w:rsid w:val="000F5648"/>
    <w:rsid w:val="000F586B"/>
    <w:rsid w:val="000F65D6"/>
    <w:rsid w:val="000F6A50"/>
    <w:rsid w:val="000F6DDE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B1A92"/>
    <w:rsid w:val="001B4CC7"/>
    <w:rsid w:val="001B7BD0"/>
    <w:rsid w:val="001C0537"/>
    <w:rsid w:val="001C104F"/>
    <w:rsid w:val="001C77AB"/>
    <w:rsid w:val="001D25E5"/>
    <w:rsid w:val="001D3C71"/>
    <w:rsid w:val="001D4CF3"/>
    <w:rsid w:val="001D4DB8"/>
    <w:rsid w:val="001D4F9A"/>
    <w:rsid w:val="001D522B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366"/>
    <w:rsid w:val="001F7AC1"/>
    <w:rsid w:val="00200A15"/>
    <w:rsid w:val="00201C60"/>
    <w:rsid w:val="002041C6"/>
    <w:rsid w:val="00215858"/>
    <w:rsid w:val="00217925"/>
    <w:rsid w:val="002225A8"/>
    <w:rsid w:val="0022596F"/>
    <w:rsid w:val="00225AC2"/>
    <w:rsid w:val="00226A3A"/>
    <w:rsid w:val="00233255"/>
    <w:rsid w:val="002334E3"/>
    <w:rsid w:val="00244B4E"/>
    <w:rsid w:val="00244B8E"/>
    <w:rsid w:val="00246C3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4AB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A02F2"/>
    <w:rsid w:val="002A0C0D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50B1"/>
    <w:rsid w:val="002C2095"/>
    <w:rsid w:val="002D49F2"/>
    <w:rsid w:val="002D4FAE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0E24"/>
    <w:rsid w:val="00312FA7"/>
    <w:rsid w:val="0031585F"/>
    <w:rsid w:val="0031636B"/>
    <w:rsid w:val="00316E8F"/>
    <w:rsid w:val="00321AEE"/>
    <w:rsid w:val="003243EE"/>
    <w:rsid w:val="00325DD2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A643D"/>
    <w:rsid w:val="003B75A1"/>
    <w:rsid w:val="003C0200"/>
    <w:rsid w:val="003C0758"/>
    <w:rsid w:val="003C4307"/>
    <w:rsid w:val="003C7293"/>
    <w:rsid w:val="003C72A3"/>
    <w:rsid w:val="003C7BF7"/>
    <w:rsid w:val="003D09D9"/>
    <w:rsid w:val="003D4CFC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BAF"/>
    <w:rsid w:val="00402295"/>
    <w:rsid w:val="004032F0"/>
    <w:rsid w:val="004060FA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312B"/>
    <w:rsid w:val="00445EED"/>
    <w:rsid w:val="0045045A"/>
    <w:rsid w:val="00450AD5"/>
    <w:rsid w:val="0045100B"/>
    <w:rsid w:val="00452D06"/>
    <w:rsid w:val="004547EF"/>
    <w:rsid w:val="00454A55"/>
    <w:rsid w:val="00456C94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57FF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E6"/>
    <w:rsid w:val="005242C4"/>
    <w:rsid w:val="00526624"/>
    <w:rsid w:val="0053135F"/>
    <w:rsid w:val="0053234B"/>
    <w:rsid w:val="00535615"/>
    <w:rsid w:val="00535968"/>
    <w:rsid w:val="00536443"/>
    <w:rsid w:val="005371AA"/>
    <w:rsid w:val="005404A7"/>
    <w:rsid w:val="00542E07"/>
    <w:rsid w:val="00544CE9"/>
    <w:rsid w:val="00545060"/>
    <w:rsid w:val="00546106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E7F5E"/>
    <w:rsid w:val="005F0A80"/>
    <w:rsid w:val="00601FC5"/>
    <w:rsid w:val="006033C5"/>
    <w:rsid w:val="00605203"/>
    <w:rsid w:val="00607E7F"/>
    <w:rsid w:val="0061194C"/>
    <w:rsid w:val="00612D49"/>
    <w:rsid w:val="00613EC1"/>
    <w:rsid w:val="006143A5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56AB1"/>
    <w:rsid w:val="006609C3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335C"/>
    <w:rsid w:val="00693A3C"/>
    <w:rsid w:val="00693EF2"/>
    <w:rsid w:val="006943AB"/>
    <w:rsid w:val="00695B86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46A5"/>
    <w:rsid w:val="007453D5"/>
    <w:rsid w:val="007473C6"/>
    <w:rsid w:val="00751A6B"/>
    <w:rsid w:val="00755FF3"/>
    <w:rsid w:val="007565BC"/>
    <w:rsid w:val="0075771F"/>
    <w:rsid w:val="007645C6"/>
    <w:rsid w:val="00765B3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3C1"/>
    <w:rsid w:val="007F30E2"/>
    <w:rsid w:val="007F59C5"/>
    <w:rsid w:val="007F662A"/>
    <w:rsid w:val="007F680B"/>
    <w:rsid w:val="00800E99"/>
    <w:rsid w:val="0080239F"/>
    <w:rsid w:val="00803884"/>
    <w:rsid w:val="00806E4B"/>
    <w:rsid w:val="00807EF7"/>
    <w:rsid w:val="008148A6"/>
    <w:rsid w:val="008149D7"/>
    <w:rsid w:val="00816503"/>
    <w:rsid w:val="00816F68"/>
    <w:rsid w:val="00817396"/>
    <w:rsid w:val="0082139A"/>
    <w:rsid w:val="0082336D"/>
    <w:rsid w:val="00823B1B"/>
    <w:rsid w:val="0082736C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F86"/>
    <w:rsid w:val="008633D1"/>
    <w:rsid w:val="008665CB"/>
    <w:rsid w:val="0086744B"/>
    <w:rsid w:val="0086749E"/>
    <w:rsid w:val="00867B53"/>
    <w:rsid w:val="0087024E"/>
    <w:rsid w:val="00871D43"/>
    <w:rsid w:val="008726E5"/>
    <w:rsid w:val="00872EDF"/>
    <w:rsid w:val="0087456B"/>
    <w:rsid w:val="00876601"/>
    <w:rsid w:val="00876DC4"/>
    <w:rsid w:val="00877F0B"/>
    <w:rsid w:val="00883020"/>
    <w:rsid w:val="00892249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7A66"/>
    <w:rsid w:val="008D0E96"/>
    <w:rsid w:val="008D1762"/>
    <w:rsid w:val="008D3A6D"/>
    <w:rsid w:val="008D4A08"/>
    <w:rsid w:val="008D6C5D"/>
    <w:rsid w:val="008D7451"/>
    <w:rsid w:val="008E173B"/>
    <w:rsid w:val="008E3CA2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1A6B"/>
    <w:rsid w:val="00902AA2"/>
    <w:rsid w:val="00903370"/>
    <w:rsid w:val="00903A35"/>
    <w:rsid w:val="00905BD2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4FE3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20BC"/>
    <w:rsid w:val="009B4AB6"/>
    <w:rsid w:val="009B5470"/>
    <w:rsid w:val="009B6521"/>
    <w:rsid w:val="009B7385"/>
    <w:rsid w:val="009C1563"/>
    <w:rsid w:val="009C59FA"/>
    <w:rsid w:val="009C72A0"/>
    <w:rsid w:val="009D0DF3"/>
    <w:rsid w:val="009D3236"/>
    <w:rsid w:val="009D36E8"/>
    <w:rsid w:val="009D3AF7"/>
    <w:rsid w:val="009D3BE5"/>
    <w:rsid w:val="009D5C26"/>
    <w:rsid w:val="009D694A"/>
    <w:rsid w:val="009D6A8E"/>
    <w:rsid w:val="009E10A4"/>
    <w:rsid w:val="009E29BD"/>
    <w:rsid w:val="009E62EE"/>
    <w:rsid w:val="009F1DAE"/>
    <w:rsid w:val="009F374A"/>
    <w:rsid w:val="009F4512"/>
    <w:rsid w:val="009F6CC8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5477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60ADD"/>
    <w:rsid w:val="00A61832"/>
    <w:rsid w:val="00A61840"/>
    <w:rsid w:val="00A63E3E"/>
    <w:rsid w:val="00A64190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1EAA"/>
    <w:rsid w:val="00AC3D5E"/>
    <w:rsid w:val="00AC5E48"/>
    <w:rsid w:val="00AC6C65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C46"/>
    <w:rsid w:val="00AF3224"/>
    <w:rsid w:val="00AF3D78"/>
    <w:rsid w:val="00AF4104"/>
    <w:rsid w:val="00AF51A4"/>
    <w:rsid w:val="00AF51BE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98C"/>
    <w:rsid w:val="00B37573"/>
    <w:rsid w:val="00B41608"/>
    <w:rsid w:val="00B4189A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1B2B"/>
    <w:rsid w:val="00BB6A26"/>
    <w:rsid w:val="00BC1D3C"/>
    <w:rsid w:val="00BC3EC9"/>
    <w:rsid w:val="00BC47F0"/>
    <w:rsid w:val="00BC5166"/>
    <w:rsid w:val="00BC734D"/>
    <w:rsid w:val="00BC7708"/>
    <w:rsid w:val="00BD39F4"/>
    <w:rsid w:val="00BD5748"/>
    <w:rsid w:val="00BE1909"/>
    <w:rsid w:val="00BE261A"/>
    <w:rsid w:val="00BE2B14"/>
    <w:rsid w:val="00BE2BB8"/>
    <w:rsid w:val="00BE73BC"/>
    <w:rsid w:val="00BF2811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2A56"/>
    <w:rsid w:val="00C540DF"/>
    <w:rsid w:val="00C54989"/>
    <w:rsid w:val="00C54AF4"/>
    <w:rsid w:val="00C560E5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D43"/>
    <w:rsid w:val="00CB1D55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65AD"/>
    <w:rsid w:val="00CF2E48"/>
    <w:rsid w:val="00CF3214"/>
    <w:rsid w:val="00CF433C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2467B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185E"/>
    <w:rsid w:val="00D7412E"/>
    <w:rsid w:val="00D75C6D"/>
    <w:rsid w:val="00D824C9"/>
    <w:rsid w:val="00D83821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7FF2"/>
    <w:rsid w:val="00DC4FCC"/>
    <w:rsid w:val="00DC6D6B"/>
    <w:rsid w:val="00DD00AA"/>
    <w:rsid w:val="00DD051D"/>
    <w:rsid w:val="00DD0DB7"/>
    <w:rsid w:val="00DD2E8B"/>
    <w:rsid w:val="00DD42FE"/>
    <w:rsid w:val="00DD4643"/>
    <w:rsid w:val="00DD7837"/>
    <w:rsid w:val="00DE05D5"/>
    <w:rsid w:val="00DE4106"/>
    <w:rsid w:val="00DE6201"/>
    <w:rsid w:val="00DE6ADB"/>
    <w:rsid w:val="00DF1450"/>
    <w:rsid w:val="00DF27D4"/>
    <w:rsid w:val="00DF2D1C"/>
    <w:rsid w:val="00DF7C63"/>
    <w:rsid w:val="00E00803"/>
    <w:rsid w:val="00E010A1"/>
    <w:rsid w:val="00E01CD8"/>
    <w:rsid w:val="00E027F6"/>
    <w:rsid w:val="00E0513B"/>
    <w:rsid w:val="00E05833"/>
    <w:rsid w:val="00E067D2"/>
    <w:rsid w:val="00E14A1F"/>
    <w:rsid w:val="00E21EB3"/>
    <w:rsid w:val="00E22BD2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2239"/>
    <w:rsid w:val="00E55FD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97697"/>
    <w:rsid w:val="00EA165F"/>
    <w:rsid w:val="00EB22CB"/>
    <w:rsid w:val="00EB2DDC"/>
    <w:rsid w:val="00EB494D"/>
    <w:rsid w:val="00EB4CFF"/>
    <w:rsid w:val="00EB69F5"/>
    <w:rsid w:val="00EC6605"/>
    <w:rsid w:val="00ED10AC"/>
    <w:rsid w:val="00ED3D9D"/>
    <w:rsid w:val="00ED514D"/>
    <w:rsid w:val="00ED6800"/>
    <w:rsid w:val="00EE1350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1261"/>
    <w:rsid w:val="00F23948"/>
    <w:rsid w:val="00F24A14"/>
    <w:rsid w:val="00F25522"/>
    <w:rsid w:val="00F2639D"/>
    <w:rsid w:val="00F32013"/>
    <w:rsid w:val="00F3570C"/>
    <w:rsid w:val="00F36EFC"/>
    <w:rsid w:val="00F4089F"/>
    <w:rsid w:val="00F4245E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73C1"/>
    <w:rsid w:val="00FB1BF5"/>
    <w:rsid w:val="00FB1FD1"/>
    <w:rsid w:val="00FB2E40"/>
    <w:rsid w:val="00FB533B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D71C4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qFormat="1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draxmes">
    <w:name w:val="draxmes"/>
    <w:basedOn w:val="a"/>
    <w:rsid w:val="00BB1B2B"/>
    <w:pPr>
      <w:tabs>
        <w:tab w:val="left" w:pos="1701"/>
      </w:tabs>
      <w:suppressAutoHyphens/>
      <w:overflowPunct w:val="0"/>
      <w:autoSpaceDE w:val="0"/>
      <w:autoSpaceDN w:val="0"/>
      <w:adjustRightInd w:val="0"/>
      <w:ind w:left="284"/>
      <w:textAlignment w:val="baseline"/>
    </w:pPr>
    <w:rPr>
      <w:spacing w:val="-3"/>
      <w:sz w:val="22"/>
      <w:lang w:eastAsia="en-US"/>
    </w:rPr>
  </w:style>
  <w:style w:type="paragraph" w:customStyle="1" w:styleId="10">
    <w:name w:val="Σώμα κειμένου1"/>
    <w:basedOn w:val="a"/>
    <w:rsid w:val="00BB1B2B"/>
    <w:pPr>
      <w:suppressAutoHyphens/>
      <w:overflowPunct w:val="0"/>
      <w:autoSpaceDE w:val="0"/>
      <w:autoSpaceDN w:val="0"/>
      <w:adjustRightInd w:val="0"/>
      <w:ind w:left="284" w:firstLine="851"/>
      <w:jc w:val="both"/>
      <w:textAlignment w:val="baseline"/>
    </w:pPr>
    <w:rPr>
      <w:spacing w:val="-3"/>
      <w:sz w:val="22"/>
      <w:lang w:eastAsia="en-US"/>
    </w:rPr>
  </w:style>
  <w:style w:type="paragraph" w:customStyle="1" w:styleId="ANATH">
    <w:name w:val="ANATH"/>
    <w:basedOn w:val="a"/>
    <w:uiPriority w:val="99"/>
    <w:rsid w:val="00BB1B2B"/>
    <w:pPr>
      <w:suppressAutoHyphens/>
      <w:overflowPunct w:val="0"/>
      <w:autoSpaceDE w:val="0"/>
      <w:autoSpaceDN w:val="0"/>
      <w:adjustRightInd w:val="0"/>
      <w:ind w:left="284"/>
      <w:textAlignment w:val="baseline"/>
    </w:pPr>
    <w:rPr>
      <w:spacing w:val="-3"/>
      <w:sz w:val="22"/>
      <w:u w:val="single"/>
      <w:lang w:eastAsia="en-US"/>
    </w:rPr>
  </w:style>
  <w:style w:type="paragraph" w:customStyle="1" w:styleId="Standard">
    <w:name w:val="Standard"/>
    <w:basedOn w:val="a"/>
    <w:rsid w:val="00944FE3"/>
    <w:pPr>
      <w:widowControl w:val="0"/>
      <w:suppressAutoHyphens/>
      <w:autoSpaceDE w:val="0"/>
    </w:pPr>
    <w:rPr>
      <w:sz w:val="24"/>
      <w:szCs w:val="24"/>
      <w:lang w:eastAsia="zh-CN"/>
    </w:rPr>
  </w:style>
  <w:style w:type="character" w:customStyle="1" w:styleId="6">
    <w:name w:val="Προεπιλεγμένη γραμματοσειρά6"/>
    <w:rsid w:val="00944F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&#940;&#961;&#952;&#961;&#959;-56-&#956;&#953;&#963;&#952;&#974;&#963;&#949;&#953;&#962;-&#960;&#949;&#961;&#953;&#960;&#964;&#941;&#961;&#969;&#957;-&#954;&#945;&#953;-&#954;&#965;&#955;&#953;&#954;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e%ac%cf%81%ce%b8%cf%81%ce%bf-5-%cf%81%cf%85%ce%b8%ce%bc%ce%af%cf%83%ce%b5%ce%b9%cf%82-%ce%b8%ce%b5%ce%bc%ce%ac%cf%84%cf%89%ce%bd-%ce%bf-%cf%84-%ce%b1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8661FFC8-7606-440C-ACF7-6CDEE0095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1631</Words>
  <Characters>8809</Characters>
  <Application>Microsoft Office Word</Application>
  <DocSecurity>0</DocSecurity>
  <Lines>73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10420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3</cp:revision>
  <cp:lastPrinted>2023-06-27T07:42:00Z</cp:lastPrinted>
  <dcterms:created xsi:type="dcterms:W3CDTF">2023-06-30T07:57:00Z</dcterms:created>
  <dcterms:modified xsi:type="dcterms:W3CDTF">2023-06-30T07:58:00Z</dcterms:modified>
</cp:coreProperties>
</file>