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2B83" w:rsidRPr="008C19E4" w:rsidRDefault="00002B83"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F1019E">
        <w:rPr>
          <w:rFonts w:ascii="Arial" w:eastAsia="Arial" w:hAnsi="Arial" w:cs="Arial"/>
          <w:b/>
          <w:bCs/>
          <w:sz w:val="22"/>
          <w:szCs w:val="22"/>
        </w:rPr>
        <w:t xml:space="preserve">                             </w:t>
      </w:r>
      <w:r>
        <w:rPr>
          <w:rFonts w:ascii="Arial" w:eastAsia="Arial" w:hAnsi="Arial" w:cs="Arial"/>
          <w:b/>
          <w:bCs/>
          <w:sz w:val="22"/>
          <w:szCs w:val="22"/>
        </w:rPr>
        <w:t>ΑΝΑΡΤΗΤΕΑ ΣΤΟ ΔΙΑΥΓΕΙΑ</w:t>
      </w:r>
    </w:p>
    <w:p w:rsidR="003B65D5" w:rsidRPr="008C19E4" w:rsidRDefault="003B65D5" w:rsidP="003B65D5">
      <w:pPr>
        <w:autoSpaceDE w:val="0"/>
        <w:rPr>
          <w:rFonts w:ascii="Arial" w:hAnsi="Arial" w:cs="Arial"/>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Λιβαδειά </w:t>
      </w:r>
      <w:r w:rsidR="004B48EB">
        <w:rPr>
          <w:rFonts w:ascii="Arial" w:eastAsia="Arial" w:hAnsi="Arial" w:cs="Arial"/>
          <w:b/>
          <w:bCs/>
          <w:sz w:val="22"/>
          <w:szCs w:val="22"/>
        </w:rPr>
        <w:t>1</w:t>
      </w:r>
      <w:r w:rsidR="008A26C3">
        <w:rPr>
          <w:rFonts w:ascii="Arial" w:eastAsia="Arial" w:hAnsi="Arial" w:cs="Arial"/>
          <w:b/>
          <w:bCs/>
          <w:sz w:val="22"/>
          <w:szCs w:val="22"/>
        </w:rPr>
        <w:t>6</w:t>
      </w:r>
      <w:r w:rsidRPr="008C19E4">
        <w:rPr>
          <w:rFonts w:ascii="Arial" w:eastAsia="Arial" w:hAnsi="Arial" w:cs="Arial"/>
          <w:b/>
          <w:bCs/>
          <w:sz w:val="22"/>
          <w:szCs w:val="22"/>
        </w:rPr>
        <w:t xml:space="preserve"> /</w:t>
      </w:r>
      <w:r w:rsidR="000623A2" w:rsidRPr="008C19E4">
        <w:rPr>
          <w:rFonts w:ascii="Arial" w:eastAsia="Arial" w:hAnsi="Arial" w:cs="Arial"/>
          <w:b/>
          <w:bCs/>
          <w:sz w:val="22"/>
          <w:szCs w:val="22"/>
        </w:rPr>
        <w:t>0</w:t>
      </w:r>
      <w:r w:rsidR="004B48EB">
        <w:rPr>
          <w:rFonts w:ascii="Arial" w:eastAsia="Arial" w:hAnsi="Arial" w:cs="Arial"/>
          <w:b/>
          <w:bCs/>
          <w:sz w:val="22"/>
          <w:szCs w:val="22"/>
        </w:rPr>
        <w:t>1</w:t>
      </w:r>
      <w:r w:rsidRPr="008C19E4">
        <w:rPr>
          <w:rFonts w:ascii="Arial" w:eastAsia="Arial" w:hAnsi="Arial" w:cs="Arial"/>
          <w:b/>
          <w:bCs/>
          <w:sz w:val="22"/>
          <w:szCs w:val="22"/>
        </w:rPr>
        <w:t>/202</w:t>
      </w:r>
      <w:r w:rsidR="004B48EB">
        <w:rPr>
          <w:rFonts w:ascii="Arial" w:eastAsia="Arial" w:hAnsi="Arial" w:cs="Arial"/>
          <w:b/>
          <w:bCs/>
          <w:sz w:val="22"/>
          <w:szCs w:val="22"/>
        </w:rPr>
        <w:t>5</w:t>
      </w:r>
    </w:p>
    <w:p w:rsidR="003B65D5" w:rsidRPr="008C19E4" w:rsidRDefault="003B65D5" w:rsidP="003B65D5">
      <w:pPr>
        <w:pStyle w:val="af1"/>
        <w:tabs>
          <w:tab w:val="clear" w:pos="4153"/>
          <w:tab w:val="clear" w:pos="8306"/>
          <w:tab w:val="left" w:pos="4140"/>
        </w:tabs>
        <w:jc w:val="center"/>
        <w:rPr>
          <w:rFonts w:ascii="Arial" w:hAnsi="Arial" w:cs="Arial"/>
          <w:b/>
          <w:sz w:val="22"/>
          <w:szCs w:val="22"/>
        </w:rPr>
      </w:pPr>
      <w:r w:rsidRPr="008C19E4">
        <w:rPr>
          <w:rFonts w:ascii="Arial" w:eastAsia="Arial" w:hAnsi="Arial" w:cs="Arial"/>
          <w:b/>
          <w:sz w:val="22"/>
          <w:szCs w:val="22"/>
        </w:rPr>
        <w:t xml:space="preserve">            </w:t>
      </w:r>
      <w:r w:rsidR="008B679A" w:rsidRPr="008C19E4">
        <w:rPr>
          <w:rFonts w:ascii="Arial" w:eastAsia="Arial" w:hAnsi="Arial" w:cs="Arial"/>
          <w:b/>
          <w:sz w:val="22"/>
          <w:szCs w:val="22"/>
        </w:rPr>
        <w:t xml:space="preserve">                               </w:t>
      </w:r>
      <w:r w:rsidR="00092153" w:rsidRPr="008C19E4">
        <w:rPr>
          <w:rFonts w:ascii="Arial" w:eastAsia="Arial" w:hAnsi="Arial" w:cs="Arial"/>
          <w:b/>
          <w:sz w:val="22"/>
          <w:szCs w:val="22"/>
        </w:rPr>
        <w:t xml:space="preserve">     </w:t>
      </w:r>
      <w:r w:rsidR="00D76574">
        <w:rPr>
          <w:rFonts w:ascii="Arial" w:eastAsia="Arial" w:hAnsi="Arial" w:cs="Arial"/>
          <w:b/>
          <w:sz w:val="22"/>
          <w:szCs w:val="22"/>
        </w:rPr>
        <w:t xml:space="preserve"> </w:t>
      </w:r>
      <w:r w:rsidR="003B1F9D">
        <w:rPr>
          <w:rFonts w:ascii="Arial" w:eastAsia="Arial" w:hAnsi="Arial" w:cs="Arial"/>
          <w:b/>
          <w:sz w:val="22"/>
          <w:szCs w:val="22"/>
        </w:rPr>
        <w:t xml:space="preserve">        </w:t>
      </w:r>
      <w:r w:rsidR="00D76574">
        <w:rPr>
          <w:rFonts w:ascii="Arial" w:eastAsia="Arial" w:hAnsi="Arial" w:cs="Arial"/>
          <w:b/>
          <w:sz w:val="22"/>
          <w:szCs w:val="22"/>
        </w:rPr>
        <w:t xml:space="preserve">   </w:t>
      </w:r>
      <w:r w:rsidR="005E4E07" w:rsidRPr="008C19E4">
        <w:rPr>
          <w:rFonts w:ascii="Arial" w:eastAsia="Arial" w:hAnsi="Arial" w:cs="Arial"/>
          <w:b/>
          <w:sz w:val="22"/>
          <w:szCs w:val="22"/>
        </w:rPr>
        <w:t>Α</w:t>
      </w:r>
      <w:r w:rsidRPr="008C19E4">
        <w:rPr>
          <w:rFonts w:ascii="Arial" w:eastAsia="Calibri" w:hAnsi="Arial" w:cs="Arial"/>
          <w:b/>
          <w:sz w:val="22"/>
          <w:szCs w:val="22"/>
        </w:rPr>
        <w:t xml:space="preserve">ριθ. </w:t>
      </w:r>
      <w:proofErr w:type="spellStart"/>
      <w:r w:rsidRPr="008C19E4">
        <w:rPr>
          <w:rFonts w:ascii="Arial" w:eastAsia="Calibri" w:hAnsi="Arial" w:cs="Arial"/>
          <w:b/>
          <w:sz w:val="22"/>
          <w:szCs w:val="22"/>
        </w:rPr>
        <w:t>Πρωτ</w:t>
      </w:r>
      <w:proofErr w:type="spellEnd"/>
      <w:r w:rsidRPr="008C19E4">
        <w:rPr>
          <w:rFonts w:ascii="Arial" w:eastAsia="Calibri" w:hAnsi="Arial" w:cs="Arial"/>
          <w:b/>
          <w:sz w:val="22"/>
          <w:szCs w:val="22"/>
        </w:rPr>
        <w:t xml:space="preserve">. </w:t>
      </w:r>
      <w:r w:rsidR="003B1F9D">
        <w:rPr>
          <w:rFonts w:ascii="Arial" w:eastAsia="Calibri" w:hAnsi="Arial" w:cs="Arial"/>
          <w:b/>
          <w:sz w:val="22"/>
          <w:szCs w:val="22"/>
        </w:rPr>
        <w:t>778</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4B48EB">
        <w:rPr>
          <w:rFonts w:ascii="Arial" w:hAnsi="Arial" w:cs="Arial"/>
          <w:sz w:val="22"/>
          <w:szCs w:val="22"/>
        </w:rPr>
        <w:t>1</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4B48EB">
        <w:rPr>
          <w:rFonts w:ascii="Arial" w:hAnsi="Arial" w:cs="Arial"/>
          <w:sz w:val="22"/>
          <w:szCs w:val="22"/>
        </w:rPr>
        <w:t>5</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6F0478">
        <w:rPr>
          <w:rFonts w:ascii="Arial" w:hAnsi="Arial" w:cs="Arial"/>
          <w:b/>
          <w:sz w:val="22"/>
          <w:szCs w:val="22"/>
        </w:rPr>
        <w:t>6</w:t>
      </w:r>
    </w:p>
    <w:p w:rsidR="006F0478" w:rsidRPr="006F0478" w:rsidRDefault="006F0478" w:rsidP="006F0478">
      <w:pPr>
        <w:suppressAutoHyphens w:val="0"/>
        <w:ind w:left="360"/>
        <w:rPr>
          <w:rFonts w:ascii="Arial" w:hAnsi="Arial" w:cs="Arial"/>
          <w:b/>
          <w:sz w:val="22"/>
          <w:szCs w:val="22"/>
          <w:lang w:eastAsia="el-GR"/>
        </w:rPr>
      </w:pPr>
      <w:r w:rsidRPr="006F0478">
        <w:rPr>
          <w:rFonts w:ascii="Arial" w:hAnsi="Arial" w:cs="Arial"/>
          <w:b/>
          <w:sz w:val="22"/>
          <w:szCs w:val="22"/>
          <w:lang w:eastAsia="el-GR"/>
        </w:rPr>
        <w:t>Εισήγηση προς το Δημοτικό Συμβούλιο περί διατήρησης κενωθέντος περιπτέρου επί της πλατείας Αγίου Μελετίου στην Κοινότητα Λιβαδειάς.</w:t>
      </w:r>
    </w:p>
    <w:p w:rsidR="00751587" w:rsidRPr="008C19E4" w:rsidRDefault="00751587" w:rsidP="005E4E07">
      <w:pPr>
        <w:rPr>
          <w:rFonts w:ascii="Arial" w:eastAsia="SimSun" w:hAnsi="Arial" w:cs="Arial"/>
          <w:sz w:val="22"/>
          <w:szCs w:val="22"/>
          <w:highlight w:val="white"/>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4B48EB">
        <w:rPr>
          <w:rFonts w:ascii="Arial" w:hAnsi="Arial" w:cs="Arial"/>
          <w:sz w:val="22"/>
          <w:szCs w:val="22"/>
        </w:rPr>
        <w:t>14</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4B48EB">
        <w:rPr>
          <w:rFonts w:ascii="Arial" w:hAnsi="Arial" w:cs="Arial"/>
          <w:sz w:val="22"/>
          <w:szCs w:val="22"/>
        </w:rPr>
        <w:t xml:space="preserve">Ιανουαρίου </w:t>
      </w:r>
      <w:r w:rsidR="006A6165" w:rsidRPr="008C19E4">
        <w:rPr>
          <w:rFonts w:ascii="Arial" w:hAnsi="Arial" w:cs="Arial"/>
          <w:sz w:val="22"/>
          <w:szCs w:val="22"/>
        </w:rPr>
        <w:t xml:space="preserve">   202</w:t>
      </w:r>
      <w:r w:rsidR="004B48EB">
        <w:rPr>
          <w:rFonts w:ascii="Arial" w:hAnsi="Arial" w:cs="Arial"/>
          <w:sz w:val="22"/>
          <w:szCs w:val="22"/>
        </w:rPr>
        <w:t>5</w:t>
      </w:r>
      <w:r w:rsidR="006A6165" w:rsidRPr="008C19E4">
        <w:rPr>
          <w:rFonts w:ascii="Arial" w:hAnsi="Arial" w:cs="Arial"/>
          <w:sz w:val="22"/>
          <w:szCs w:val="22"/>
        </w:rPr>
        <w:t xml:space="preserve">  ημέρα  </w:t>
      </w:r>
      <w:r w:rsidR="004B48EB">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291C79">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291C79">
        <w:rPr>
          <w:rFonts w:ascii="Arial" w:hAnsi="Arial" w:cs="Arial"/>
          <w:sz w:val="22"/>
          <w:szCs w:val="22"/>
        </w:rPr>
        <w:t>476</w:t>
      </w:r>
      <w:r>
        <w:rPr>
          <w:rFonts w:ascii="Arial" w:hAnsi="Arial" w:cs="Arial"/>
          <w:sz w:val="22"/>
          <w:szCs w:val="22"/>
        </w:rPr>
        <w:t>/</w:t>
      </w:r>
      <w:r w:rsidR="00291C79">
        <w:rPr>
          <w:rFonts w:ascii="Arial" w:hAnsi="Arial" w:cs="Arial"/>
          <w:sz w:val="22"/>
          <w:szCs w:val="22"/>
        </w:rPr>
        <w:t>10</w:t>
      </w:r>
      <w:r>
        <w:rPr>
          <w:rFonts w:ascii="Arial" w:hAnsi="Arial" w:cs="Arial"/>
          <w:sz w:val="22"/>
          <w:szCs w:val="22"/>
        </w:rPr>
        <w:t>-01-202</w:t>
      </w:r>
      <w:r w:rsidR="00291C79">
        <w:rPr>
          <w:rFonts w:ascii="Arial" w:hAnsi="Arial" w:cs="Arial"/>
          <w:sz w:val="22"/>
          <w:szCs w:val="22"/>
        </w:rPr>
        <w:t>5</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 xml:space="preserve">παρόντα  </w:t>
      </w:r>
      <w:r w:rsidR="004B48EB">
        <w:rPr>
          <w:rFonts w:ascii="Arial" w:hAnsi="Arial" w:cs="Arial"/>
          <w:sz w:val="22"/>
          <w:szCs w:val="22"/>
        </w:rPr>
        <w:t>6</w:t>
      </w:r>
      <w:r w:rsidR="006A6165" w:rsidRPr="008C19E4">
        <w:rPr>
          <w:rFonts w:ascii="Arial" w:hAnsi="Arial" w:cs="Arial"/>
          <w:sz w:val="22"/>
          <w:szCs w:val="22"/>
        </w:rPr>
        <w:t xml:space="preserve"> (</w:t>
      </w:r>
      <w:r w:rsidR="004B48EB">
        <w:rPr>
          <w:rFonts w:ascii="Arial" w:hAnsi="Arial" w:cs="Arial"/>
          <w:sz w:val="22"/>
          <w:szCs w:val="22"/>
        </w:rPr>
        <w:t>έξι)</w:t>
      </w:r>
      <w:r w:rsidR="006A6165" w:rsidRPr="008C19E4">
        <w:rPr>
          <w:rFonts w:ascii="Arial" w:hAnsi="Arial" w:cs="Arial"/>
          <w:sz w:val="22"/>
          <w:szCs w:val="22"/>
        </w:rPr>
        <w:t xml:space="preserve">  , ήτοι</w:t>
      </w:r>
    </w:p>
    <w:p w:rsidR="00141EAC" w:rsidRPr="008C19E4" w:rsidRDefault="00141EAC" w:rsidP="00141EAC">
      <w:pPr>
        <w:pStyle w:val="36"/>
        <w:ind w:left="284"/>
        <w:jc w:val="both"/>
        <w:rPr>
          <w:rFonts w:ascii="Arial" w:hAnsi="Arial" w:cs="Arial"/>
          <w:sz w:val="22"/>
          <w:szCs w:val="22"/>
        </w:rPr>
      </w:pPr>
    </w:p>
    <w:p w:rsidR="00141EAC" w:rsidRPr="008C19E4" w:rsidRDefault="00141EAC" w:rsidP="00141EAC">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685B01" w:rsidRDefault="00141EAC" w:rsidP="00141EAC">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000623A2" w:rsidRPr="008C19E4">
        <w:rPr>
          <w:rFonts w:ascii="Arial" w:hAnsi="Arial" w:cs="Arial"/>
          <w:sz w:val="22"/>
          <w:szCs w:val="22"/>
        </w:rPr>
        <w:t>Καραμάνης</w:t>
      </w:r>
      <w:proofErr w:type="spellEnd"/>
      <w:r w:rsidR="000623A2" w:rsidRPr="008C19E4">
        <w:rPr>
          <w:rFonts w:ascii="Arial" w:hAnsi="Arial" w:cs="Arial"/>
          <w:sz w:val="22"/>
          <w:szCs w:val="22"/>
        </w:rPr>
        <w:t xml:space="preserve">  Δημήτριος</w:t>
      </w:r>
      <w:r w:rsidRPr="008C19E4">
        <w:rPr>
          <w:rFonts w:ascii="Arial" w:hAnsi="Arial" w:cs="Arial"/>
          <w:sz w:val="22"/>
          <w:szCs w:val="22"/>
        </w:rPr>
        <w:t xml:space="preserve">-Πρόεδρος                                 </w:t>
      </w:r>
      <w:r w:rsidR="004B48EB">
        <w:rPr>
          <w:rFonts w:ascii="Arial" w:hAnsi="Arial" w:cs="Arial"/>
          <w:sz w:val="22"/>
          <w:szCs w:val="22"/>
        </w:rPr>
        <w:t xml:space="preserve">            </w:t>
      </w:r>
      <w:r w:rsidRPr="008C19E4">
        <w:rPr>
          <w:rFonts w:ascii="Arial" w:hAnsi="Arial" w:cs="Arial"/>
          <w:sz w:val="22"/>
          <w:szCs w:val="22"/>
        </w:rPr>
        <w:t xml:space="preserve">   </w:t>
      </w:r>
      <w:r w:rsidR="004B48EB">
        <w:rPr>
          <w:rFonts w:ascii="Arial" w:hAnsi="Arial" w:cs="Arial"/>
          <w:sz w:val="22"/>
          <w:szCs w:val="22"/>
        </w:rPr>
        <w:t>1.Αγνιάδης Παναγιώτης</w:t>
      </w:r>
      <w:r w:rsidRPr="008C19E4">
        <w:rPr>
          <w:rFonts w:ascii="Arial" w:hAnsi="Arial" w:cs="Arial"/>
          <w:sz w:val="22"/>
          <w:szCs w:val="22"/>
        </w:rPr>
        <w:t xml:space="preserve">        </w:t>
      </w:r>
      <w:r w:rsidR="0035490D" w:rsidRPr="008C19E4">
        <w:rPr>
          <w:rFonts w:ascii="Arial" w:hAnsi="Arial" w:cs="Arial"/>
          <w:sz w:val="22"/>
          <w:szCs w:val="22"/>
        </w:rPr>
        <w:t xml:space="preserve"> </w:t>
      </w:r>
      <w:r w:rsidR="000623A2" w:rsidRPr="008C19E4">
        <w:rPr>
          <w:rFonts w:ascii="Arial" w:hAnsi="Arial" w:cs="Arial"/>
          <w:sz w:val="22"/>
          <w:szCs w:val="22"/>
        </w:rPr>
        <w:t xml:space="preserve">  </w:t>
      </w:r>
      <w:r w:rsidR="008C19E4" w:rsidRPr="008C19E4">
        <w:rPr>
          <w:rFonts w:ascii="Arial" w:hAnsi="Arial" w:cs="Arial"/>
          <w:sz w:val="22"/>
          <w:szCs w:val="22"/>
        </w:rPr>
        <w:t xml:space="preserve">                   </w:t>
      </w:r>
    </w:p>
    <w:p w:rsidR="00141EAC" w:rsidRPr="008C19E4" w:rsidRDefault="000623A2" w:rsidP="00141EAC">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Pr="008C19E4">
        <w:rPr>
          <w:rFonts w:ascii="Arial" w:hAnsi="Arial" w:cs="Arial"/>
          <w:sz w:val="22"/>
          <w:szCs w:val="22"/>
        </w:rPr>
        <w:t>Τουμαράς</w:t>
      </w:r>
      <w:proofErr w:type="spellEnd"/>
      <w:r w:rsidRPr="008C19E4">
        <w:rPr>
          <w:rFonts w:ascii="Arial" w:hAnsi="Arial" w:cs="Arial"/>
          <w:sz w:val="22"/>
          <w:szCs w:val="22"/>
        </w:rPr>
        <w:t xml:space="preserve">  Βασίλειος</w:t>
      </w:r>
      <w:r w:rsidR="00141EAC" w:rsidRPr="008C19E4">
        <w:rPr>
          <w:rFonts w:ascii="Arial" w:hAnsi="Arial" w:cs="Arial"/>
          <w:sz w:val="22"/>
          <w:szCs w:val="22"/>
        </w:rPr>
        <w:t xml:space="preserve">                                                         </w:t>
      </w:r>
      <w:r w:rsidRPr="008C19E4">
        <w:rPr>
          <w:rFonts w:ascii="Arial" w:hAnsi="Arial" w:cs="Arial"/>
          <w:sz w:val="22"/>
          <w:szCs w:val="22"/>
        </w:rPr>
        <w:t xml:space="preserve">       </w:t>
      </w:r>
      <w:r w:rsidR="004B48EB">
        <w:rPr>
          <w:rFonts w:ascii="Arial" w:hAnsi="Arial" w:cs="Arial"/>
          <w:sz w:val="22"/>
          <w:szCs w:val="22"/>
        </w:rPr>
        <w:t>Αν και είχε νόμιμα προσκληθεί</w:t>
      </w:r>
      <w:r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004B48EB" w:rsidRPr="008C19E4">
        <w:rPr>
          <w:rFonts w:ascii="Arial" w:hAnsi="Arial" w:cs="Arial"/>
          <w:sz w:val="22"/>
          <w:szCs w:val="22"/>
        </w:rPr>
        <w:t>Καλλιαντάση</w:t>
      </w:r>
      <w:r w:rsidR="004B48EB">
        <w:rPr>
          <w:rFonts w:ascii="Arial" w:hAnsi="Arial" w:cs="Arial"/>
          <w:sz w:val="22"/>
          <w:szCs w:val="22"/>
        </w:rPr>
        <w:t>ς</w:t>
      </w:r>
      <w:proofErr w:type="spellEnd"/>
      <w:r w:rsidR="004B48EB">
        <w:rPr>
          <w:rFonts w:ascii="Arial" w:hAnsi="Arial" w:cs="Arial"/>
          <w:sz w:val="22"/>
          <w:szCs w:val="22"/>
        </w:rPr>
        <w:t xml:space="preserve">  </w:t>
      </w:r>
      <w:r w:rsidR="004B48EB" w:rsidRPr="008C19E4">
        <w:rPr>
          <w:rFonts w:ascii="Arial" w:hAnsi="Arial" w:cs="Arial"/>
          <w:sz w:val="22"/>
          <w:szCs w:val="22"/>
        </w:rPr>
        <w:t xml:space="preserve"> Χρήστο</w:t>
      </w:r>
      <w:r w:rsidR="004B48EB">
        <w:rPr>
          <w:rFonts w:ascii="Arial" w:hAnsi="Arial" w:cs="Arial"/>
          <w:sz w:val="22"/>
          <w:szCs w:val="22"/>
        </w:rPr>
        <w:t>ς</w:t>
      </w:r>
      <w:r w:rsidR="004B48EB"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004B48EB">
        <w:rPr>
          <w:rFonts w:ascii="Arial" w:hAnsi="Arial" w:cs="Arial"/>
          <w:sz w:val="22"/>
          <w:szCs w:val="22"/>
        </w:rPr>
        <w:t>Τόλιας</w:t>
      </w:r>
      <w:proofErr w:type="spellEnd"/>
      <w:r w:rsidR="004B48EB">
        <w:rPr>
          <w:rFonts w:ascii="Arial" w:hAnsi="Arial" w:cs="Arial"/>
          <w:sz w:val="22"/>
          <w:szCs w:val="22"/>
        </w:rPr>
        <w:t xml:space="preserve"> Δημήτριος</w:t>
      </w:r>
      <w:r w:rsidR="00685B01">
        <w:rPr>
          <w:rFonts w:ascii="Arial" w:hAnsi="Arial" w:cs="Arial"/>
          <w:sz w:val="22"/>
          <w:szCs w:val="22"/>
        </w:rPr>
        <w:t xml:space="preserve">  - αν/</w:t>
      </w:r>
      <w:proofErr w:type="spellStart"/>
      <w:r w:rsidR="00685B01">
        <w:rPr>
          <w:rFonts w:ascii="Arial" w:hAnsi="Arial" w:cs="Arial"/>
          <w:sz w:val="22"/>
          <w:szCs w:val="22"/>
        </w:rPr>
        <w:t>κό</w:t>
      </w:r>
      <w:proofErr w:type="spellEnd"/>
      <w:r w:rsidR="00685B01">
        <w:rPr>
          <w:rFonts w:ascii="Arial" w:hAnsi="Arial" w:cs="Arial"/>
          <w:sz w:val="22"/>
          <w:szCs w:val="22"/>
        </w:rPr>
        <w:t xml:space="preserve"> μέλος κ.</w:t>
      </w:r>
      <w:r w:rsidR="004B48EB" w:rsidRPr="004B48EB">
        <w:rPr>
          <w:rFonts w:ascii="Arial" w:hAnsi="Arial" w:cs="Arial"/>
          <w:sz w:val="22"/>
          <w:szCs w:val="22"/>
        </w:rPr>
        <w:t xml:space="preserve"> </w:t>
      </w:r>
      <w:r w:rsidR="004B48EB" w:rsidRPr="008C19E4">
        <w:rPr>
          <w:rFonts w:ascii="Arial" w:hAnsi="Arial" w:cs="Arial"/>
          <w:sz w:val="22"/>
          <w:szCs w:val="22"/>
        </w:rPr>
        <w:t>Παπαβασιλείου Αικατερίνη</w:t>
      </w:r>
      <w:r w:rsidR="004B48EB">
        <w:rPr>
          <w:rFonts w:ascii="Arial" w:hAnsi="Arial" w:cs="Arial"/>
          <w:sz w:val="22"/>
          <w:szCs w:val="22"/>
        </w:rPr>
        <w:t>ς</w:t>
      </w:r>
      <w:r w:rsidR="00685B01">
        <w:rPr>
          <w:rFonts w:ascii="Arial" w:hAnsi="Arial" w:cs="Arial"/>
          <w:sz w:val="22"/>
          <w:szCs w:val="22"/>
        </w:rPr>
        <w:t xml:space="preserve"> </w:t>
      </w:r>
    </w:p>
    <w:p w:rsidR="000623A2" w:rsidRPr="008C19E4" w:rsidRDefault="00141EAC"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proofErr w:type="spellStart"/>
      <w:r w:rsidR="004B48EB" w:rsidRPr="008C19E4">
        <w:rPr>
          <w:rFonts w:ascii="Arial" w:hAnsi="Arial" w:cs="Arial"/>
          <w:sz w:val="22"/>
          <w:szCs w:val="22"/>
        </w:rPr>
        <w:t>Μίχας</w:t>
      </w:r>
      <w:proofErr w:type="spellEnd"/>
      <w:r w:rsidR="004B48EB" w:rsidRPr="008C19E4">
        <w:rPr>
          <w:rFonts w:ascii="Arial" w:hAnsi="Arial" w:cs="Arial"/>
          <w:sz w:val="22"/>
          <w:szCs w:val="22"/>
        </w:rPr>
        <w:t xml:space="preserve"> Δημήτριος</w:t>
      </w:r>
    </w:p>
    <w:p w:rsidR="000623A2"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6.</w:t>
      </w:r>
      <w:r w:rsidR="008C19E4" w:rsidRPr="008C19E4">
        <w:rPr>
          <w:rFonts w:ascii="Arial" w:hAnsi="Arial" w:cs="Arial"/>
          <w:sz w:val="22"/>
          <w:szCs w:val="22"/>
        </w:rPr>
        <w:t xml:space="preserve"> </w:t>
      </w:r>
      <w:proofErr w:type="spellStart"/>
      <w:r w:rsidR="004B48EB" w:rsidRPr="008C19E4">
        <w:rPr>
          <w:rFonts w:ascii="Arial" w:hAnsi="Arial" w:cs="Arial"/>
          <w:sz w:val="22"/>
          <w:szCs w:val="22"/>
        </w:rPr>
        <w:t>Ταγκαλέγκας</w:t>
      </w:r>
      <w:proofErr w:type="spellEnd"/>
      <w:r w:rsidR="004B48EB" w:rsidRPr="008C19E4">
        <w:rPr>
          <w:rFonts w:ascii="Arial" w:hAnsi="Arial" w:cs="Arial"/>
          <w:sz w:val="22"/>
          <w:szCs w:val="22"/>
        </w:rPr>
        <w:t xml:space="preserve"> Ιωάννης    </w:t>
      </w:r>
    </w:p>
    <w:p w:rsidR="00141EAC" w:rsidRPr="008C19E4" w:rsidRDefault="004B48EB" w:rsidP="00B91E6E">
      <w:pPr>
        <w:tabs>
          <w:tab w:val="left" w:pos="360"/>
          <w:tab w:val="left" w:pos="6237"/>
        </w:tabs>
        <w:ind w:right="-335"/>
        <w:rPr>
          <w:rFonts w:ascii="Arial" w:hAnsi="Arial" w:cs="Arial"/>
          <w:sz w:val="22"/>
          <w:szCs w:val="22"/>
        </w:rPr>
      </w:pPr>
      <w:r>
        <w:rPr>
          <w:rFonts w:ascii="Arial" w:hAnsi="Arial" w:cs="Arial"/>
          <w:sz w:val="22"/>
          <w:szCs w:val="22"/>
        </w:rPr>
        <w:t xml:space="preserve">      </w:t>
      </w:r>
    </w:p>
    <w:p w:rsidR="00141EAC" w:rsidRPr="008C19E4" w:rsidRDefault="00B91E6E" w:rsidP="00141EAC">
      <w:pPr>
        <w:tabs>
          <w:tab w:val="left" w:pos="360"/>
          <w:tab w:val="left" w:pos="6237"/>
        </w:tabs>
        <w:rPr>
          <w:rFonts w:ascii="Arial" w:hAnsi="Arial" w:cs="Arial"/>
          <w:sz w:val="22"/>
          <w:szCs w:val="22"/>
        </w:rPr>
      </w:pPr>
      <w:r w:rsidRPr="008C19E4">
        <w:rPr>
          <w:rFonts w:ascii="Arial" w:hAnsi="Arial" w:cs="Arial"/>
          <w:sz w:val="22"/>
          <w:szCs w:val="22"/>
        </w:rPr>
        <w:t xml:space="preserve">                                                                                                           </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Pr="00963196"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963196">
        <w:rPr>
          <w:rFonts w:ascii="Arial" w:eastAsia="Arial" w:hAnsi="Arial" w:cs="Arial"/>
          <w:sz w:val="22"/>
          <w:szCs w:val="22"/>
        </w:rPr>
        <w:t xml:space="preserve">Ο Πρόεδρος της Δημοτικής  Επιτροπής εισηγούμενος το </w:t>
      </w:r>
      <w:r w:rsidR="00B925C3" w:rsidRPr="00963196">
        <w:rPr>
          <w:rFonts w:ascii="Arial" w:eastAsia="Arial" w:hAnsi="Arial" w:cs="Arial"/>
          <w:sz w:val="22"/>
          <w:szCs w:val="22"/>
        </w:rPr>
        <w:t xml:space="preserve"> </w:t>
      </w:r>
      <w:r w:rsidR="006F0478">
        <w:rPr>
          <w:rFonts w:ascii="Arial" w:eastAsia="Arial" w:hAnsi="Arial" w:cs="Arial"/>
          <w:sz w:val="22"/>
          <w:szCs w:val="22"/>
        </w:rPr>
        <w:t>6</w:t>
      </w:r>
      <w:r w:rsidR="000623A2" w:rsidRPr="00963196">
        <w:rPr>
          <w:rFonts w:ascii="Arial" w:eastAsia="Arial" w:hAnsi="Arial" w:cs="Arial"/>
          <w:sz w:val="22"/>
          <w:szCs w:val="22"/>
          <w:vertAlign w:val="superscript"/>
        </w:rPr>
        <w:t>ο</w:t>
      </w:r>
      <w:r w:rsidR="000623A2" w:rsidRPr="00963196">
        <w:rPr>
          <w:rFonts w:ascii="Arial" w:eastAsia="Arial" w:hAnsi="Arial" w:cs="Arial"/>
          <w:sz w:val="22"/>
          <w:szCs w:val="22"/>
        </w:rPr>
        <w:t xml:space="preserve"> θέμα της ημερήσιας διάταξης έθεσε </w:t>
      </w:r>
    </w:p>
    <w:p w:rsidR="008A26C3" w:rsidRDefault="00685B01" w:rsidP="00963196">
      <w:pPr>
        <w:tabs>
          <w:tab w:val="left" w:pos="0"/>
        </w:tabs>
        <w:ind w:right="-835"/>
        <w:jc w:val="both"/>
        <w:rPr>
          <w:rFonts w:ascii="Arial" w:eastAsia="Arial" w:hAnsi="Arial" w:cs="Arial"/>
          <w:sz w:val="22"/>
          <w:szCs w:val="22"/>
        </w:rPr>
      </w:pPr>
      <w:r w:rsidRPr="00963196">
        <w:rPr>
          <w:rFonts w:ascii="Arial" w:eastAsia="Arial" w:hAnsi="Arial" w:cs="Arial"/>
          <w:sz w:val="22"/>
          <w:szCs w:val="22"/>
        </w:rPr>
        <w:t>υ</w:t>
      </w:r>
      <w:r w:rsidR="00B925C3" w:rsidRPr="00963196">
        <w:rPr>
          <w:rFonts w:ascii="Arial" w:eastAsia="Arial" w:hAnsi="Arial" w:cs="Arial"/>
          <w:sz w:val="22"/>
          <w:szCs w:val="22"/>
        </w:rPr>
        <w:t xml:space="preserve">πόψη των μελών </w:t>
      </w:r>
      <w:r w:rsidR="00293653" w:rsidRPr="00963196">
        <w:rPr>
          <w:rFonts w:ascii="Arial" w:eastAsia="Arial" w:hAnsi="Arial" w:cs="Arial"/>
          <w:sz w:val="22"/>
          <w:szCs w:val="22"/>
        </w:rPr>
        <w:t xml:space="preserve">την με </w:t>
      </w:r>
      <w:proofErr w:type="spellStart"/>
      <w:r w:rsidR="00293653" w:rsidRPr="00963196">
        <w:rPr>
          <w:rFonts w:ascii="Arial" w:eastAsia="Arial" w:hAnsi="Arial" w:cs="Arial"/>
          <w:sz w:val="22"/>
          <w:szCs w:val="22"/>
        </w:rPr>
        <w:t>αριθ.πρωτ</w:t>
      </w:r>
      <w:proofErr w:type="spellEnd"/>
      <w:r w:rsidR="00293653" w:rsidRPr="00963196">
        <w:rPr>
          <w:rFonts w:ascii="Arial" w:eastAsia="Arial" w:hAnsi="Arial" w:cs="Arial"/>
          <w:sz w:val="22"/>
          <w:szCs w:val="22"/>
        </w:rPr>
        <w:t xml:space="preserve">. </w:t>
      </w:r>
      <w:r w:rsidR="006F0478">
        <w:rPr>
          <w:rFonts w:ascii="Arial" w:eastAsia="Arial" w:hAnsi="Arial" w:cs="Arial"/>
          <w:sz w:val="22"/>
          <w:szCs w:val="22"/>
        </w:rPr>
        <w:t>50</w:t>
      </w:r>
      <w:r w:rsidR="00293653" w:rsidRPr="00963196">
        <w:rPr>
          <w:rFonts w:ascii="Arial" w:eastAsia="Arial" w:hAnsi="Arial" w:cs="Arial"/>
          <w:sz w:val="22"/>
          <w:szCs w:val="22"/>
        </w:rPr>
        <w:t>/</w:t>
      </w:r>
      <w:r w:rsidR="00963196">
        <w:rPr>
          <w:rFonts w:ascii="Arial" w:eastAsia="Arial" w:hAnsi="Arial" w:cs="Arial"/>
          <w:sz w:val="22"/>
          <w:szCs w:val="22"/>
        </w:rPr>
        <w:t>0</w:t>
      </w:r>
      <w:r w:rsidR="008A26C3">
        <w:rPr>
          <w:rFonts w:ascii="Arial" w:eastAsia="Arial" w:hAnsi="Arial" w:cs="Arial"/>
          <w:sz w:val="22"/>
          <w:szCs w:val="22"/>
        </w:rPr>
        <w:t>3</w:t>
      </w:r>
      <w:r w:rsidR="00293653" w:rsidRPr="00963196">
        <w:rPr>
          <w:rFonts w:ascii="Arial" w:eastAsia="Arial" w:hAnsi="Arial" w:cs="Arial"/>
          <w:sz w:val="22"/>
          <w:szCs w:val="22"/>
        </w:rPr>
        <w:t>-01-202</w:t>
      </w:r>
      <w:r w:rsidR="00963196">
        <w:rPr>
          <w:rFonts w:ascii="Arial" w:eastAsia="Arial" w:hAnsi="Arial" w:cs="Arial"/>
          <w:sz w:val="22"/>
          <w:szCs w:val="22"/>
        </w:rPr>
        <w:t xml:space="preserve">5 έγγραφη </w:t>
      </w:r>
      <w:r w:rsidR="00293653" w:rsidRPr="00963196">
        <w:rPr>
          <w:rFonts w:ascii="Arial" w:eastAsia="Arial" w:hAnsi="Arial" w:cs="Arial"/>
          <w:sz w:val="22"/>
          <w:szCs w:val="22"/>
        </w:rPr>
        <w:t xml:space="preserve"> </w:t>
      </w:r>
      <w:r w:rsidR="00B925C3" w:rsidRPr="00963196">
        <w:rPr>
          <w:rFonts w:ascii="Arial" w:eastAsia="Arial" w:hAnsi="Arial" w:cs="Arial"/>
          <w:sz w:val="22"/>
          <w:szCs w:val="22"/>
        </w:rPr>
        <w:t xml:space="preserve">εισήγηση </w:t>
      </w:r>
      <w:r w:rsidR="00116224" w:rsidRPr="00963196">
        <w:rPr>
          <w:rFonts w:ascii="Arial" w:eastAsia="Arial" w:hAnsi="Arial" w:cs="Arial"/>
          <w:sz w:val="22"/>
          <w:szCs w:val="22"/>
        </w:rPr>
        <w:t>τ</w:t>
      </w:r>
      <w:r w:rsidR="008A26C3">
        <w:rPr>
          <w:rFonts w:ascii="Arial" w:eastAsia="Arial" w:hAnsi="Arial" w:cs="Arial"/>
          <w:sz w:val="22"/>
          <w:szCs w:val="22"/>
        </w:rPr>
        <w:t>ου Τμ. Εσόδων &amp; Περιουσίας</w:t>
      </w:r>
      <w:r w:rsidR="00963196">
        <w:rPr>
          <w:rFonts w:ascii="Arial" w:eastAsia="Arial" w:hAnsi="Arial" w:cs="Arial"/>
          <w:sz w:val="22"/>
          <w:szCs w:val="22"/>
        </w:rPr>
        <w:t xml:space="preserve"> </w:t>
      </w:r>
    </w:p>
    <w:p w:rsidR="00B925C3" w:rsidRPr="00963196" w:rsidRDefault="00B925C3" w:rsidP="00963196">
      <w:pPr>
        <w:tabs>
          <w:tab w:val="left" w:pos="0"/>
        </w:tabs>
        <w:ind w:right="-835"/>
        <w:jc w:val="both"/>
        <w:rPr>
          <w:rFonts w:ascii="Arial" w:eastAsia="Arial" w:hAnsi="Arial" w:cs="Arial"/>
          <w:sz w:val="22"/>
          <w:szCs w:val="22"/>
        </w:rPr>
      </w:pPr>
      <w:r w:rsidRPr="00963196">
        <w:rPr>
          <w:rFonts w:ascii="Arial" w:eastAsia="Arial" w:hAnsi="Arial" w:cs="Arial"/>
          <w:sz w:val="22"/>
          <w:szCs w:val="22"/>
        </w:rPr>
        <w:t xml:space="preserve">του Δήμου </w:t>
      </w:r>
      <w:r w:rsidR="00293653" w:rsidRPr="00963196">
        <w:rPr>
          <w:rFonts w:ascii="Arial" w:eastAsia="Arial" w:hAnsi="Arial" w:cs="Arial"/>
          <w:sz w:val="22"/>
          <w:szCs w:val="22"/>
        </w:rPr>
        <w:t xml:space="preserve"> </w:t>
      </w:r>
      <w:proofErr w:type="spellStart"/>
      <w:r w:rsidRPr="00963196">
        <w:rPr>
          <w:rFonts w:ascii="Arial" w:eastAsia="Arial" w:hAnsi="Arial" w:cs="Arial"/>
          <w:sz w:val="22"/>
          <w:szCs w:val="22"/>
        </w:rPr>
        <w:t>Λεβαδέων</w:t>
      </w:r>
      <w:proofErr w:type="spellEnd"/>
      <w:r w:rsidR="00293653" w:rsidRPr="00963196">
        <w:rPr>
          <w:rFonts w:ascii="Arial" w:eastAsia="Arial" w:hAnsi="Arial" w:cs="Arial"/>
          <w:sz w:val="22"/>
          <w:szCs w:val="22"/>
        </w:rPr>
        <w:t xml:space="preserve"> </w:t>
      </w:r>
      <w:r w:rsidRPr="00963196">
        <w:rPr>
          <w:rFonts w:ascii="Arial" w:eastAsia="Arial" w:hAnsi="Arial" w:cs="Arial"/>
          <w:sz w:val="22"/>
          <w:szCs w:val="22"/>
        </w:rPr>
        <w:t>στην οποία αναφέρονται:</w:t>
      </w:r>
    </w:p>
    <w:p w:rsidR="006F0478" w:rsidRPr="00A56CDF" w:rsidRDefault="0099504B" w:rsidP="006F0478">
      <w:pPr>
        <w:spacing w:line="11" w:lineRule="atLeast"/>
        <w:jc w:val="both"/>
        <w:rPr>
          <w:rFonts w:ascii="Arial" w:hAnsi="Arial" w:cs="Arial"/>
          <w:i/>
          <w:sz w:val="22"/>
          <w:szCs w:val="22"/>
        </w:rPr>
      </w:pPr>
      <w:r w:rsidRPr="00A56CDF">
        <w:rPr>
          <w:rFonts w:ascii="Arial" w:hAnsi="Arial" w:cs="Arial"/>
          <w:i/>
          <w:sz w:val="22"/>
          <w:szCs w:val="22"/>
        </w:rPr>
        <w:t xml:space="preserve">   </w:t>
      </w:r>
      <w:r w:rsidR="006F0478" w:rsidRPr="00A56CDF">
        <w:rPr>
          <w:rFonts w:ascii="Arial" w:hAnsi="Arial" w:cs="Arial"/>
          <w:i/>
          <w:sz w:val="22"/>
          <w:szCs w:val="22"/>
        </w:rPr>
        <w:t>Με την περίπτ.3 της υποπαρ.ΣΤ.2. του άρθρου πρώτου του Ν.4093/12 (ΦΕΚ 222/12.11.2012 τεύχος Α’), όπως αντικαταστάθηκε από το άρθρο 76 του Ν. 4257/14 (ΦΕΚ 93/14.04.2014 τεύχος Α’), ορίζονται τα εξής:</w:t>
      </w:r>
    </w:p>
    <w:p w:rsidR="006F0478" w:rsidRPr="00A56CDF" w:rsidRDefault="006F0478" w:rsidP="006F0478">
      <w:pPr>
        <w:spacing w:line="11" w:lineRule="atLeast"/>
        <w:jc w:val="both"/>
        <w:rPr>
          <w:rFonts w:ascii="Arial" w:hAnsi="Arial" w:cs="Arial"/>
          <w:i/>
          <w:sz w:val="22"/>
          <w:szCs w:val="22"/>
        </w:rPr>
      </w:pPr>
      <w:r w:rsidRPr="00A56CDF">
        <w:rPr>
          <w:rFonts w:ascii="Arial" w:hAnsi="Arial" w:cs="Arial"/>
          <w:i/>
          <w:sz w:val="22"/>
          <w:szCs w:val="22"/>
        </w:rPr>
        <w:t xml:space="preserve">«3. Με απόφαση του δημοτικού συμβουλίου καθορίζονται οι θέσεις των περιπτέρων και αποτυπώνονται σε σχετικά τοπογραφικά διαγράμματα αρμόζουσας κλίμακας, στα οποία απεικονίζονται ευκρινώς και με βάση την τέχνη και την επιστήμη, το κουβούκλιο του περιπτέρου, ο περιβάλλον χώρος του και ο ευρύτερος κοινόχρηστος, περιβάλλων χώρος. </w:t>
      </w:r>
    </w:p>
    <w:p w:rsidR="006F0478" w:rsidRPr="00A56CDF" w:rsidRDefault="006F0478" w:rsidP="006F0478">
      <w:pPr>
        <w:spacing w:line="11" w:lineRule="atLeast"/>
        <w:jc w:val="both"/>
        <w:rPr>
          <w:rFonts w:ascii="Arial" w:hAnsi="Arial" w:cs="Arial"/>
          <w:i/>
          <w:sz w:val="22"/>
          <w:szCs w:val="22"/>
        </w:rPr>
      </w:pPr>
      <w:r w:rsidRPr="00A56CDF">
        <w:rPr>
          <w:rFonts w:ascii="Arial" w:hAnsi="Arial" w:cs="Arial"/>
          <w:i/>
          <w:sz w:val="22"/>
          <w:szCs w:val="22"/>
        </w:rPr>
        <w:t xml:space="preserve">Η ανωτέρω απόφαση εκδίδεται </w:t>
      </w:r>
      <w:r w:rsidRPr="00A56CDF">
        <w:rPr>
          <w:rFonts w:ascii="Arial" w:hAnsi="Arial" w:cs="Arial"/>
          <w:b/>
          <w:i/>
          <w:sz w:val="22"/>
          <w:szCs w:val="22"/>
        </w:rPr>
        <w:t>μετά από γνώμη της οικείας δημοτικής ή τοπικής κοινότητας</w:t>
      </w:r>
      <w:r w:rsidRPr="00A56CDF">
        <w:rPr>
          <w:rFonts w:ascii="Arial" w:hAnsi="Arial" w:cs="Arial"/>
          <w:i/>
          <w:sz w:val="22"/>
          <w:szCs w:val="22"/>
        </w:rPr>
        <w:t xml:space="preserve"> και εισήγηση της Δημοτικής Επιτροπής. Με όμοια απόφαση, επιτρέπεται η μετατόπιση περιπτέρου, σύμφωνα με τις διατάξεις του άρθρου 20 του </w:t>
      </w:r>
      <w:proofErr w:type="spellStart"/>
      <w:r w:rsidRPr="00A56CDF">
        <w:rPr>
          <w:rFonts w:ascii="Arial" w:hAnsi="Arial" w:cs="Arial"/>
          <w:i/>
          <w:sz w:val="22"/>
          <w:szCs w:val="22"/>
        </w:rPr>
        <w:t>ν.δ</w:t>
      </w:r>
      <w:proofErr w:type="spellEnd"/>
      <w:r w:rsidRPr="00A56CDF">
        <w:rPr>
          <w:rFonts w:ascii="Arial" w:hAnsi="Arial" w:cs="Arial"/>
          <w:i/>
          <w:sz w:val="22"/>
          <w:szCs w:val="22"/>
        </w:rPr>
        <w:t>. 1044/1971. Ειδικότερα και συμφώνα με τις διατάξεις του Ν. 4555/2018 , άρθρο 84 , παρ. 2β «Αρμοδιότητες συμβουλίου κοινότητας άνω των τριακοσίων (300) κατοίκων – αντικατάσταση του άρθρου 83 του Ν. 3852/2010» : «Το συμβούλιο της κοινότητας διατυπώνει επίσης , γνώμη και προτάσεις , είτε με δική του πρωτοβουλία είτε κατόπιν παραπομπής από τα αρμόδια όργανα του δήμου , για την αξιοποίηση των ακινήτων του δήμου που βρίσκονται στην κοινότητα , την κάθε μορφής εκμίσθωση ή παραχώρηση εκτάσεων εντός των ορίων αυτής , καθώς και την εκποίηση , εκμίσθωση , δωρεάν παραχώρηση χρήσης , ανταλλαγή και δωρεά , περιουσιακών εν γένει στοιχείων του δήμου που βρίσκονται στα όρια της κοινότητας» .</w:t>
      </w:r>
    </w:p>
    <w:p w:rsidR="006F0478" w:rsidRPr="00A56CDF" w:rsidRDefault="006F0478" w:rsidP="006F0478">
      <w:pPr>
        <w:spacing w:line="11" w:lineRule="atLeast"/>
        <w:jc w:val="both"/>
        <w:rPr>
          <w:rFonts w:ascii="Arial" w:hAnsi="Arial" w:cs="Arial"/>
          <w:i/>
          <w:sz w:val="22"/>
          <w:szCs w:val="22"/>
        </w:rPr>
      </w:pPr>
      <w:r w:rsidRPr="00A56CDF">
        <w:rPr>
          <w:rFonts w:ascii="Arial" w:hAnsi="Arial" w:cs="Arial"/>
          <w:i/>
          <w:sz w:val="22"/>
          <w:szCs w:val="22"/>
        </w:rPr>
        <w:lastRenderedPageBreak/>
        <w:tab/>
        <w:t>Για τον καθορισμό των θέσεων περιπτέρων λαμβάνονται υπόψη οι εκάστοτε ισχύουσες διατάξεις που αφορούν στην προστασία του φυσικού, πολιτιστικού και αρχιτεκτονικού περιβάλλοντος, των δασικών περιοχών, των αρχαιολογικών και ιστορικών τόπων, της δημόσιας κυκλοφορίας, την αισθητική και λειτουργική φυσιογνωμία του αστικού περιβάλλοντος, καθώς και την εν γένει προστασία της κοινής χρήσης. Με τοπικές κανονιστικές αποφάσεις, καθορίζονται οι προδιαγραφές κατασκευής και τοποθέτησης των κουβουκλίων, ανάλογα με τις τοπικές ιδιαιτερότητες»</w:t>
      </w:r>
    </w:p>
    <w:p w:rsidR="006F0478" w:rsidRPr="00A56CDF" w:rsidRDefault="006F0478" w:rsidP="006F0478">
      <w:pPr>
        <w:spacing w:line="11" w:lineRule="atLeast"/>
        <w:jc w:val="both"/>
        <w:rPr>
          <w:rFonts w:ascii="Arial" w:hAnsi="Arial" w:cs="Arial"/>
          <w:i/>
          <w:sz w:val="22"/>
          <w:szCs w:val="22"/>
        </w:rPr>
      </w:pPr>
      <w:r w:rsidRPr="00A56CDF">
        <w:rPr>
          <w:rFonts w:ascii="Arial" w:hAnsi="Arial" w:cs="Arial"/>
          <w:i/>
          <w:sz w:val="22"/>
          <w:szCs w:val="22"/>
        </w:rPr>
        <w:t xml:space="preserve">Στην εγκύκλιο ΥΠ.ΕΣ. </w:t>
      </w:r>
      <w:proofErr w:type="spellStart"/>
      <w:r w:rsidRPr="00A56CDF">
        <w:rPr>
          <w:rFonts w:ascii="Arial" w:hAnsi="Arial" w:cs="Arial"/>
          <w:i/>
          <w:sz w:val="22"/>
          <w:szCs w:val="22"/>
        </w:rPr>
        <w:t>εγκ</w:t>
      </w:r>
      <w:proofErr w:type="spellEnd"/>
      <w:r w:rsidRPr="00A56CDF">
        <w:rPr>
          <w:rFonts w:ascii="Arial" w:hAnsi="Arial" w:cs="Arial"/>
          <w:i/>
          <w:sz w:val="22"/>
          <w:szCs w:val="22"/>
        </w:rPr>
        <w:t>. 38/23463/06.06.2014 επισημαίνεται ότι ο καθορισμός (</w:t>
      </w:r>
      <w:proofErr w:type="spellStart"/>
      <w:r w:rsidRPr="00A56CDF">
        <w:rPr>
          <w:rFonts w:ascii="Arial" w:hAnsi="Arial" w:cs="Arial"/>
          <w:i/>
          <w:sz w:val="22"/>
          <w:szCs w:val="22"/>
        </w:rPr>
        <w:t>χωροθέτηση</w:t>
      </w:r>
      <w:proofErr w:type="spellEnd"/>
      <w:r w:rsidRPr="00A56CDF">
        <w:rPr>
          <w:rFonts w:ascii="Arial" w:hAnsi="Arial" w:cs="Arial"/>
          <w:i/>
          <w:sz w:val="22"/>
          <w:szCs w:val="22"/>
        </w:rPr>
        <w:t>) των θέσεων περιπτέρων, αφορά τόσο σε νέες θέσεις όσο και σε αυτές που έχουν κενωθεί για οποιονδήποτε λόγο.</w:t>
      </w:r>
    </w:p>
    <w:p w:rsidR="006F0478" w:rsidRPr="00A56CDF" w:rsidRDefault="006F0478" w:rsidP="006F0478">
      <w:pPr>
        <w:spacing w:line="0" w:lineRule="atLeast"/>
        <w:jc w:val="both"/>
        <w:rPr>
          <w:rFonts w:ascii="Arial" w:hAnsi="Arial" w:cs="Arial"/>
          <w:i/>
          <w:sz w:val="22"/>
          <w:szCs w:val="22"/>
        </w:rPr>
      </w:pPr>
      <w:r w:rsidRPr="00A56CDF">
        <w:rPr>
          <w:rFonts w:ascii="Arial" w:hAnsi="Arial" w:cs="Arial"/>
          <w:i/>
          <w:sz w:val="22"/>
          <w:szCs w:val="22"/>
        </w:rPr>
        <w:tab/>
        <w:t>Επιπλέον επισημαίνεται ότι εφεξής δεν νοείται η έννοια του "</w:t>
      </w:r>
      <w:proofErr w:type="spellStart"/>
      <w:r w:rsidRPr="00A56CDF">
        <w:rPr>
          <w:rFonts w:ascii="Arial" w:hAnsi="Arial" w:cs="Arial"/>
          <w:i/>
          <w:sz w:val="22"/>
          <w:szCs w:val="22"/>
        </w:rPr>
        <w:t>σχολάζοντος</w:t>
      </w:r>
      <w:proofErr w:type="spellEnd"/>
      <w:r w:rsidRPr="00A56CDF">
        <w:rPr>
          <w:rFonts w:ascii="Arial" w:hAnsi="Arial" w:cs="Arial"/>
          <w:i/>
          <w:sz w:val="22"/>
          <w:szCs w:val="22"/>
        </w:rPr>
        <w:t>" περιπτέρου αλλά του "κενωθέντος". Κατά την πρώτη διαδικασία καθορισμού των θέσεων συνυπολογίζονται και τα κενωθέντα περίπτερα. Εφόσον κενωθεί, για οποιονδήποτε λόγο, περίπτερο μετά τη διαδικασία αυτή, για την παραχώρηση του δικαιώματος χρήσης ακολουθείται η εξής διαδικασία:</w:t>
      </w:r>
    </w:p>
    <w:p w:rsidR="006F0478" w:rsidRPr="00A56CDF" w:rsidRDefault="006F0478" w:rsidP="006F0478">
      <w:pPr>
        <w:spacing w:line="0" w:lineRule="atLeast"/>
        <w:jc w:val="both"/>
        <w:rPr>
          <w:rFonts w:ascii="Arial" w:hAnsi="Arial" w:cs="Arial"/>
          <w:i/>
          <w:sz w:val="22"/>
          <w:szCs w:val="22"/>
        </w:rPr>
      </w:pPr>
      <w:r w:rsidRPr="00A56CDF">
        <w:rPr>
          <w:rFonts w:ascii="Arial" w:hAnsi="Arial" w:cs="Arial"/>
          <w:i/>
          <w:sz w:val="22"/>
          <w:szCs w:val="22"/>
        </w:rPr>
        <w:tab/>
        <w:t xml:space="preserve">Το δημοτικό συμβούλιο, με απόφαση η οποία εκδίδεται μετά από γνώμη της οικείας δημοτικής ή τοπικής κοινότητας και εισήγηση της Δημοτικής Επιτροπής αποφασίζει αν θα διατηρηθεί το κενωθέν περίπτερο ή θα απομακρυνθεί.  </w:t>
      </w:r>
    </w:p>
    <w:p w:rsidR="006F0478" w:rsidRPr="00A56CDF" w:rsidRDefault="006F0478" w:rsidP="006F0478">
      <w:pPr>
        <w:spacing w:line="0" w:lineRule="atLeast"/>
        <w:jc w:val="both"/>
        <w:rPr>
          <w:rFonts w:ascii="Arial" w:hAnsi="Arial" w:cs="Arial"/>
          <w:i/>
          <w:sz w:val="22"/>
          <w:szCs w:val="22"/>
        </w:rPr>
      </w:pPr>
      <w:r w:rsidRPr="00A56CDF">
        <w:rPr>
          <w:rFonts w:ascii="Arial" w:hAnsi="Arial" w:cs="Arial"/>
          <w:i/>
          <w:sz w:val="22"/>
          <w:szCs w:val="22"/>
        </w:rPr>
        <w:t>Αν αποφασιστεί η διατήρησή του, εφαρμόζεται η ως άνω διαδικασία.</w:t>
      </w:r>
    </w:p>
    <w:p w:rsidR="006F0478" w:rsidRPr="00A56CDF" w:rsidRDefault="006F0478" w:rsidP="006F0478">
      <w:pPr>
        <w:jc w:val="both"/>
        <w:rPr>
          <w:rStyle w:val="a5"/>
          <w:rFonts w:ascii="Arial" w:hAnsi="Arial" w:cs="Arial"/>
          <w:b w:val="0"/>
          <w:bCs w:val="0"/>
          <w:i/>
          <w:color w:val="000000"/>
          <w:sz w:val="22"/>
          <w:szCs w:val="22"/>
        </w:rPr>
      </w:pPr>
      <w:r w:rsidRPr="00A56CDF">
        <w:rPr>
          <w:rStyle w:val="a5"/>
          <w:rFonts w:ascii="Arial" w:hAnsi="Arial" w:cs="Arial"/>
          <w:b w:val="0"/>
          <w:bCs w:val="0"/>
          <w:i/>
          <w:color w:val="000000"/>
          <w:sz w:val="22"/>
          <w:szCs w:val="22"/>
        </w:rPr>
        <w:t xml:space="preserve">Στην Κοινότητα Λιβαδειάς κενώθηκε λόγω θανάτου της αδειούχου εκμετάλλευσης του περιπτέρου που βρίσκεται στην Πλατεία Αγίου Μελετίου (με αποβιώσαντα αδειούχου εκμετάλλευσης την </w:t>
      </w:r>
      <w:proofErr w:type="spellStart"/>
      <w:r w:rsidRPr="00A56CDF">
        <w:rPr>
          <w:rStyle w:val="a5"/>
          <w:rFonts w:ascii="Arial" w:hAnsi="Arial" w:cs="Arial"/>
          <w:b w:val="0"/>
          <w:bCs w:val="0"/>
          <w:i/>
          <w:color w:val="000000"/>
          <w:sz w:val="22"/>
          <w:szCs w:val="22"/>
        </w:rPr>
        <w:t>Στρουμπούλα</w:t>
      </w:r>
      <w:proofErr w:type="spellEnd"/>
      <w:r w:rsidRPr="00A56CDF">
        <w:rPr>
          <w:rStyle w:val="a5"/>
          <w:rFonts w:ascii="Arial" w:hAnsi="Arial" w:cs="Arial"/>
          <w:b w:val="0"/>
          <w:bCs w:val="0"/>
          <w:i/>
          <w:color w:val="000000"/>
          <w:sz w:val="22"/>
          <w:szCs w:val="22"/>
        </w:rPr>
        <w:t xml:space="preserve"> Μαρία χήρα Αντωνίου με ημερομηνία θανάτου 04/01/2016).</w:t>
      </w:r>
    </w:p>
    <w:p w:rsidR="006F0478" w:rsidRPr="00A56CDF" w:rsidRDefault="006F0478" w:rsidP="006F0478">
      <w:pPr>
        <w:jc w:val="both"/>
        <w:rPr>
          <w:rStyle w:val="a5"/>
          <w:rFonts w:ascii="Arial" w:hAnsi="Arial" w:cs="Arial"/>
          <w:b w:val="0"/>
          <w:bCs w:val="0"/>
          <w:i/>
          <w:color w:val="000000"/>
          <w:sz w:val="22"/>
          <w:szCs w:val="22"/>
        </w:rPr>
      </w:pPr>
      <w:r w:rsidRPr="00A56CDF">
        <w:rPr>
          <w:rStyle w:val="a5"/>
          <w:rFonts w:ascii="Arial" w:hAnsi="Arial" w:cs="Arial"/>
          <w:b w:val="0"/>
          <w:bCs w:val="0"/>
          <w:i/>
          <w:color w:val="000000"/>
          <w:sz w:val="22"/>
          <w:szCs w:val="22"/>
        </w:rPr>
        <w:t xml:space="preserve">Η μίσθωση που είχε συνάψει ο μισθωτής </w:t>
      </w:r>
      <w:proofErr w:type="spellStart"/>
      <w:r w:rsidRPr="00A56CDF">
        <w:rPr>
          <w:rStyle w:val="a5"/>
          <w:rFonts w:ascii="Arial" w:hAnsi="Arial" w:cs="Arial"/>
          <w:b w:val="0"/>
          <w:bCs w:val="0"/>
          <w:i/>
          <w:color w:val="000000"/>
          <w:sz w:val="22"/>
          <w:szCs w:val="22"/>
        </w:rPr>
        <w:t>Βόγγλης</w:t>
      </w:r>
      <w:proofErr w:type="spellEnd"/>
      <w:r w:rsidRPr="00A56CDF">
        <w:rPr>
          <w:rStyle w:val="a5"/>
          <w:rFonts w:ascii="Arial" w:hAnsi="Arial" w:cs="Arial"/>
          <w:b w:val="0"/>
          <w:bCs w:val="0"/>
          <w:i/>
          <w:color w:val="000000"/>
          <w:sz w:val="22"/>
          <w:szCs w:val="22"/>
        </w:rPr>
        <w:t xml:space="preserve"> Παρασκευάς του Δημητρίου με την εκμισθώτρια </w:t>
      </w:r>
      <w:proofErr w:type="spellStart"/>
      <w:r w:rsidRPr="00A56CDF">
        <w:rPr>
          <w:rStyle w:val="a5"/>
          <w:rFonts w:ascii="Arial" w:hAnsi="Arial" w:cs="Arial"/>
          <w:b w:val="0"/>
          <w:bCs w:val="0"/>
          <w:i/>
          <w:color w:val="000000"/>
          <w:sz w:val="22"/>
          <w:szCs w:val="22"/>
        </w:rPr>
        <w:t>Στρουμπούλα</w:t>
      </w:r>
      <w:proofErr w:type="spellEnd"/>
      <w:r w:rsidRPr="00A56CDF">
        <w:rPr>
          <w:rStyle w:val="a5"/>
          <w:rFonts w:ascii="Arial" w:hAnsi="Arial" w:cs="Arial"/>
          <w:b w:val="0"/>
          <w:bCs w:val="0"/>
          <w:i/>
          <w:color w:val="000000"/>
          <w:sz w:val="22"/>
          <w:szCs w:val="22"/>
        </w:rPr>
        <w:t xml:space="preserve"> Μαρία χήρας Αντωνίου, ήταν διάρκειας επτά (7) ετών ήτοι από 01-11-2014 έως και 6-10-2021.</w:t>
      </w:r>
    </w:p>
    <w:p w:rsidR="006F0478" w:rsidRPr="00A56CDF" w:rsidRDefault="006F0478" w:rsidP="006F0478">
      <w:pPr>
        <w:jc w:val="both"/>
        <w:rPr>
          <w:rStyle w:val="a5"/>
          <w:rFonts w:ascii="Arial" w:hAnsi="Arial" w:cs="Arial"/>
          <w:b w:val="0"/>
          <w:bCs w:val="0"/>
          <w:i/>
          <w:color w:val="000000"/>
          <w:sz w:val="22"/>
          <w:szCs w:val="22"/>
        </w:rPr>
      </w:pPr>
      <w:r w:rsidRPr="00A56CDF">
        <w:rPr>
          <w:rStyle w:val="a5"/>
          <w:rFonts w:ascii="Arial" w:hAnsi="Arial" w:cs="Arial"/>
          <w:b w:val="0"/>
          <w:bCs w:val="0"/>
          <w:i/>
          <w:color w:val="000000"/>
          <w:sz w:val="22"/>
          <w:szCs w:val="22"/>
        </w:rPr>
        <w:t xml:space="preserve">Ο μισθωτής </w:t>
      </w:r>
      <w:proofErr w:type="spellStart"/>
      <w:r w:rsidRPr="00A56CDF">
        <w:rPr>
          <w:rStyle w:val="a5"/>
          <w:rFonts w:ascii="Arial" w:hAnsi="Arial" w:cs="Arial"/>
          <w:b w:val="0"/>
          <w:bCs w:val="0"/>
          <w:i/>
          <w:color w:val="000000"/>
          <w:sz w:val="22"/>
          <w:szCs w:val="22"/>
        </w:rPr>
        <w:t>Βόγγλης</w:t>
      </w:r>
      <w:proofErr w:type="spellEnd"/>
      <w:r w:rsidRPr="00A56CDF">
        <w:rPr>
          <w:rStyle w:val="a5"/>
          <w:rFonts w:ascii="Arial" w:hAnsi="Arial" w:cs="Arial"/>
          <w:b w:val="0"/>
          <w:bCs w:val="0"/>
          <w:i/>
          <w:color w:val="000000"/>
          <w:sz w:val="22"/>
          <w:szCs w:val="22"/>
        </w:rPr>
        <w:t xml:space="preserve"> Παρασκευάς του Δημητρίου με αίτησή του ζήτησε παράταση της μίσθωσης εκμετάλλευσης του περιπτέρου επί της Πλατείας Αγίου Μελετίου μέχρι την συμπλήρωση δεκαετίας της μισθωτικής σχέσης ήτοι μέχρι την 01-11-2024 σύμφωνα με το άρθρο 56 παρ. 1 του Ν.4483/2017 το οποίο αναφέρει ότι: «Μισθώσεις αδειών περιπτέρων και κυλικείων που είχαν συναφθεί πριν την έναρξη ισχύος του Ν.4325/2015 με χρονική διάρκεια μικρότερη των δέκα (10) ετών, οι οποίες δεν έχουν λήξει κατά την έναρξη ισχύος του Ν.4483/2017 (31-7-2017), παρατείνονται έως τη συμπλήρωση της δεκαετίας της μισθωτικής σχέσης».</w:t>
      </w:r>
    </w:p>
    <w:p w:rsidR="006F0478" w:rsidRPr="00A56CDF" w:rsidRDefault="006F0478" w:rsidP="006F0478">
      <w:pPr>
        <w:jc w:val="both"/>
        <w:rPr>
          <w:rFonts w:ascii="Arial" w:hAnsi="Arial" w:cs="Arial"/>
          <w:i/>
          <w:sz w:val="22"/>
          <w:szCs w:val="22"/>
        </w:rPr>
      </w:pPr>
      <w:r w:rsidRPr="00A56CDF">
        <w:rPr>
          <w:rStyle w:val="a5"/>
          <w:rFonts w:ascii="Arial" w:hAnsi="Arial" w:cs="Arial"/>
          <w:b w:val="0"/>
          <w:bCs w:val="0"/>
          <w:i/>
          <w:color w:val="000000"/>
          <w:sz w:val="22"/>
          <w:szCs w:val="22"/>
        </w:rPr>
        <w:t xml:space="preserve">Ο μισθωτής </w:t>
      </w:r>
      <w:proofErr w:type="spellStart"/>
      <w:r w:rsidRPr="00A56CDF">
        <w:rPr>
          <w:rStyle w:val="a5"/>
          <w:rFonts w:ascii="Arial" w:hAnsi="Arial" w:cs="Arial"/>
          <w:b w:val="0"/>
          <w:bCs w:val="0"/>
          <w:i/>
          <w:color w:val="000000"/>
          <w:sz w:val="22"/>
          <w:szCs w:val="22"/>
        </w:rPr>
        <w:t>Βόγγλης</w:t>
      </w:r>
      <w:proofErr w:type="spellEnd"/>
      <w:r w:rsidRPr="00A56CDF">
        <w:rPr>
          <w:rStyle w:val="a5"/>
          <w:rFonts w:ascii="Arial" w:hAnsi="Arial" w:cs="Arial"/>
          <w:b w:val="0"/>
          <w:bCs w:val="0"/>
          <w:i/>
          <w:color w:val="000000"/>
          <w:sz w:val="22"/>
          <w:szCs w:val="22"/>
        </w:rPr>
        <w:t xml:space="preserve"> Παρασκευάς του Δημητρίου μπορούσε με αίτησή του να παρατείνει την διάρκεια μίσθωσης του περιπτέρου για ακόμη δύο (2) έτη. Αλλά μετά από οχλήσεις μας δεν ενδιαφέρθηκε να αιτηθεί την παράταση των δύο (2) ετών.   </w:t>
      </w:r>
    </w:p>
    <w:p w:rsidR="006F0478" w:rsidRPr="00A56CDF" w:rsidRDefault="006F0478" w:rsidP="006F0478">
      <w:pPr>
        <w:jc w:val="both"/>
        <w:rPr>
          <w:rFonts w:ascii="Arial" w:hAnsi="Arial" w:cs="Arial"/>
          <w:i/>
          <w:sz w:val="22"/>
          <w:szCs w:val="22"/>
        </w:rPr>
      </w:pPr>
      <w:r w:rsidRPr="00A56CDF">
        <w:rPr>
          <w:rFonts w:ascii="Arial" w:hAnsi="Arial" w:cs="Arial"/>
          <w:i/>
          <w:sz w:val="22"/>
          <w:szCs w:val="22"/>
        </w:rPr>
        <w:tab/>
        <w:t xml:space="preserve">Η τυχόν εκ νέου εκμίσθωση του περιπτέρου, θα πραγματοποιηθεί, με την διενέργεια πλειοδοτικής δημοπρασίας, κατά τις διαδικασίες που ορίζει το ΠΔ 270/81 και το άρθρο 192 παρ.1 του </w:t>
      </w:r>
      <w:r w:rsidRPr="00A56CDF">
        <w:rPr>
          <w:rFonts w:ascii="Arial" w:hAnsi="Arial" w:cs="Arial"/>
          <w:i/>
          <w:color w:val="000000"/>
          <w:sz w:val="22"/>
          <w:szCs w:val="22"/>
        </w:rPr>
        <w:t xml:space="preserve"> Ν. 3463/2006 «Κώδικας Δήμων και Κοινοτήτων» .</w:t>
      </w:r>
    </w:p>
    <w:p w:rsidR="006F0478" w:rsidRPr="00A56CDF" w:rsidRDefault="006F0478" w:rsidP="006F0478">
      <w:pPr>
        <w:spacing w:line="0" w:lineRule="atLeast"/>
        <w:jc w:val="both"/>
        <w:rPr>
          <w:rFonts w:ascii="Arial" w:hAnsi="Arial" w:cs="Arial"/>
          <w:i/>
          <w:sz w:val="22"/>
          <w:szCs w:val="22"/>
        </w:rPr>
      </w:pPr>
      <w:r w:rsidRPr="00A56CDF">
        <w:rPr>
          <w:rFonts w:ascii="Arial" w:hAnsi="Arial" w:cs="Arial"/>
          <w:i/>
          <w:sz w:val="22"/>
          <w:szCs w:val="22"/>
        </w:rPr>
        <w:t xml:space="preserve">Σύμφωνα με τις διατάξεις της παρ. 1 άρθρο 74Α Ν. 3852/2010, όπως τροποποιήθηκε από το άρθρο 9 του Ν. 5056/2023-Αρμοδιότητες Δημοτικής Επιτροπής, κατά την οποία : «η δημοτική επιτροπή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  </w:t>
      </w:r>
    </w:p>
    <w:p w:rsidR="006F0478" w:rsidRPr="00A56CDF" w:rsidRDefault="006F0478" w:rsidP="006F0478">
      <w:pPr>
        <w:spacing w:line="0" w:lineRule="atLeast"/>
        <w:jc w:val="both"/>
        <w:rPr>
          <w:rFonts w:ascii="Arial" w:hAnsi="Arial" w:cs="Arial"/>
          <w:i/>
          <w:sz w:val="22"/>
          <w:szCs w:val="22"/>
        </w:rPr>
      </w:pPr>
    </w:p>
    <w:p w:rsidR="006F0478" w:rsidRPr="00A56CDF" w:rsidRDefault="006F0478" w:rsidP="006F0478">
      <w:pPr>
        <w:jc w:val="both"/>
        <w:rPr>
          <w:rFonts w:ascii="Arial" w:hAnsi="Arial" w:cs="Arial"/>
          <w:i/>
          <w:sz w:val="22"/>
          <w:szCs w:val="22"/>
        </w:rPr>
      </w:pPr>
      <w:r w:rsidRPr="00A56CDF">
        <w:rPr>
          <w:rFonts w:ascii="Arial" w:hAnsi="Arial" w:cs="Arial"/>
          <w:i/>
          <w:sz w:val="22"/>
          <w:szCs w:val="22"/>
        </w:rPr>
        <w:tab/>
        <w:t>Κατόπιν των ανωτέρω και λαμβάνοντας υπόψη:</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την περίπτ.3 της υποπαρ.ΣΤ.2. του άρθρου πρώτου του Ν.4093/12 (ΦΕΚ 222/12.11.2012 τεύχος Α’)</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το άρθρο 76 του Ν. 4257/14 (ΦΕΚ 93/14.04.2014 τεύχος Α’)</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την εγκύκλιο ΥΠ.ΕΣ. Εγκ. 38/23463/06.06.2014</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τις διατάξεις του Ν. 4555/2018 , άρθρο 84 , παρ. 2β «Αρμοδιότητες συμβουλίου κοινότητας άνω των τριακοσίων (300) κατοίκων – αντικατάσταση του άρθρου 83 του Ν. 3852/2010»</w:t>
      </w:r>
    </w:p>
    <w:p w:rsidR="006F0478" w:rsidRPr="00A56CDF" w:rsidRDefault="006F0478" w:rsidP="006F0478">
      <w:pPr>
        <w:widowControl w:val="0"/>
        <w:numPr>
          <w:ilvl w:val="0"/>
          <w:numId w:val="15"/>
        </w:numPr>
        <w:jc w:val="both"/>
        <w:rPr>
          <w:rFonts w:ascii="Arial" w:hAnsi="Arial" w:cs="Arial"/>
          <w:i/>
          <w:sz w:val="22"/>
          <w:szCs w:val="22"/>
        </w:rPr>
      </w:pPr>
      <w:r w:rsidRPr="00A56CDF">
        <w:rPr>
          <w:rFonts w:ascii="Arial" w:hAnsi="Arial" w:cs="Arial"/>
          <w:i/>
          <w:sz w:val="22"/>
          <w:szCs w:val="22"/>
        </w:rPr>
        <w:t xml:space="preserve">το άρθρο 192 παρ.1 του </w:t>
      </w:r>
      <w:r w:rsidRPr="00A56CDF">
        <w:rPr>
          <w:rFonts w:ascii="Arial" w:hAnsi="Arial" w:cs="Arial"/>
          <w:i/>
          <w:color w:val="000000"/>
          <w:sz w:val="22"/>
          <w:szCs w:val="22"/>
        </w:rPr>
        <w:t xml:space="preserve"> Ν. 3463/2006 «Κώδικας Δήμων και Κοινοτήτων» </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την παρ. 1 του άρθρου 74Α Ν. 3852/2010, όπως τροποποιήθηκε από το άρθρο 9 του Ν. 5056/2023-Αρμοδιότητες Δημοτικής Επιτροπής.</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 xml:space="preserve">την υπ’ </w:t>
      </w:r>
      <w:proofErr w:type="spellStart"/>
      <w:r w:rsidRPr="00A56CDF">
        <w:rPr>
          <w:rFonts w:ascii="Arial" w:hAnsi="Arial" w:cs="Arial"/>
          <w:i/>
          <w:sz w:val="22"/>
          <w:szCs w:val="22"/>
        </w:rPr>
        <w:t>αριθμ</w:t>
      </w:r>
      <w:proofErr w:type="spellEnd"/>
      <w:r w:rsidRPr="00A56CDF">
        <w:rPr>
          <w:rFonts w:ascii="Arial" w:hAnsi="Arial" w:cs="Arial"/>
          <w:i/>
          <w:sz w:val="22"/>
          <w:szCs w:val="22"/>
        </w:rPr>
        <w:t xml:space="preserve">. 264/2015 απόφαση Δημοτικού Συμβουλίου περί κανονισμού λειτουργίας </w:t>
      </w:r>
      <w:r w:rsidRPr="00A56CDF">
        <w:rPr>
          <w:rFonts w:ascii="Arial" w:hAnsi="Arial" w:cs="Arial"/>
          <w:i/>
          <w:sz w:val="22"/>
          <w:szCs w:val="22"/>
        </w:rPr>
        <w:lastRenderedPageBreak/>
        <w:t xml:space="preserve">περιπτέρων του Δήμου </w:t>
      </w:r>
      <w:proofErr w:type="spellStart"/>
      <w:r w:rsidRPr="00A56CDF">
        <w:rPr>
          <w:rFonts w:ascii="Arial" w:hAnsi="Arial" w:cs="Arial"/>
          <w:i/>
          <w:sz w:val="22"/>
          <w:szCs w:val="22"/>
        </w:rPr>
        <w:t>Λεβαδέων</w:t>
      </w:r>
      <w:proofErr w:type="spellEnd"/>
      <w:r w:rsidRPr="00A56CDF">
        <w:rPr>
          <w:rFonts w:ascii="Arial" w:hAnsi="Arial" w:cs="Arial"/>
          <w:i/>
          <w:sz w:val="22"/>
          <w:szCs w:val="22"/>
        </w:rPr>
        <w:t>.</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 xml:space="preserve">Την υπ’ </w:t>
      </w:r>
      <w:proofErr w:type="spellStart"/>
      <w:r w:rsidRPr="00A56CDF">
        <w:rPr>
          <w:rFonts w:ascii="Arial" w:hAnsi="Arial" w:cs="Arial"/>
          <w:i/>
          <w:sz w:val="22"/>
          <w:szCs w:val="22"/>
        </w:rPr>
        <w:t>αριθμ</w:t>
      </w:r>
      <w:proofErr w:type="spellEnd"/>
      <w:r w:rsidRPr="00A56CDF">
        <w:rPr>
          <w:rFonts w:ascii="Arial" w:hAnsi="Arial" w:cs="Arial"/>
          <w:i/>
          <w:sz w:val="22"/>
          <w:szCs w:val="22"/>
        </w:rPr>
        <w:t>.  85/2024 ομόφωνη απόφαση Δημοτικής Κοινότητας Λιβαδειάς για την διατήρηση θέσης κενωθέντος περιπτέρου επί της Πλατείας Αγίου Μελετίου.</w:t>
      </w:r>
    </w:p>
    <w:p w:rsidR="006F0478" w:rsidRPr="00A56CDF" w:rsidRDefault="006F0478" w:rsidP="006F0478">
      <w:pPr>
        <w:widowControl w:val="0"/>
        <w:numPr>
          <w:ilvl w:val="0"/>
          <w:numId w:val="15"/>
        </w:numPr>
        <w:spacing w:line="0" w:lineRule="atLeast"/>
        <w:jc w:val="both"/>
        <w:rPr>
          <w:rFonts w:ascii="Arial" w:hAnsi="Arial" w:cs="Arial"/>
          <w:i/>
          <w:sz w:val="22"/>
          <w:szCs w:val="22"/>
        </w:rPr>
      </w:pPr>
      <w:r w:rsidRPr="00A56CDF">
        <w:rPr>
          <w:rFonts w:ascii="Arial" w:hAnsi="Arial" w:cs="Arial"/>
          <w:i/>
          <w:sz w:val="22"/>
          <w:szCs w:val="22"/>
        </w:rPr>
        <w:t>την ανάγκη εξυπηρέτησης του καταναλωτικού κοινού</w:t>
      </w:r>
    </w:p>
    <w:p w:rsidR="006F0478" w:rsidRPr="00A56CDF" w:rsidRDefault="006F0478" w:rsidP="006F0478">
      <w:pPr>
        <w:jc w:val="center"/>
        <w:rPr>
          <w:rFonts w:ascii="Arial" w:hAnsi="Arial" w:cs="Arial"/>
          <w:b/>
          <w:bCs/>
          <w:i/>
          <w:sz w:val="22"/>
          <w:szCs w:val="22"/>
        </w:rPr>
      </w:pPr>
    </w:p>
    <w:p w:rsidR="006F0478" w:rsidRPr="00A56CDF" w:rsidRDefault="006F0478" w:rsidP="006F0478">
      <w:pPr>
        <w:jc w:val="center"/>
        <w:rPr>
          <w:rFonts w:ascii="Arial" w:hAnsi="Arial" w:cs="Arial"/>
          <w:i/>
          <w:sz w:val="22"/>
          <w:szCs w:val="22"/>
        </w:rPr>
      </w:pPr>
      <w:r w:rsidRPr="00A56CDF">
        <w:rPr>
          <w:rFonts w:ascii="Arial" w:hAnsi="Arial" w:cs="Arial"/>
          <w:b/>
          <w:bCs/>
          <w:i/>
          <w:sz w:val="22"/>
          <w:szCs w:val="22"/>
        </w:rPr>
        <w:t>καλείστε</w:t>
      </w:r>
    </w:p>
    <w:p w:rsidR="006F0478" w:rsidRPr="00A56CDF" w:rsidRDefault="006F0478" w:rsidP="006F0478">
      <w:pPr>
        <w:spacing w:line="0" w:lineRule="atLeast"/>
        <w:jc w:val="both"/>
        <w:rPr>
          <w:rFonts w:ascii="Arial" w:hAnsi="Arial" w:cs="Arial"/>
          <w:i/>
          <w:sz w:val="22"/>
          <w:szCs w:val="22"/>
        </w:rPr>
      </w:pPr>
      <w:r w:rsidRPr="00A56CDF">
        <w:rPr>
          <w:rFonts w:ascii="Arial" w:hAnsi="Arial" w:cs="Arial"/>
          <w:i/>
          <w:sz w:val="22"/>
          <w:szCs w:val="22"/>
        </w:rPr>
        <w:t>Να γνωμοδοτήσετε για την διατήρηση ή μη  του κενωθέντος περιπτέρου</w:t>
      </w:r>
      <w:r w:rsidRPr="00A56CDF">
        <w:rPr>
          <w:rFonts w:ascii="Arial" w:eastAsia="Tahoma" w:hAnsi="Arial" w:cs="Arial"/>
          <w:i/>
          <w:sz w:val="22"/>
          <w:szCs w:val="22"/>
        </w:rPr>
        <w:t xml:space="preserve">, που βρίσκεται στην Πλατεία Αγίου Μελετίου στην Κοινότητα Λιβαδειάς. </w:t>
      </w:r>
    </w:p>
    <w:p w:rsidR="006F0478" w:rsidRPr="00A56CDF" w:rsidRDefault="006F0478" w:rsidP="006F0478">
      <w:pPr>
        <w:jc w:val="both"/>
        <w:rPr>
          <w:rFonts w:ascii="Arial" w:eastAsia="Tahoma" w:hAnsi="Arial" w:cs="Arial"/>
          <w:b/>
          <w:i/>
          <w:sz w:val="22"/>
          <w:szCs w:val="22"/>
        </w:rPr>
      </w:pPr>
      <w:r w:rsidRPr="00A56CDF">
        <w:rPr>
          <w:rFonts w:ascii="Arial" w:eastAsia="Tahoma" w:hAnsi="Arial" w:cs="Arial"/>
          <w:b/>
          <w:i/>
          <w:sz w:val="22"/>
          <w:szCs w:val="22"/>
        </w:rPr>
        <w:t xml:space="preserve">                                                                      </w:t>
      </w:r>
    </w:p>
    <w:p w:rsidR="0099504B" w:rsidRPr="0099504B" w:rsidRDefault="0099504B" w:rsidP="006F0478">
      <w:pPr>
        <w:spacing w:line="276" w:lineRule="auto"/>
        <w:jc w:val="both"/>
        <w:rPr>
          <w:rFonts w:ascii="Arial" w:hAnsi="Arial" w:cs="Arial"/>
          <w:i/>
          <w:color w:val="000000"/>
          <w:sz w:val="22"/>
          <w:szCs w:val="22"/>
        </w:rPr>
      </w:pPr>
      <w:r w:rsidRPr="0099504B">
        <w:rPr>
          <w:rFonts w:ascii="Arial" w:hAnsi="Arial" w:cs="Arial"/>
          <w:i/>
          <w:sz w:val="22"/>
          <w:szCs w:val="22"/>
        </w:rPr>
        <w:t xml:space="preserve">  </w:t>
      </w:r>
    </w:p>
    <w:p w:rsidR="00831AFF" w:rsidRPr="00002B83" w:rsidRDefault="00831AFF" w:rsidP="00831AFF">
      <w:pPr>
        <w:rPr>
          <w:rFonts w:ascii="Arial" w:hAnsi="Arial" w:cs="Arial"/>
          <w:i/>
          <w:sz w:val="22"/>
          <w:szCs w:val="22"/>
        </w:rPr>
      </w:pPr>
    </w:p>
    <w:p w:rsidR="00B925C3" w:rsidRDefault="00B925C3" w:rsidP="00B925C3">
      <w:pPr>
        <w:ind w:left="720"/>
        <w:jc w:val="both"/>
        <w:rPr>
          <w:rFonts w:ascii="Verdana" w:hAnsi="Verdana"/>
          <w:bCs/>
          <w:sz w:val="20"/>
          <w:szCs w:val="20"/>
        </w:rPr>
      </w:pPr>
    </w:p>
    <w:p w:rsidR="00554F44"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Η</w:t>
      </w:r>
      <w:r w:rsidR="00AB58C9" w:rsidRPr="008C19E4">
        <w:rPr>
          <w:rFonts w:ascii="Arial" w:eastAsia="Arial" w:hAnsi="Arial" w:cs="Arial"/>
          <w:b/>
          <w:kern w:val="1"/>
          <w:sz w:val="22"/>
          <w:szCs w:val="22"/>
          <w:lang w:bidi="hi-IN"/>
        </w:rPr>
        <w:t xml:space="preserve"> </w:t>
      </w:r>
      <w:r w:rsidR="00A41F53">
        <w:rPr>
          <w:rFonts w:ascii="Arial" w:eastAsia="Arial" w:hAnsi="Arial" w:cs="Arial"/>
          <w:b/>
          <w:kern w:val="1"/>
          <w:sz w:val="22"/>
          <w:szCs w:val="22"/>
          <w:lang w:bidi="hi-IN"/>
        </w:rPr>
        <w:t xml:space="preserve">Δημοτική </w:t>
      </w:r>
      <w:r w:rsidR="00AB58C9" w:rsidRPr="008C19E4">
        <w:rPr>
          <w:rFonts w:ascii="Arial" w:eastAsia="Arial" w:hAnsi="Arial" w:cs="Arial"/>
          <w:b/>
          <w:kern w:val="1"/>
          <w:sz w:val="22"/>
          <w:szCs w:val="22"/>
          <w:lang w:bidi="hi-IN"/>
        </w:rPr>
        <w:t xml:space="preserve"> Επιτροπή  </w:t>
      </w:r>
      <w:r w:rsidR="00037F1E" w:rsidRPr="008C19E4">
        <w:rPr>
          <w:rFonts w:ascii="Arial" w:eastAsia="Arial" w:hAnsi="Arial" w:cs="Arial"/>
          <w:b/>
          <w:kern w:val="1"/>
          <w:sz w:val="22"/>
          <w:szCs w:val="22"/>
          <w:lang w:bidi="hi-IN"/>
        </w:rPr>
        <w:t>λαμβάνοντας</w:t>
      </w:r>
      <w:r w:rsidR="0055529D" w:rsidRPr="008C19E4">
        <w:rPr>
          <w:rFonts w:ascii="Arial" w:eastAsia="Arial" w:hAnsi="Arial" w:cs="Arial"/>
          <w:b/>
          <w:kern w:val="1"/>
          <w:sz w:val="22"/>
          <w:szCs w:val="22"/>
          <w:lang w:bidi="hi-IN"/>
        </w:rPr>
        <w:t xml:space="preserve"> </w:t>
      </w:r>
      <w:r w:rsidR="00B00607" w:rsidRPr="008C19E4">
        <w:rPr>
          <w:rFonts w:ascii="Arial" w:eastAsia="Arial" w:hAnsi="Arial" w:cs="Arial"/>
          <w:b/>
          <w:kern w:val="1"/>
          <w:sz w:val="22"/>
          <w:szCs w:val="22"/>
          <w:lang w:bidi="hi-IN"/>
        </w:rPr>
        <w:t>υπόψη</w:t>
      </w:r>
      <w:r w:rsidR="00AB58C9" w:rsidRPr="008C19E4">
        <w:rPr>
          <w:rFonts w:ascii="Arial" w:eastAsia="Arial" w:hAnsi="Arial" w:cs="Arial"/>
          <w:b/>
          <w:kern w:val="1"/>
          <w:sz w:val="22"/>
          <w:szCs w:val="22"/>
          <w:lang w:bidi="hi-IN"/>
        </w:rPr>
        <w:t>:</w:t>
      </w:r>
    </w:p>
    <w:p w:rsidR="00B354CB" w:rsidRPr="008C19E4" w:rsidRDefault="00B354CB" w:rsidP="003947BE">
      <w:pPr>
        <w:ind w:hanging="432"/>
        <w:rPr>
          <w:rFonts w:ascii="Arial" w:eastAsia="Arial" w:hAnsi="Arial" w:cs="Arial"/>
          <w:b/>
          <w:kern w:val="1"/>
          <w:sz w:val="22"/>
          <w:szCs w:val="22"/>
          <w:lang w:bidi="hi-IN"/>
        </w:rPr>
      </w:pP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-Τις διατάξεις του  άρθρου </w:t>
      </w:r>
      <w:r w:rsidR="008C19E4" w:rsidRPr="008C19E4">
        <w:rPr>
          <w:rFonts w:ascii="Arial" w:hAnsi="Arial" w:cs="Arial"/>
          <w:sz w:val="22"/>
          <w:szCs w:val="22"/>
        </w:rPr>
        <w:t>του άρθρου 75 του Ν. 3852/2010 όπως αυτό αντικαταστάθηκε από το άρθρο 77 του Ν. 4555/2018</w:t>
      </w: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w:t>
      </w:r>
      <w:r w:rsidR="008C19E4" w:rsidRPr="008C19E4">
        <w:rPr>
          <w:rFonts w:ascii="Arial" w:hAnsi="Arial" w:cs="Arial"/>
          <w:sz w:val="22"/>
          <w:szCs w:val="22"/>
        </w:rPr>
        <w:t xml:space="preserve">  άρθρου 74</w:t>
      </w:r>
      <w:r w:rsidR="008C19E4" w:rsidRPr="008C19E4">
        <w:rPr>
          <w:rFonts w:ascii="Arial" w:hAnsi="Arial" w:cs="Arial"/>
          <w:sz w:val="22"/>
          <w:szCs w:val="22"/>
          <w:vertAlign w:val="superscript"/>
        </w:rPr>
        <w:t>Α</w:t>
      </w:r>
      <w:r w:rsidR="008C19E4"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D33B6" w:rsidRDefault="002B678B" w:rsidP="00BD33B6">
      <w:pPr>
        <w:pStyle w:val="ad"/>
        <w:spacing w:line="288" w:lineRule="auto"/>
        <w:rPr>
          <w:rFonts w:ascii="Arial" w:hAnsi="Arial" w:cs="Arial"/>
          <w:color w:val="000000"/>
          <w:sz w:val="22"/>
          <w:szCs w:val="22"/>
        </w:rPr>
      </w:pPr>
      <w:r w:rsidRPr="0099504B">
        <w:rPr>
          <w:rFonts w:ascii="Arial" w:hAnsi="Arial" w:cs="Arial"/>
          <w:sz w:val="22"/>
          <w:szCs w:val="22"/>
        </w:rPr>
        <w:t>-</w:t>
      </w:r>
      <w:r w:rsidRPr="0099504B">
        <w:rPr>
          <w:rFonts w:ascii="Arial" w:hAnsi="Arial" w:cs="Arial"/>
          <w:sz w:val="22"/>
          <w:szCs w:val="22"/>
          <w:lang w:eastAsia="el-GR"/>
        </w:rPr>
        <w:t xml:space="preserve"> Τις </w:t>
      </w:r>
      <w:r w:rsidR="0099504B" w:rsidRPr="0099504B">
        <w:rPr>
          <w:rFonts w:ascii="Arial" w:hAnsi="Arial" w:cs="Arial"/>
          <w:sz w:val="22"/>
          <w:szCs w:val="22"/>
          <w:lang w:eastAsia="el-GR"/>
        </w:rPr>
        <w:t xml:space="preserve">διατάξεις του </w:t>
      </w:r>
      <w:proofErr w:type="spellStart"/>
      <w:r w:rsidR="0099504B" w:rsidRPr="0099504B">
        <w:rPr>
          <w:rFonts w:ascii="Arial" w:hAnsi="Arial" w:cs="Arial"/>
          <w:sz w:val="22"/>
          <w:szCs w:val="22"/>
          <w:lang w:eastAsia="el-GR"/>
        </w:rPr>
        <w:t>άρθου</w:t>
      </w:r>
      <w:proofErr w:type="spellEnd"/>
      <w:r w:rsidR="0099504B" w:rsidRPr="0099504B">
        <w:rPr>
          <w:rFonts w:ascii="Arial" w:hAnsi="Arial" w:cs="Arial"/>
          <w:sz w:val="22"/>
          <w:szCs w:val="22"/>
          <w:lang w:eastAsia="el-GR"/>
        </w:rPr>
        <w:t xml:space="preserve"> </w:t>
      </w:r>
      <w:r w:rsidR="0099504B" w:rsidRPr="0099504B">
        <w:rPr>
          <w:rFonts w:ascii="Arial" w:hAnsi="Arial" w:cs="Arial"/>
          <w:sz w:val="22"/>
          <w:szCs w:val="22"/>
        </w:rPr>
        <w:t>79 παρ.1 και παρ.2 του Ν.3463/2006 περί λήψης κανονιστικών αποφάσεων των δήμων</w:t>
      </w:r>
      <w:r w:rsidR="0099504B" w:rsidRPr="0099504B">
        <w:rPr>
          <w:rFonts w:ascii="Arial" w:hAnsi="Arial" w:cs="Arial"/>
          <w:color w:val="000000"/>
          <w:sz w:val="22"/>
          <w:szCs w:val="22"/>
        </w:rPr>
        <w:t xml:space="preserve"> </w:t>
      </w:r>
    </w:p>
    <w:p w:rsidR="00BD33B6" w:rsidRPr="00A56CDF" w:rsidRDefault="00BD33B6" w:rsidP="00BD33B6">
      <w:pPr>
        <w:pStyle w:val="ad"/>
        <w:spacing w:line="288" w:lineRule="auto"/>
        <w:rPr>
          <w:rFonts w:ascii="Arial" w:hAnsi="Arial" w:cs="Arial"/>
          <w:color w:val="000000"/>
          <w:sz w:val="22"/>
          <w:szCs w:val="22"/>
        </w:rPr>
      </w:pPr>
      <w:r w:rsidRPr="00A56CDF">
        <w:rPr>
          <w:rFonts w:ascii="Arial" w:hAnsi="Arial" w:cs="Arial"/>
          <w:color w:val="000000"/>
          <w:sz w:val="22"/>
          <w:szCs w:val="22"/>
        </w:rPr>
        <w:t>-</w:t>
      </w:r>
      <w:r w:rsidRPr="00A56CDF">
        <w:rPr>
          <w:rFonts w:ascii="Arial" w:eastAsia="SimSun" w:hAnsi="Arial" w:cs="Arial"/>
          <w:kern w:val="1"/>
          <w:sz w:val="22"/>
          <w:szCs w:val="22"/>
          <w:lang w:bidi="hi-IN"/>
        </w:rPr>
        <w:t xml:space="preserve"> </w:t>
      </w:r>
      <w:r w:rsidR="00A56CDF" w:rsidRPr="00A56CDF">
        <w:rPr>
          <w:rFonts w:ascii="Arial" w:eastAsia="SimSun" w:hAnsi="Arial" w:cs="Arial"/>
          <w:kern w:val="1"/>
          <w:sz w:val="22"/>
          <w:szCs w:val="22"/>
          <w:lang w:bidi="hi-IN"/>
        </w:rPr>
        <w:t>Τ</w:t>
      </w:r>
      <w:r w:rsidR="00A56CDF" w:rsidRPr="00A56CDF">
        <w:rPr>
          <w:rFonts w:ascii="Arial" w:hAnsi="Arial" w:cs="Arial"/>
          <w:sz w:val="22"/>
          <w:szCs w:val="22"/>
        </w:rPr>
        <w:t xml:space="preserve">ην υπ’ </w:t>
      </w:r>
      <w:proofErr w:type="spellStart"/>
      <w:r w:rsidR="00A56CDF" w:rsidRPr="00A56CDF">
        <w:rPr>
          <w:rFonts w:ascii="Arial" w:hAnsi="Arial" w:cs="Arial"/>
          <w:sz w:val="22"/>
          <w:szCs w:val="22"/>
        </w:rPr>
        <w:t>αριθμ</w:t>
      </w:r>
      <w:proofErr w:type="spellEnd"/>
      <w:r w:rsidR="00A56CDF" w:rsidRPr="00A56CDF">
        <w:rPr>
          <w:rFonts w:ascii="Arial" w:hAnsi="Arial" w:cs="Arial"/>
          <w:sz w:val="22"/>
          <w:szCs w:val="22"/>
        </w:rPr>
        <w:t>.  85/2024 ομόφωνη απόφαση Δημοτικής Κοινότητας Λιβαδειάς</w:t>
      </w:r>
    </w:p>
    <w:p w:rsidR="00712D30" w:rsidRDefault="00467994" w:rsidP="00BD33B6">
      <w:pPr>
        <w:pStyle w:val="ad"/>
        <w:spacing w:line="288" w:lineRule="auto"/>
        <w:rPr>
          <w:rFonts w:ascii="Arial" w:eastAsia="Arial" w:hAnsi="Arial" w:cs="Arial"/>
          <w:sz w:val="22"/>
          <w:szCs w:val="22"/>
        </w:rPr>
      </w:pPr>
      <w:r>
        <w:rPr>
          <w:rFonts w:ascii="Arial" w:eastAsia="Verdana" w:hAnsi="Arial" w:cs="Arial"/>
          <w:color w:val="000000"/>
          <w:sz w:val="22"/>
          <w:szCs w:val="22"/>
        </w:rPr>
        <w:t>-</w:t>
      </w:r>
      <w:r w:rsidRPr="00C431A9">
        <w:rPr>
          <w:rFonts w:ascii="Arial" w:eastAsia="Calibri" w:hAnsi="Arial" w:cs="Arial"/>
          <w:color w:val="000000"/>
          <w:kern w:val="1"/>
          <w:sz w:val="22"/>
          <w:szCs w:val="22"/>
          <w:highlight w:val="white"/>
          <w:shd w:val="clear" w:color="auto" w:fill="FFFFFF"/>
        </w:rPr>
        <w:t xml:space="preserve">Την υπ </w:t>
      </w:r>
      <w:proofErr w:type="spellStart"/>
      <w:r w:rsidRPr="00C431A9">
        <w:rPr>
          <w:rFonts w:ascii="Arial" w:eastAsia="Calibri" w:hAnsi="Arial" w:cs="Arial"/>
          <w:color w:val="000000"/>
          <w:kern w:val="1"/>
          <w:sz w:val="22"/>
          <w:szCs w:val="22"/>
          <w:highlight w:val="white"/>
          <w:shd w:val="clear" w:color="auto" w:fill="FFFFFF"/>
        </w:rPr>
        <w:t>αριθμ.</w:t>
      </w:r>
      <w:r>
        <w:rPr>
          <w:rFonts w:ascii="Arial" w:eastAsia="Calibri" w:hAnsi="Arial" w:cs="Arial"/>
          <w:color w:val="000000"/>
          <w:kern w:val="1"/>
          <w:sz w:val="22"/>
          <w:szCs w:val="22"/>
          <w:highlight w:val="white"/>
          <w:shd w:val="clear" w:color="auto" w:fill="FFFFFF"/>
        </w:rPr>
        <w:t>π</w:t>
      </w:r>
      <w:r w:rsidRPr="00C431A9">
        <w:rPr>
          <w:rFonts w:ascii="Arial" w:eastAsia="Calibri" w:hAnsi="Arial" w:cs="Arial"/>
          <w:color w:val="000000"/>
          <w:kern w:val="1"/>
          <w:sz w:val="22"/>
          <w:szCs w:val="22"/>
          <w:highlight w:val="white"/>
          <w:shd w:val="clear" w:color="auto" w:fill="FFFFFF"/>
        </w:rPr>
        <w:t>ρωτ</w:t>
      </w:r>
      <w:proofErr w:type="spellEnd"/>
      <w:r w:rsidRPr="00C431A9">
        <w:rPr>
          <w:rFonts w:ascii="Arial" w:eastAsia="Calibri" w:hAnsi="Arial" w:cs="Arial"/>
          <w:color w:val="000000"/>
          <w:kern w:val="1"/>
          <w:sz w:val="22"/>
          <w:szCs w:val="22"/>
          <w:highlight w:val="white"/>
          <w:shd w:val="clear" w:color="auto" w:fill="FFFFFF"/>
        </w:rPr>
        <w:t xml:space="preserve">. </w:t>
      </w:r>
      <w:r w:rsidR="00A56CDF">
        <w:rPr>
          <w:rFonts w:ascii="Arial" w:eastAsia="Calibri" w:hAnsi="Arial" w:cs="Arial"/>
          <w:color w:val="000000"/>
          <w:kern w:val="1"/>
          <w:sz w:val="22"/>
          <w:szCs w:val="22"/>
          <w:highlight w:val="white"/>
          <w:shd w:val="clear" w:color="auto" w:fill="FFFFFF"/>
        </w:rPr>
        <w:t>50</w:t>
      </w:r>
      <w:r>
        <w:rPr>
          <w:rFonts w:ascii="Arial" w:eastAsia="Calibri" w:hAnsi="Arial" w:cs="Arial"/>
          <w:color w:val="000000"/>
          <w:kern w:val="1"/>
          <w:sz w:val="22"/>
          <w:szCs w:val="22"/>
          <w:highlight w:val="white"/>
          <w:shd w:val="clear" w:color="auto" w:fill="FFFFFF"/>
        </w:rPr>
        <w:t>/</w:t>
      </w:r>
      <w:r w:rsidR="00805F24">
        <w:rPr>
          <w:rFonts w:ascii="Arial" w:eastAsia="Calibri" w:hAnsi="Arial" w:cs="Arial"/>
          <w:color w:val="000000"/>
          <w:kern w:val="1"/>
          <w:sz w:val="22"/>
          <w:szCs w:val="22"/>
          <w:highlight w:val="white"/>
          <w:shd w:val="clear" w:color="auto" w:fill="FFFFFF"/>
        </w:rPr>
        <w:t>0</w:t>
      </w:r>
      <w:r w:rsidR="0099504B">
        <w:rPr>
          <w:rFonts w:ascii="Arial" w:eastAsia="Calibri" w:hAnsi="Arial" w:cs="Arial"/>
          <w:color w:val="000000"/>
          <w:kern w:val="1"/>
          <w:sz w:val="22"/>
          <w:szCs w:val="22"/>
          <w:highlight w:val="white"/>
          <w:shd w:val="clear" w:color="auto" w:fill="FFFFFF"/>
        </w:rPr>
        <w:t>3</w:t>
      </w:r>
      <w:r>
        <w:rPr>
          <w:rFonts w:ascii="Arial" w:eastAsia="Calibri" w:hAnsi="Arial" w:cs="Arial"/>
          <w:color w:val="000000"/>
          <w:kern w:val="1"/>
          <w:sz w:val="22"/>
          <w:szCs w:val="22"/>
          <w:highlight w:val="white"/>
          <w:shd w:val="clear" w:color="auto" w:fill="FFFFFF"/>
        </w:rPr>
        <w:t>-01</w:t>
      </w:r>
      <w:r w:rsidRPr="00C431A9">
        <w:rPr>
          <w:rFonts w:ascii="Arial" w:eastAsia="Calibri" w:hAnsi="Arial" w:cs="Arial"/>
          <w:color w:val="000000"/>
          <w:kern w:val="1"/>
          <w:sz w:val="22"/>
          <w:szCs w:val="22"/>
          <w:highlight w:val="white"/>
          <w:shd w:val="clear" w:color="auto" w:fill="FFFFFF"/>
        </w:rPr>
        <w:t>-202</w:t>
      </w:r>
      <w:r w:rsidR="00805F24">
        <w:rPr>
          <w:rFonts w:ascii="Arial" w:eastAsia="Calibri" w:hAnsi="Arial" w:cs="Arial"/>
          <w:color w:val="000000"/>
          <w:kern w:val="1"/>
          <w:sz w:val="22"/>
          <w:szCs w:val="22"/>
          <w:highlight w:val="white"/>
          <w:shd w:val="clear" w:color="auto" w:fill="FFFFFF"/>
        </w:rPr>
        <w:t>5</w:t>
      </w:r>
      <w:r w:rsidRPr="00C431A9">
        <w:rPr>
          <w:rFonts w:ascii="Arial" w:eastAsia="Calibri" w:hAnsi="Arial" w:cs="Arial"/>
          <w:color w:val="000000"/>
          <w:kern w:val="1"/>
          <w:sz w:val="22"/>
          <w:szCs w:val="22"/>
          <w:highlight w:val="white"/>
          <w:shd w:val="clear" w:color="auto" w:fill="FFFFFF"/>
        </w:rPr>
        <w:t xml:space="preserve"> </w:t>
      </w:r>
      <w:r>
        <w:rPr>
          <w:rFonts w:ascii="Arial" w:eastAsia="Calibri" w:hAnsi="Arial" w:cs="Arial"/>
          <w:color w:val="000000"/>
          <w:kern w:val="1"/>
          <w:sz w:val="22"/>
          <w:szCs w:val="22"/>
          <w:highlight w:val="white"/>
          <w:shd w:val="clear" w:color="auto" w:fill="FFFFFF"/>
        </w:rPr>
        <w:t xml:space="preserve">έγγραφη </w:t>
      </w:r>
      <w:r w:rsidRPr="00C431A9">
        <w:rPr>
          <w:rFonts w:ascii="Arial" w:eastAsia="Calibri" w:hAnsi="Arial" w:cs="Arial"/>
          <w:color w:val="000000"/>
          <w:kern w:val="1"/>
          <w:sz w:val="22"/>
          <w:szCs w:val="22"/>
          <w:highlight w:val="white"/>
          <w:shd w:val="clear" w:color="auto" w:fill="FFFFFF"/>
        </w:rPr>
        <w:t xml:space="preserve">εισήγηση </w:t>
      </w:r>
      <w:r w:rsidR="00712D30" w:rsidRPr="00963196">
        <w:rPr>
          <w:rFonts w:ascii="Arial" w:eastAsia="Arial" w:hAnsi="Arial" w:cs="Arial"/>
          <w:sz w:val="22"/>
          <w:szCs w:val="22"/>
        </w:rPr>
        <w:t>τ</w:t>
      </w:r>
      <w:r w:rsidR="00712D30">
        <w:rPr>
          <w:rFonts w:ascii="Arial" w:eastAsia="Arial" w:hAnsi="Arial" w:cs="Arial"/>
          <w:sz w:val="22"/>
          <w:szCs w:val="22"/>
        </w:rPr>
        <w:t xml:space="preserve">ου Τμ. Εσόδων &amp; Περιουσίας </w:t>
      </w:r>
    </w:p>
    <w:p w:rsidR="00467994" w:rsidRPr="00467994" w:rsidRDefault="00712D30" w:rsidP="00712D30">
      <w:pPr>
        <w:widowControl w:val="0"/>
        <w:tabs>
          <w:tab w:val="left" w:pos="419"/>
        </w:tabs>
        <w:suppressAutoHyphens w:val="0"/>
        <w:autoSpaceDE w:val="0"/>
        <w:autoSpaceDN w:val="0"/>
        <w:spacing w:line="251" w:lineRule="exact"/>
        <w:ind w:right="506"/>
        <w:jc w:val="both"/>
        <w:rPr>
          <w:rFonts w:ascii="Arial" w:eastAsia="Verdana" w:hAnsi="Arial" w:cs="Arial"/>
          <w:color w:val="000000"/>
          <w:sz w:val="22"/>
          <w:szCs w:val="22"/>
        </w:rPr>
      </w:pPr>
      <w:r w:rsidRPr="00963196">
        <w:rPr>
          <w:rFonts w:ascii="Arial" w:eastAsia="Arial" w:hAnsi="Arial" w:cs="Arial"/>
          <w:sz w:val="22"/>
          <w:szCs w:val="22"/>
        </w:rPr>
        <w:t xml:space="preserve">του Δήμου  </w:t>
      </w:r>
      <w:proofErr w:type="spellStart"/>
      <w:r w:rsidRPr="00963196">
        <w:rPr>
          <w:rFonts w:ascii="Arial" w:eastAsia="Arial" w:hAnsi="Arial" w:cs="Arial"/>
          <w:sz w:val="22"/>
          <w:szCs w:val="22"/>
        </w:rPr>
        <w:t>Λεβαδέων</w:t>
      </w:r>
      <w:proofErr w:type="spellEnd"/>
    </w:p>
    <w:p w:rsidR="00696DAD" w:rsidRPr="009E6595" w:rsidRDefault="00696DAD" w:rsidP="00696DAD">
      <w:pPr>
        <w:pStyle w:val="Default"/>
        <w:widowControl/>
        <w:suppressAutoHyphens w:val="0"/>
        <w:autoSpaceDN w:val="0"/>
        <w:adjustRightInd w:val="0"/>
        <w:jc w:val="both"/>
        <w:rPr>
          <w:sz w:val="22"/>
          <w:szCs w:val="22"/>
          <w:lang w:val="el-GR"/>
        </w:rPr>
      </w:pPr>
      <w:r w:rsidRPr="009E6595">
        <w:rPr>
          <w:sz w:val="22"/>
          <w:szCs w:val="22"/>
          <w:lang w:val="el-GR"/>
        </w:rPr>
        <w:t>-Την μεταξύ των μελών συζήτηση σύμφωνα με τα πρακτικά</w:t>
      </w:r>
    </w:p>
    <w:p w:rsidR="00696DAD" w:rsidRPr="009E6595" w:rsidRDefault="00696DAD" w:rsidP="00696DAD">
      <w:pPr>
        <w:widowControl w:val="0"/>
        <w:suppressAutoHyphens w:val="0"/>
        <w:jc w:val="both"/>
        <w:rPr>
          <w:rFonts w:ascii="Arial" w:hAnsi="Arial" w:cs="Arial"/>
          <w:sz w:val="22"/>
          <w:szCs w:val="22"/>
        </w:rPr>
      </w:pPr>
      <w:r w:rsidRPr="009E6595">
        <w:rPr>
          <w:rFonts w:ascii="Arial" w:hAnsi="Arial" w:cs="Arial"/>
          <w:sz w:val="22"/>
          <w:szCs w:val="22"/>
        </w:rPr>
        <w:t>-Την  ψήφο όλων των μελών της Οικονομικής Επιτροπής , όπως αυτή δια</w:t>
      </w:r>
      <w:r w:rsidR="00467994">
        <w:rPr>
          <w:rFonts w:ascii="Arial" w:hAnsi="Arial" w:cs="Arial"/>
          <w:sz w:val="22"/>
          <w:szCs w:val="22"/>
        </w:rPr>
        <w:t>τυπώθηκε και δηλώθηκε δια ζώσης στην συνεδρίαση</w:t>
      </w:r>
    </w:p>
    <w:p w:rsidR="00696DAD" w:rsidRDefault="00696DAD" w:rsidP="00696DAD">
      <w:pPr>
        <w:widowControl w:val="0"/>
        <w:suppressAutoHyphens w:val="0"/>
        <w:spacing w:line="276" w:lineRule="auto"/>
        <w:jc w:val="both"/>
        <w:rPr>
          <w:rFonts w:ascii="Arial" w:hAnsi="Arial" w:cs="Arial"/>
          <w:sz w:val="20"/>
          <w:szCs w:val="20"/>
        </w:rPr>
      </w:pPr>
    </w:p>
    <w:p w:rsidR="00696DAD" w:rsidRDefault="00696DAD" w:rsidP="00696DAD">
      <w:pPr>
        <w:widowControl w:val="0"/>
        <w:suppressAutoHyphens w:val="0"/>
        <w:spacing w:line="276" w:lineRule="auto"/>
        <w:jc w:val="both"/>
        <w:rPr>
          <w:rFonts w:ascii="Arial" w:hAnsi="Arial" w:cs="Arial"/>
          <w:sz w:val="20"/>
          <w:szCs w:val="20"/>
        </w:rPr>
      </w:pPr>
    </w:p>
    <w:p w:rsidR="00696DAD" w:rsidRPr="00A35441" w:rsidRDefault="00696DAD" w:rsidP="00696DAD">
      <w:pPr>
        <w:tabs>
          <w:tab w:val="left" w:pos="559"/>
          <w:tab w:val="left" w:pos="1555"/>
        </w:tabs>
        <w:jc w:val="center"/>
        <w:rPr>
          <w:rFonts w:ascii="Arial" w:hAnsi="Arial" w:cs="Arial"/>
          <w:b/>
          <w:bCs/>
          <w:sz w:val="22"/>
          <w:szCs w:val="22"/>
        </w:rPr>
      </w:pPr>
      <w:r w:rsidRPr="00A35441">
        <w:rPr>
          <w:rFonts w:ascii="Arial" w:hAnsi="Arial" w:cs="Arial"/>
          <w:b/>
          <w:bCs/>
          <w:sz w:val="22"/>
          <w:szCs w:val="22"/>
        </w:rPr>
        <w:t xml:space="preserve">ΑΠΟΦΑΣΙΖΕΙ  ΟΜΟΦΩΝΑ </w:t>
      </w:r>
    </w:p>
    <w:p w:rsidR="00696DAD" w:rsidRPr="00A35441" w:rsidRDefault="00696DAD" w:rsidP="00696DAD">
      <w:pPr>
        <w:tabs>
          <w:tab w:val="left" w:pos="559"/>
          <w:tab w:val="left" w:pos="1555"/>
        </w:tabs>
        <w:jc w:val="center"/>
        <w:rPr>
          <w:rFonts w:ascii="Arial" w:hAnsi="Arial" w:cs="Arial"/>
          <w:b/>
          <w:bCs/>
          <w:sz w:val="22"/>
          <w:szCs w:val="22"/>
        </w:rPr>
      </w:pPr>
    </w:p>
    <w:p w:rsidR="00A56CDF" w:rsidRPr="00A56CDF" w:rsidRDefault="0099504B" w:rsidP="00A56CDF">
      <w:pPr>
        <w:pStyle w:val="af2"/>
        <w:spacing w:line="360" w:lineRule="auto"/>
        <w:ind w:firstLine="0"/>
        <w:rPr>
          <w:rFonts w:ascii="Arial" w:eastAsia="Tahoma" w:hAnsi="Arial" w:cs="Arial"/>
          <w:sz w:val="22"/>
          <w:szCs w:val="22"/>
        </w:rPr>
      </w:pPr>
      <w:r w:rsidRPr="00A56CDF">
        <w:rPr>
          <w:rFonts w:ascii="Arial" w:hAnsi="Arial" w:cs="Arial"/>
          <w:sz w:val="22"/>
          <w:szCs w:val="22"/>
        </w:rPr>
        <w:t xml:space="preserve">  Εισηγείται  στο Δημοτικό Συμβούλιο  </w:t>
      </w:r>
      <w:r w:rsidR="00A56CDF" w:rsidRPr="00A56CDF">
        <w:rPr>
          <w:rFonts w:ascii="Arial" w:hAnsi="Arial" w:cs="Arial"/>
          <w:sz w:val="22"/>
          <w:szCs w:val="22"/>
        </w:rPr>
        <w:t>την διατήρηση του κενωθέντος περιπτέρου</w:t>
      </w:r>
      <w:r w:rsidR="00A56CDF" w:rsidRPr="00A56CDF">
        <w:rPr>
          <w:rFonts w:ascii="Arial" w:eastAsia="Tahoma" w:hAnsi="Arial" w:cs="Arial"/>
          <w:sz w:val="22"/>
          <w:szCs w:val="22"/>
        </w:rPr>
        <w:t>, που βρίσκεται στην Πλατεία Αγίου Μελετίου στην Κοινότητα Λιβαδειάς.</w:t>
      </w:r>
    </w:p>
    <w:p w:rsidR="00A56CDF" w:rsidRDefault="00A56CDF" w:rsidP="00A56CDF">
      <w:pPr>
        <w:pStyle w:val="af2"/>
        <w:spacing w:line="360" w:lineRule="auto"/>
        <w:ind w:firstLine="0"/>
        <w:rPr>
          <w:rFonts w:ascii="Arial" w:eastAsia="Tahoma" w:hAnsi="Arial" w:cs="Arial"/>
          <w:i/>
          <w:sz w:val="22"/>
          <w:szCs w:val="22"/>
        </w:rPr>
      </w:pPr>
    </w:p>
    <w:p w:rsidR="005D406C" w:rsidRDefault="00A56CDF" w:rsidP="00A56CDF">
      <w:pPr>
        <w:pStyle w:val="af2"/>
        <w:spacing w:line="360" w:lineRule="auto"/>
        <w:ind w:firstLine="0"/>
        <w:rPr>
          <w:rFonts w:ascii="Arial" w:hAnsi="Arial" w:cs="Arial"/>
          <w:b/>
          <w:sz w:val="22"/>
          <w:szCs w:val="22"/>
        </w:rPr>
      </w:pPr>
      <w:r w:rsidRPr="00A56CDF">
        <w:rPr>
          <w:rFonts w:ascii="Arial" w:eastAsia="Tahoma" w:hAnsi="Arial" w:cs="Arial"/>
          <w:i/>
          <w:sz w:val="22"/>
          <w:szCs w:val="22"/>
        </w:rPr>
        <w:t xml:space="preserve"> </w:t>
      </w:r>
      <w:r w:rsidR="003A3FC2" w:rsidRPr="008C19E4">
        <w:rPr>
          <w:rFonts w:ascii="Arial" w:eastAsia="Calibri" w:hAnsi="Arial" w:cs="Arial"/>
          <w:b/>
          <w:bCs/>
          <w:sz w:val="22"/>
          <w:szCs w:val="22"/>
        </w:rPr>
        <w:t xml:space="preserve">Η </w:t>
      </w:r>
      <w:r w:rsidR="003A3FC2" w:rsidRPr="008C19E4">
        <w:rPr>
          <w:rFonts w:ascii="Arial" w:hAnsi="Arial" w:cs="Arial"/>
          <w:b/>
          <w:sz w:val="22"/>
          <w:szCs w:val="22"/>
        </w:rPr>
        <w:t xml:space="preserve">παρούσα απόφαση πήρε αριθμό </w:t>
      </w:r>
      <w:r w:rsidR="00B354CB">
        <w:rPr>
          <w:rFonts w:ascii="Arial" w:hAnsi="Arial" w:cs="Arial"/>
          <w:b/>
          <w:sz w:val="22"/>
          <w:szCs w:val="22"/>
        </w:rPr>
        <w:t xml:space="preserve"> </w:t>
      </w:r>
      <w:r>
        <w:rPr>
          <w:rFonts w:ascii="Arial" w:hAnsi="Arial" w:cs="Arial"/>
          <w:b/>
          <w:sz w:val="22"/>
          <w:szCs w:val="22"/>
        </w:rPr>
        <w:t>6</w:t>
      </w:r>
      <w:r w:rsidR="00590D93" w:rsidRPr="008C19E4">
        <w:rPr>
          <w:rFonts w:ascii="Arial" w:hAnsi="Arial" w:cs="Arial"/>
          <w:b/>
          <w:sz w:val="22"/>
          <w:szCs w:val="22"/>
        </w:rPr>
        <w:t>/202</w:t>
      </w:r>
      <w:r w:rsidR="00C21B88">
        <w:rPr>
          <w:rFonts w:ascii="Arial" w:hAnsi="Arial" w:cs="Arial"/>
          <w:b/>
          <w:sz w:val="22"/>
          <w:szCs w:val="22"/>
        </w:rPr>
        <w:t>5</w:t>
      </w:r>
      <w:r w:rsidR="003A3FC2" w:rsidRPr="008C19E4">
        <w:rPr>
          <w:rFonts w:ascii="Arial" w:hAnsi="Arial" w:cs="Arial"/>
          <w:b/>
          <w:sz w:val="22"/>
          <w:szCs w:val="22"/>
        </w:rPr>
        <w:t xml:space="preserve">.     </w:t>
      </w:r>
    </w:p>
    <w:p w:rsidR="002A2631" w:rsidRPr="008C19E4" w:rsidRDefault="002A2631" w:rsidP="00242655">
      <w:pPr>
        <w:pStyle w:val="af9"/>
        <w:spacing w:line="276" w:lineRule="auto"/>
        <w:ind w:left="0"/>
        <w:contextualSpacing w:val="0"/>
        <w:jc w:val="both"/>
        <w:rPr>
          <w:rFonts w:ascii="Arial" w:hAnsi="Arial" w:cs="Arial"/>
          <w:b/>
          <w:sz w:val="22"/>
          <w:szCs w:val="22"/>
        </w:rPr>
      </w:pPr>
    </w:p>
    <w:p w:rsidR="001C6B24" w:rsidRPr="008C19E4" w:rsidRDefault="001C6B24" w:rsidP="001C6B24">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1C6B24" w:rsidRDefault="008C19E4" w:rsidP="001C6B24">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A14105" w:rsidRPr="008C19E4" w:rsidRDefault="00A14105" w:rsidP="001C6B24">
      <w:pPr>
        <w:tabs>
          <w:tab w:val="left" w:pos="559"/>
          <w:tab w:val="left" w:pos="1555"/>
        </w:tabs>
        <w:rPr>
          <w:rFonts w:ascii="Arial" w:hAnsi="Arial" w:cs="Arial"/>
          <w:sz w:val="22"/>
          <w:szCs w:val="22"/>
        </w:rPr>
      </w:pPr>
    </w:p>
    <w:p w:rsidR="001C6B24" w:rsidRPr="008C19E4" w:rsidRDefault="001C6B24" w:rsidP="001C6B24">
      <w:pPr>
        <w:tabs>
          <w:tab w:val="left" w:pos="559"/>
          <w:tab w:val="left" w:pos="1555"/>
        </w:tabs>
        <w:rPr>
          <w:rFonts w:ascii="Arial" w:hAnsi="Arial" w:cs="Arial"/>
          <w:sz w:val="22"/>
          <w:szCs w:val="22"/>
        </w:rPr>
      </w:pPr>
    </w:p>
    <w:p w:rsidR="001C6B24" w:rsidRPr="008C19E4" w:rsidRDefault="001C6B24" w:rsidP="001C6B24">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1.</w:t>
      </w:r>
      <w:r w:rsidR="008C19E4" w:rsidRPr="008C19E4">
        <w:rPr>
          <w:rFonts w:ascii="Arial" w:hAnsi="Arial" w:cs="Arial"/>
          <w:sz w:val="22"/>
          <w:szCs w:val="22"/>
        </w:rPr>
        <w:t>Τουμαράς Βασίλειος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2</w:t>
      </w:r>
      <w:r w:rsidR="008C19E4" w:rsidRPr="008C19E4">
        <w:rPr>
          <w:rFonts w:ascii="Arial" w:hAnsi="Arial" w:cs="Arial"/>
          <w:sz w:val="22"/>
          <w:szCs w:val="22"/>
        </w:rPr>
        <w:t>.</w:t>
      </w:r>
      <w:r w:rsidR="00C21B88">
        <w:rPr>
          <w:rFonts w:ascii="Arial" w:hAnsi="Arial" w:cs="Arial"/>
          <w:sz w:val="22"/>
          <w:szCs w:val="22"/>
        </w:rPr>
        <w:t>Καλλιαντάσης Χρήστο</w:t>
      </w:r>
      <w:r w:rsidR="008C19E4" w:rsidRPr="008C19E4">
        <w:rPr>
          <w:rFonts w:ascii="Arial" w:hAnsi="Arial" w:cs="Arial"/>
          <w:sz w:val="22"/>
          <w:szCs w:val="22"/>
        </w:rPr>
        <w:t>ς</w:t>
      </w:r>
      <w:r w:rsidRPr="008C19E4">
        <w:rPr>
          <w:rFonts w:ascii="Arial" w:hAnsi="Arial" w:cs="Arial"/>
          <w:sz w:val="22"/>
          <w:szCs w:val="22"/>
        </w:rPr>
        <w:t xml:space="preserve">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3.</w:t>
      </w:r>
      <w:r w:rsidR="00C21B88">
        <w:rPr>
          <w:rFonts w:ascii="Arial" w:hAnsi="Arial" w:cs="Arial"/>
          <w:sz w:val="22"/>
          <w:szCs w:val="22"/>
        </w:rPr>
        <w:t>Τόλιας  Δημήτριος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4</w:t>
      </w:r>
      <w:r w:rsidR="009A6ACE" w:rsidRPr="008C19E4">
        <w:rPr>
          <w:rFonts w:ascii="Arial" w:hAnsi="Arial" w:cs="Arial"/>
          <w:sz w:val="22"/>
          <w:szCs w:val="22"/>
        </w:rPr>
        <w:t>.</w:t>
      </w:r>
      <w:r w:rsidR="00C21B88" w:rsidRPr="008C19E4">
        <w:rPr>
          <w:rFonts w:ascii="Arial" w:eastAsia="Arial" w:hAnsi="Arial" w:cs="Arial"/>
          <w:sz w:val="22"/>
          <w:szCs w:val="22"/>
        </w:rPr>
        <w:t>Μίχας  Δημήτριος                                                          ΠΙΣΤΟ</w:t>
      </w:r>
      <w:r w:rsidR="00C21B88" w:rsidRPr="008C19E4">
        <w:rPr>
          <w:rFonts w:ascii="Arial" w:hAnsi="Arial" w:cs="Arial"/>
          <w:sz w:val="22"/>
          <w:szCs w:val="22"/>
        </w:rPr>
        <w:t xml:space="preserve"> ΑΠΟΣΠΑΣΜΑ      </w:t>
      </w:r>
      <w:r w:rsidR="00C21B88" w:rsidRPr="008C19E4">
        <w:rPr>
          <w:rFonts w:ascii="Arial" w:eastAsia="Arial" w:hAnsi="Arial" w:cs="Arial"/>
          <w:sz w:val="22"/>
          <w:szCs w:val="22"/>
        </w:rPr>
        <w:t xml:space="preserve">   </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5.</w:t>
      </w:r>
      <w:r w:rsidR="00C21B88" w:rsidRPr="008C19E4">
        <w:rPr>
          <w:rFonts w:ascii="Arial" w:eastAsia="Arial" w:hAnsi="Arial" w:cs="Arial"/>
          <w:sz w:val="22"/>
          <w:szCs w:val="22"/>
        </w:rPr>
        <w:t xml:space="preserve">Ταγκαλέγκας Ιωάννης                                                     </w:t>
      </w:r>
      <w:r w:rsidR="009A6ACE" w:rsidRPr="008C19E4">
        <w:rPr>
          <w:rFonts w:ascii="Arial" w:eastAsia="Arial" w:hAnsi="Arial" w:cs="Arial"/>
          <w:sz w:val="22"/>
          <w:szCs w:val="22"/>
        </w:rPr>
        <w:t xml:space="preserve"> </w:t>
      </w:r>
      <w:r w:rsidR="00C21B88">
        <w:rPr>
          <w:rFonts w:ascii="Arial" w:eastAsia="Arial" w:hAnsi="Arial" w:cs="Arial"/>
          <w:sz w:val="22"/>
          <w:szCs w:val="22"/>
        </w:rPr>
        <w:t xml:space="preserve">                                                                                                                           </w:t>
      </w:r>
    </w:p>
    <w:p w:rsidR="001C6B24" w:rsidRPr="008C19E4" w:rsidRDefault="00C21B88" w:rsidP="001C6B24">
      <w:pPr>
        <w:tabs>
          <w:tab w:val="left" w:pos="6237"/>
        </w:tabs>
        <w:ind w:left="360"/>
        <w:rPr>
          <w:rFonts w:ascii="Arial" w:hAnsi="Arial" w:cs="Arial"/>
          <w:sz w:val="22"/>
          <w:szCs w:val="22"/>
        </w:rPr>
      </w:pPr>
      <w:r>
        <w:rPr>
          <w:rFonts w:ascii="Arial" w:eastAsia="Arial" w:hAnsi="Arial" w:cs="Arial"/>
          <w:sz w:val="22"/>
          <w:szCs w:val="22"/>
        </w:rPr>
        <w:t xml:space="preserve">                                                                                        </w:t>
      </w:r>
      <w:r w:rsidR="001C6B24" w:rsidRPr="008C19E4">
        <w:rPr>
          <w:rFonts w:ascii="Arial" w:eastAsia="Arial" w:hAnsi="Arial" w:cs="Arial"/>
          <w:sz w:val="22"/>
          <w:szCs w:val="22"/>
        </w:rPr>
        <w:t xml:space="preserve"> </w:t>
      </w:r>
      <w:r w:rsidR="001C6B24" w:rsidRPr="008C19E4">
        <w:rPr>
          <w:rFonts w:ascii="Arial" w:hAnsi="Arial" w:cs="Arial"/>
          <w:sz w:val="22"/>
          <w:szCs w:val="22"/>
        </w:rPr>
        <w:t xml:space="preserve">Λιβαδειά   </w:t>
      </w:r>
      <w:r w:rsidR="008C19E4" w:rsidRPr="008C19E4">
        <w:rPr>
          <w:rFonts w:ascii="Arial" w:hAnsi="Arial" w:cs="Arial"/>
          <w:sz w:val="22"/>
          <w:szCs w:val="22"/>
        </w:rPr>
        <w:t xml:space="preserve"> </w:t>
      </w:r>
      <w:r>
        <w:rPr>
          <w:rFonts w:ascii="Arial" w:hAnsi="Arial" w:cs="Arial"/>
          <w:sz w:val="22"/>
          <w:szCs w:val="22"/>
        </w:rPr>
        <w:t>1</w:t>
      </w:r>
      <w:r w:rsidR="0099504B">
        <w:rPr>
          <w:rFonts w:ascii="Arial" w:hAnsi="Arial" w:cs="Arial"/>
          <w:sz w:val="22"/>
          <w:szCs w:val="22"/>
        </w:rPr>
        <w:t>6</w:t>
      </w:r>
      <w:r w:rsidR="008C19E4" w:rsidRPr="008C19E4">
        <w:rPr>
          <w:rFonts w:ascii="Arial" w:hAnsi="Arial" w:cs="Arial"/>
          <w:sz w:val="22"/>
          <w:szCs w:val="22"/>
        </w:rPr>
        <w:t xml:space="preserve"> </w:t>
      </w:r>
      <w:r w:rsidR="001C6B24" w:rsidRPr="008C19E4">
        <w:rPr>
          <w:rFonts w:ascii="Arial" w:hAnsi="Arial" w:cs="Arial"/>
          <w:sz w:val="22"/>
          <w:szCs w:val="22"/>
        </w:rPr>
        <w:t>-</w:t>
      </w:r>
      <w:r w:rsidR="008C19E4" w:rsidRPr="008C19E4">
        <w:rPr>
          <w:rFonts w:ascii="Arial" w:hAnsi="Arial" w:cs="Arial"/>
          <w:sz w:val="22"/>
          <w:szCs w:val="22"/>
        </w:rPr>
        <w:t>0</w:t>
      </w:r>
      <w:r>
        <w:rPr>
          <w:rFonts w:ascii="Arial" w:hAnsi="Arial" w:cs="Arial"/>
          <w:sz w:val="22"/>
          <w:szCs w:val="22"/>
        </w:rPr>
        <w:t>1</w:t>
      </w:r>
      <w:r w:rsidR="001C6B24" w:rsidRPr="008C19E4">
        <w:rPr>
          <w:rFonts w:ascii="Arial" w:hAnsi="Arial" w:cs="Arial"/>
          <w:sz w:val="22"/>
          <w:szCs w:val="22"/>
        </w:rPr>
        <w:t>-202</w:t>
      </w:r>
      <w:r>
        <w:rPr>
          <w:rFonts w:ascii="Arial" w:hAnsi="Arial" w:cs="Arial"/>
          <w:sz w:val="22"/>
          <w:szCs w:val="22"/>
        </w:rPr>
        <w:t>5</w:t>
      </w:r>
    </w:p>
    <w:p w:rsidR="001C6B24" w:rsidRPr="008C19E4" w:rsidRDefault="001C6B24" w:rsidP="001C6B24">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Ο ΠΡΟΕΔΡΟΣ</w:t>
      </w:r>
    </w:p>
    <w:p w:rsidR="008C19E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8C19E4" w:rsidRPr="008C19E4" w:rsidRDefault="001C6B24" w:rsidP="008C19E4">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w:t>
      </w:r>
      <w:r w:rsidRPr="008C19E4">
        <w:rPr>
          <w:rFonts w:ascii="Arial" w:eastAsia="Arial" w:hAnsi="Arial" w:cs="Arial"/>
          <w:sz w:val="22"/>
          <w:szCs w:val="22"/>
        </w:rPr>
        <w:t xml:space="preserve"> </w:t>
      </w:r>
      <w:r w:rsidR="008C19E4" w:rsidRPr="008C19E4">
        <w:rPr>
          <w:rFonts w:ascii="Arial" w:hAnsi="Arial" w:cs="Arial"/>
          <w:sz w:val="22"/>
          <w:szCs w:val="22"/>
        </w:rPr>
        <w:t>ΔΗΜΗΤΡΙΟΣ Κ. ΚΑΡΑΜΑΝΗΣ</w:t>
      </w:r>
    </w:p>
    <w:p w:rsidR="001C6B24" w:rsidRPr="008C19E4" w:rsidRDefault="008C19E4" w:rsidP="001C6B24">
      <w:pPr>
        <w:tabs>
          <w:tab w:val="left" w:pos="6237"/>
        </w:tabs>
        <w:ind w:left="360"/>
        <w:rPr>
          <w:rFonts w:ascii="Arial" w:hAnsi="Arial" w:cs="Arial"/>
          <w:sz w:val="22"/>
          <w:szCs w:val="22"/>
        </w:rPr>
      </w:pPr>
      <w:r w:rsidRPr="008C19E4">
        <w:rPr>
          <w:rFonts w:ascii="Arial" w:hAnsi="Arial" w:cs="Arial"/>
          <w:sz w:val="22"/>
          <w:szCs w:val="22"/>
        </w:rPr>
        <w:t xml:space="preserve">                                                                                         ΔΗΜΑΡΧΟΣ ΛΕΒΑΔΕΩΝ</w:t>
      </w:r>
    </w:p>
    <w:p w:rsidR="001C6B24" w:rsidRPr="003B7D5C" w:rsidRDefault="001C6B24" w:rsidP="001C6B24">
      <w:pPr>
        <w:tabs>
          <w:tab w:val="left" w:pos="6237"/>
        </w:tabs>
        <w:ind w:left="360"/>
        <w:rPr>
          <w:rFonts w:ascii="Arial" w:hAnsi="Arial" w:cs="Arial"/>
        </w:rPr>
      </w:pPr>
      <w:r w:rsidRPr="008C19E4">
        <w:rPr>
          <w:rFonts w:ascii="Arial" w:eastAsia="Arial" w:hAnsi="Arial" w:cs="Arial"/>
          <w:sz w:val="22"/>
          <w:szCs w:val="22"/>
        </w:rPr>
        <w:t xml:space="preserve">                                                                      </w:t>
      </w:r>
      <w:r w:rsidR="00557A18" w:rsidRPr="00D87989">
        <w:rPr>
          <w:rFonts w:ascii="Arial" w:hAnsi="Arial" w:cs="Arial"/>
          <w:b/>
          <w:bCs/>
          <w:sz w:val="22"/>
          <w:szCs w:val="22"/>
        </w:rPr>
        <w:t xml:space="preserve">              </w:t>
      </w:r>
      <w:r w:rsidRPr="008C19E4">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4153" w:rsidRDefault="00024153">
      <w:r>
        <w:separator/>
      </w:r>
    </w:p>
  </w:endnote>
  <w:endnote w:type="continuationSeparator" w:id="0">
    <w:p w:rsidR="00024153" w:rsidRDefault="000241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4153" w:rsidRDefault="00024153">
      <w:r>
        <w:separator/>
      </w:r>
    </w:p>
  </w:footnote>
  <w:footnote w:type="continuationSeparator" w:id="0">
    <w:p w:rsidR="00024153" w:rsidRDefault="000241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EF608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52D7D" w:rsidRDefault="00EF608A">
                <w:pPr>
                  <w:pStyle w:val="af1"/>
                </w:pPr>
                <w:r>
                  <w:rPr>
                    <w:rStyle w:val="a3"/>
                  </w:rPr>
                  <w:fldChar w:fldCharType="begin"/>
                </w:r>
                <w:r w:rsidR="00452D7D">
                  <w:rPr>
                    <w:rStyle w:val="a3"/>
                  </w:rPr>
                  <w:instrText xml:space="preserve"> PAGE </w:instrText>
                </w:r>
                <w:r>
                  <w:rPr>
                    <w:rStyle w:val="a3"/>
                  </w:rPr>
                  <w:fldChar w:fldCharType="separate"/>
                </w:r>
                <w:r w:rsidR="001D1BB1">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452D7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36D148A"/>
    <w:multiLevelType w:val="hybridMultilevel"/>
    <w:tmpl w:val="52BE9A80"/>
    <w:lvl w:ilvl="0" w:tplc="A970AA8C">
      <w:start w:val="1"/>
      <w:numFmt w:val="decimal"/>
      <w:lvlText w:val="%1."/>
      <w:lvlJc w:val="left"/>
      <w:pPr>
        <w:ind w:left="863" w:hanging="360"/>
      </w:pPr>
      <w:rPr>
        <w:rFonts w:ascii="Calibri" w:eastAsia="Calibri" w:hAnsi="Calibri" w:cs="Calibri" w:hint="default"/>
        <w:w w:val="100"/>
        <w:sz w:val="22"/>
        <w:szCs w:val="22"/>
        <w:lang w:val="el-GR" w:eastAsia="en-US" w:bidi="ar-SA"/>
      </w:rPr>
    </w:lvl>
    <w:lvl w:ilvl="1" w:tplc="42F401DC">
      <w:numFmt w:val="bullet"/>
      <w:lvlText w:val="•"/>
      <w:lvlJc w:val="left"/>
      <w:pPr>
        <w:ind w:left="1776" w:hanging="360"/>
      </w:pPr>
      <w:rPr>
        <w:rFonts w:hint="default"/>
        <w:lang w:val="el-GR" w:eastAsia="en-US" w:bidi="ar-SA"/>
      </w:rPr>
    </w:lvl>
    <w:lvl w:ilvl="2" w:tplc="98FA450A">
      <w:numFmt w:val="bullet"/>
      <w:lvlText w:val="•"/>
      <w:lvlJc w:val="left"/>
      <w:pPr>
        <w:ind w:left="2693" w:hanging="360"/>
      </w:pPr>
      <w:rPr>
        <w:rFonts w:hint="default"/>
        <w:lang w:val="el-GR" w:eastAsia="en-US" w:bidi="ar-SA"/>
      </w:rPr>
    </w:lvl>
    <w:lvl w:ilvl="3" w:tplc="190C51CE">
      <w:numFmt w:val="bullet"/>
      <w:lvlText w:val="•"/>
      <w:lvlJc w:val="left"/>
      <w:pPr>
        <w:ind w:left="3609" w:hanging="360"/>
      </w:pPr>
      <w:rPr>
        <w:rFonts w:hint="default"/>
        <w:lang w:val="el-GR" w:eastAsia="en-US" w:bidi="ar-SA"/>
      </w:rPr>
    </w:lvl>
    <w:lvl w:ilvl="4" w:tplc="D574460A">
      <w:numFmt w:val="bullet"/>
      <w:lvlText w:val="•"/>
      <w:lvlJc w:val="left"/>
      <w:pPr>
        <w:ind w:left="4526" w:hanging="360"/>
      </w:pPr>
      <w:rPr>
        <w:rFonts w:hint="default"/>
        <w:lang w:val="el-GR" w:eastAsia="en-US" w:bidi="ar-SA"/>
      </w:rPr>
    </w:lvl>
    <w:lvl w:ilvl="5" w:tplc="5352E110">
      <w:numFmt w:val="bullet"/>
      <w:lvlText w:val="•"/>
      <w:lvlJc w:val="left"/>
      <w:pPr>
        <w:ind w:left="5443" w:hanging="360"/>
      </w:pPr>
      <w:rPr>
        <w:rFonts w:hint="default"/>
        <w:lang w:val="el-GR" w:eastAsia="en-US" w:bidi="ar-SA"/>
      </w:rPr>
    </w:lvl>
    <w:lvl w:ilvl="6" w:tplc="D6DA13CC">
      <w:numFmt w:val="bullet"/>
      <w:lvlText w:val="•"/>
      <w:lvlJc w:val="left"/>
      <w:pPr>
        <w:ind w:left="6359" w:hanging="360"/>
      </w:pPr>
      <w:rPr>
        <w:rFonts w:hint="default"/>
        <w:lang w:val="el-GR" w:eastAsia="en-US" w:bidi="ar-SA"/>
      </w:rPr>
    </w:lvl>
    <w:lvl w:ilvl="7" w:tplc="018A7862">
      <w:numFmt w:val="bullet"/>
      <w:lvlText w:val="•"/>
      <w:lvlJc w:val="left"/>
      <w:pPr>
        <w:ind w:left="7276" w:hanging="360"/>
      </w:pPr>
      <w:rPr>
        <w:rFonts w:hint="default"/>
        <w:lang w:val="el-GR" w:eastAsia="en-US" w:bidi="ar-SA"/>
      </w:rPr>
    </w:lvl>
    <w:lvl w:ilvl="8" w:tplc="E4008794">
      <w:numFmt w:val="bullet"/>
      <w:lvlText w:val="•"/>
      <w:lvlJc w:val="left"/>
      <w:pPr>
        <w:ind w:left="8193" w:hanging="360"/>
      </w:pPr>
      <w:rPr>
        <w:rFonts w:hint="default"/>
        <w:lang w:val="el-GR" w:eastAsia="en-US" w:bidi="ar-SA"/>
      </w:rPr>
    </w:lvl>
  </w:abstractNum>
  <w:abstractNum w:abstractNumId="4">
    <w:nsid w:val="1AEF6C3E"/>
    <w:multiLevelType w:val="hybridMultilevel"/>
    <w:tmpl w:val="B38CAAEC"/>
    <w:lvl w:ilvl="0" w:tplc="998644F8">
      <w:numFmt w:val="bullet"/>
      <w:lvlText w:val="o"/>
      <w:lvlJc w:val="left"/>
      <w:pPr>
        <w:ind w:left="570" w:hanging="286"/>
      </w:pPr>
      <w:rPr>
        <w:rFonts w:ascii="Courier New" w:eastAsia="Courier New" w:hAnsi="Courier New" w:cs="Courier New" w:hint="default"/>
        <w:w w:val="100"/>
        <w:sz w:val="22"/>
        <w:szCs w:val="22"/>
        <w:lang w:val="el-GR" w:eastAsia="en-US" w:bidi="ar-SA"/>
      </w:rPr>
    </w:lvl>
    <w:lvl w:ilvl="1" w:tplc="6F58DD34">
      <w:numFmt w:val="bullet"/>
      <w:lvlText w:val="•"/>
      <w:lvlJc w:val="left"/>
      <w:pPr>
        <w:ind w:left="1524" w:hanging="286"/>
      </w:pPr>
      <w:rPr>
        <w:rFonts w:hint="default"/>
        <w:lang w:val="el-GR" w:eastAsia="en-US" w:bidi="ar-SA"/>
      </w:rPr>
    </w:lvl>
    <w:lvl w:ilvl="2" w:tplc="A8EE5B8A">
      <w:numFmt w:val="bullet"/>
      <w:lvlText w:val="•"/>
      <w:lvlJc w:val="left"/>
      <w:pPr>
        <w:ind w:left="2469" w:hanging="286"/>
      </w:pPr>
      <w:rPr>
        <w:rFonts w:hint="default"/>
        <w:lang w:val="el-GR" w:eastAsia="en-US" w:bidi="ar-SA"/>
      </w:rPr>
    </w:lvl>
    <w:lvl w:ilvl="3" w:tplc="481A7B98">
      <w:numFmt w:val="bullet"/>
      <w:lvlText w:val="•"/>
      <w:lvlJc w:val="left"/>
      <w:pPr>
        <w:ind w:left="3413" w:hanging="286"/>
      </w:pPr>
      <w:rPr>
        <w:rFonts w:hint="default"/>
        <w:lang w:val="el-GR" w:eastAsia="en-US" w:bidi="ar-SA"/>
      </w:rPr>
    </w:lvl>
    <w:lvl w:ilvl="4" w:tplc="F840745E">
      <w:numFmt w:val="bullet"/>
      <w:lvlText w:val="•"/>
      <w:lvlJc w:val="left"/>
      <w:pPr>
        <w:ind w:left="4358" w:hanging="286"/>
      </w:pPr>
      <w:rPr>
        <w:rFonts w:hint="default"/>
        <w:lang w:val="el-GR" w:eastAsia="en-US" w:bidi="ar-SA"/>
      </w:rPr>
    </w:lvl>
    <w:lvl w:ilvl="5" w:tplc="D5ACBE58">
      <w:numFmt w:val="bullet"/>
      <w:lvlText w:val="•"/>
      <w:lvlJc w:val="left"/>
      <w:pPr>
        <w:ind w:left="5303" w:hanging="286"/>
      </w:pPr>
      <w:rPr>
        <w:rFonts w:hint="default"/>
        <w:lang w:val="el-GR" w:eastAsia="en-US" w:bidi="ar-SA"/>
      </w:rPr>
    </w:lvl>
    <w:lvl w:ilvl="6" w:tplc="BDC4AD6E">
      <w:numFmt w:val="bullet"/>
      <w:lvlText w:val="•"/>
      <w:lvlJc w:val="left"/>
      <w:pPr>
        <w:ind w:left="6247" w:hanging="286"/>
      </w:pPr>
      <w:rPr>
        <w:rFonts w:hint="default"/>
        <w:lang w:val="el-GR" w:eastAsia="en-US" w:bidi="ar-SA"/>
      </w:rPr>
    </w:lvl>
    <w:lvl w:ilvl="7" w:tplc="F4EC9B7E">
      <w:numFmt w:val="bullet"/>
      <w:lvlText w:val="•"/>
      <w:lvlJc w:val="left"/>
      <w:pPr>
        <w:ind w:left="7192" w:hanging="286"/>
      </w:pPr>
      <w:rPr>
        <w:rFonts w:hint="default"/>
        <w:lang w:val="el-GR" w:eastAsia="en-US" w:bidi="ar-SA"/>
      </w:rPr>
    </w:lvl>
    <w:lvl w:ilvl="8" w:tplc="AAB80AB4">
      <w:numFmt w:val="bullet"/>
      <w:lvlText w:val="•"/>
      <w:lvlJc w:val="left"/>
      <w:pPr>
        <w:ind w:left="8137" w:hanging="286"/>
      </w:pPr>
      <w:rPr>
        <w:rFonts w:hint="default"/>
        <w:lang w:val="el-GR" w:eastAsia="en-US" w:bidi="ar-SA"/>
      </w:rPr>
    </w:lvl>
  </w:abstractNum>
  <w:abstractNum w:abstractNumId="5">
    <w:nsid w:val="3B5B5DD9"/>
    <w:multiLevelType w:val="hybridMultilevel"/>
    <w:tmpl w:val="0B30A1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3C037156"/>
    <w:multiLevelType w:val="hybridMultilevel"/>
    <w:tmpl w:val="62EEAF20"/>
    <w:lvl w:ilvl="0" w:tplc="04080001">
      <w:start w:val="1"/>
      <w:numFmt w:val="bullet"/>
      <w:lvlText w:val=""/>
      <w:lvlJc w:val="left"/>
      <w:pPr>
        <w:ind w:left="761" w:hanging="360"/>
      </w:pPr>
      <w:rPr>
        <w:rFonts w:ascii="Symbol" w:hAnsi="Symbol" w:hint="default"/>
      </w:rPr>
    </w:lvl>
    <w:lvl w:ilvl="1" w:tplc="04080003" w:tentative="1">
      <w:start w:val="1"/>
      <w:numFmt w:val="bullet"/>
      <w:lvlText w:val="o"/>
      <w:lvlJc w:val="left"/>
      <w:pPr>
        <w:ind w:left="1481" w:hanging="360"/>
      </w:pPr>
      <w:rPr>
        <w:rFonts w:ascii="Courier New" w:hAnsi="Courier New" w:cs="Courier New" w:hint="default"/>
      </w:rPr>
    </w:lvl>
    <w:lvl w:ilvl="2" w:tplc="04080005" w:tentative="1">
      <w:start w:val="1"/>
      <w:numFmt w:val="bullet"/>
      <w:lvlText w:val=""/>
      <w:lvlJc w:val="left"/>
      <w:pPr>
        <w:ind w:left="2201" w:hanging="360"/>
      </w:pPr>
      <w:rPr>
        <w:rFonts w:ascii="Wingdings" w:hAnsi="Wingdings" w:hint="default"/>
      </w:rPr>
    </w:lvl>
    <w:lvl w:ilvl="3" w:tplc="04080001" w:tentative="1">
      <w:start w:val="1"/>
      <w:numFmt w:val="bullet"/>
      <w:lvlText w:val=""/>
      <w:lvlJc w:val="left"/>
      <w:pPr>
        <w:ind w:left="2921" w:hanging="360"/>
      </w:pPr>
      <w:rPr>
        <w:rFonts w:ascii="Symbol" w:hAnsi="Symbol" w:hint="default"/>
      </w:rPr>
    </w:lvl>
    <w:lvl w:ilvl="4" w:tplc="04080003" w:tentative="1">
      <w:start w:val="1"/>
      <w:numFmt w:val="bullet"/>
      <w:lvlText w:val="o"/>
      <w:lvlJc w:val="left"/>
      <w:pPr>
        <w:ind w:left="3641" w:hanging="360"/>
      </w:pPr>
      <w:rPr>
        <w:rFonts w:ascii="Courier New" w:hAnsi="Courier New" w:cs="Courier New" w:hint="default"/>
      </w:rPr>
    </w:lvl>
    <w:lvl w:ilvl="5" w:tplc="04080005" w:tentative="1">
      <w:start w:val="1"/>
      <w:numFmt w:val="bullet"/>
      <w:lvlText w:val=""/>
      <w:lvlJc w:val="left"/>
      <w:pPr>
        <w:ind w:left="4361" w:hanging="360"/>
      </w:pPr>
      <w:rPr>
        <w:rFonts w:ascii="Wingdings" w:hAnsi="Wingdings" w:hint="default"/>
      </w:rPr>
    </w:lvl>
    <w:lvl w:ilvl="6" w:tplc="04080001" w:tentative="1">
      <w:start w:val="1"/>
      <w:numFmt w:val="bullet"/>
      <w:lvlText w:val=""/>
      <w:lvlJc w:val="left"/>
      <w:pPr>
        <w:ind w:left="5081" w:hanging="360"/>
      </w:pPr>
      <w:rPr>
        <w:rFonts w:ascii="Symbol" w:hAnsi="Symbol" w:hint="default"/>
      </w:rPr>
    </w:lvl>
    <w:lvl w:ilvl="7" w:tplc="04080003" w:tentative="1">
      <w:start w:val="1"/>
      <w:numFmt w:val="bullet"/>
      <w:lvlText w:val="o"/>
      <w:lvlJc w:val="left"/>
      <w:pPr>
        <w:ind w:left="5801" w:hanging="360"/>
      </w:pPr>
      <w:rPr>
        <w:rFonts w:ascii="Courier New" w:hAnsi="Courier New" w:cs="Courier New" w:hint="default"/>
      </w:rPr>
    </w:lvl>
    <w:lvl w:ilvl="8" w:tplc="04080005" w:tentative="1">
      <w:start w:val="1"/>
      <w:numFmt w:val="bullet"/>
      <w:lvlText w:val=""/>
      <w:lvlJc w:val="left"/>
      <w:pPr>
        <w:ind w:left="6521" w:hanging="360"/>
      </w:pPr>
      <w:rPr>
        <w:rFonts w:ascii="Wingdings" w:hAnsi="Wingdings" w:hint="default"/>
      </w:rPr>
    </w:lvl>
  </w:abstractNum>
  <w:abstractNum w:abstractNumId="7">
    <w:nsid w:val="3ECA1526"/>
    <w:multiLevelType w:val="hybridMultilevel"/>
    <w:tmpl w:val="2EEA1522"/>
    <w:lvl w:ilvl="0" w:tplc="1D466E20">
      <w:numFmt w:val="bullet"/>
      <w:lvlText w:val="o"/>
      <w:lvlJc w:val="left"/>
      <w:pPr>
        <w:ind w:left="570" w:hanging="360"/>
      </w:pPr>
      <w:rPr>
        <w:rFonts w:ascii="Courier New" w:eastAsia="Courier New" w:hAnsi="Courier New" w:cs="Courier New" w:hint="default"/>
        <w:w w:val="100"/>
        <w:sz w:val="22"/>
        <w:szCs w:val="22"/>
        <w:lang w:val="el-GR" w:eastAsia="en-US" w:bidi="ar-SA"/>
      </w:rPr>
    </w:lvl>
    <w:lvl w:ilvl="1" w:tplc="2A54637A">
      <w:numFmt w:val="bullet"/>
      <w:lvlText w:val="•"/>
      <w:lvlJc w:val="left"/>
      <w:pPr>
        <w:ind w:left="1524" w:hanging="360"/>
      </w:pPr>
      <w:rPr>
        <w:rFonts w:hint="default"/>
        <w:lang w:val="el-GR" w:eastAsia="en-US" w:bidi="ar-SA"/>
      </w:rPr>
    </w:lvl>
    <w:lvl w:ilvl="2" w:tplc="D9B23234">
      <w:numFmt w:val="bullet"/>
      <w:lvlText w:val="•"/>
      <w:lvlJc w:val="left"/>
      <w:pPr>
        <w:ind w:left="2469" w:hanging="360"/>
      </w:pPr>
      <w:rPr>
        <w:rFonts w:hint="default"/>
        <w:lang w:val="el-GR" w:eastAsia="en-US" w:bidi="ar-SA"/>
      </w:rPr>
    </w:lvl>
    <w:lvl w:ilvl="3" w:tplc="4496B072">
      <w:numFmt w:val="bullet"/>
      <w:lvlText w:val="•"/>
      <w:lvlJc w:val="left"/>
      <w:pPr>
        <w:ind w:left="3413" w:hanging="360"/>
      </w:pPr>
      <w:rPr>
        <w:rFonts w:hint="default"/>
        <w:lang w:val="el-GR" w:eastAsia="en-US" w:bidi="ar-SA"/>
      </w:rPr>
    </w:lvl>
    <w:lvl w:ilvl="4" w:tplc="7890CFCE">
      <w:numFmt w:val="bullet"/>
      <w:lvlText w:val="•"/>
      <w:lvlJc w:val="left"/>
      <w:pPr>
        <w:ind w:left="4358" w:hanging="360"/>
      </w:pPr>
      <w:rPr>
        <w:rFonts w:hint="default"/>
        <w:lang w:val="el-GR" w:eastAsia="en-US" w:bidi="ar-SA"/>
      </w:rPr>
    </w:lvl>
    <w:lvl w:ilvl="5" w:tplc="A5E23DD2">
      <w:numFmt w:val="bullet"/>
      <w:lvlText w:val="•"/>
      <w:lvlJc w:val="left"/>
      <w:pPr>
        <w:ind w:left="5303" w:hanging="360"/>
      </w:pPr>
      <w:rPr>
        <w:rFonts w:hint="default"/>
        <w:lang w:val="el-GR" w:eastAsia="en-US" w:bidi="ar-SA"/>
      </w:rPr>
    </w:lvl>
    <w:lvl w:ilvl="6" w:tplc="23C24AE6">
      <w:numFmt w:val="bullet"/>
      <w:lvlText w:val="•"/>
      <w:lvlJc w:val="left"/>
      <w:pPr>
        <w:ind w:left="6247" w:hanging="360"/>
      </w:pPr>
      <w:rPr>
        <w:rFonts w:hint="default"/>
        <w:lang w:val="el-GR" w:eastAsia="en-US" w:bidi="ar-SA"/>
      </w:rPr>
    </w:lvl>
    <w:lvl w:ilvl="7" w:tplc="CE1ED89E">
      <w:numFmt w:val="bullet"/>
      <w:lvlText w:val="•"/>
      <w:lvlJc w:val="left"/>
      <w:pPr>
        <w:ind w:left="7192" w:hanging="360"/>
      </w:pPr>
      <w:rPr>
        <w:rFonts w:hint="default"/>
        <w:lang w:val="el-GR" w:eastAsia="en-US" w:bidi="ar-SA"/>
      </w:rPr>
    </w:lvl>
    <w:lvl w:ilvl="8" w:tplc="E45E9E7A">
      <w:numFmt w:val="bullet"/>
      <w:lvlText w:val="•"/>
      <w:lvlJc w:val="left"/>
      <w:pPr>
        <w:ind w:left="8137" w:hanging="360"/>
      </w:pPr>
      <w:rPr>
        <w:rFonts w:hint="default"/>
        <w:lang w:val="el-GR" w:eastAsia="en-US" w:bidi="ar-SA"/>
      </w:rPr>
    </w:lvl>
  </w:abstractNum>
  <w:abstractNum w:abstractNumId="8">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5E5B03AA"/>
    <w:multiLevelType w:val="hybridMultilevel"/>
    <w:tmpl w:val="31F257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77359F1"/>
    <w:multiLevelType w:val="hybridMultilevel"/>
    <w:tmpl w:val="78E6A7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7"/>
  </w:num>
  <w:num w:numId="5">
    <w:abstractNumId w:val="4"/>
  </w:num>
  <w:num w:numId="6">
    <w:abstractNumId w:val="3"/>
  </w:num>
  <w:num w:numId="7">
    <w:abstractNumId w:val="14"/>
  </w:num>
  <w:num w:numId="8">
    <w:abstractNumId w:val="8"/>
  </w:num>
  <w:num w:numId="9">
    <w:abstractNumId w:val="12"/>
  </w:num>
  <w:num w:numId="10">
    <w:abstractNumId w:val="10"/>
  </w:num>
  <w:num w:numId="11">
    <w:abstractNumId w:val="11"/>
  </w:num>
  <w:num w:numId="12">
    <w:abstractNumId w:val="13"/>
  </w:num>
  <w:num w:numId="13">
    <w:abstractNumId w:val="9"/>
  </w:num>
  <w:num w:numId="14">
    <w:abstractNumId w:val="6"/>
  </w:num>
  <w:num w:numId="15">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957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FE3"/>
    <w:rsid w:val="00002B83"/>
    <w:rsid w:val="00006D3B"/>
    <w:rsid w:val="0001070A"/>
    <w:rsid w:val="0001078B"/>
    <w:rsid w:val="00010DCB"/>
    <w:rsid w:val="00015448"/>
    <w:rsid w:val="00016112"/>
    <w:rsid w:val="00017118"/>
    <w:rsid w:val="00017C38"/>
    <w:rsid w:val="00017E38"/>
    <w:rsid w:val="00024153"/>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2D11"/>
    <w:rsid w:val="000A68BD"/>
    <w:rsid w:val="000A6F0B"/>
    <w:rsid w:val="000B1583"/>
    <w:rsid w:val="000B247B"/>
    <w:rsid w:val="000B32D2"/>
    <w:rsid w:val="000B38C8"/>
    <w:rsid w:val="000B4F9B"/>
    <w:rsid w:val="000B511E"/>
    <w:rsid w:val="000C2832"/>
    <w:rsid w:val="000C3A73"/>
    <w:rsid w:val="000D0350"/>
    <w:rsid w:val="000D053A"/>
    <w:rsid w:val="000D1D65"/>
    <w:rsid w:val="000E0AA3"/>
    <w:rsid w:val="000E1B84"/>
    <w:rsid w:val="000F3B64"/>
    <w:rsid w:val="000F54DC"/>
    <w:rsid w:val="000F661C"/>
    <w:rsid w:val="000F76DE"/>
    <w:rsid w:val="001003DC"/>
    <w:rsid w:val="00101E68"/>
    <w:rsid w:val="001041DE"/>
    <w:rsid w:val="001116D6"/>
    <w:rsid w:val="001134D4"/>
    <w:rsid w:val="001136A3"/>
    <w:rsid w:val="00113E80"/>
    <w:rsid w:val="00116224"/>
    <w:rsid w:val="001202AE"/>
    <w:rsid w:val="00124B9D"/>
    <w:rsid w:val="00125038"/>
    <w:rsid w:val="00132B33"/>
    <w:rsid w:val="00132C92"/>
    <w:rsid w:val="00135C95"/>
    <w:rsid w:val="00136591"/>
    <w:rsid w:val="00137315"/>
    <w:rsid w:val="00141EAC"/>
    <w:rsid w:val="001459CD"/>
    <w:rsid w:val="00145EE5"/>
    <w:rsid w:val="00151580"/>
    <w:rsid w:val="00151E93"/>
    <w:rsid w:val="00154C7B"/>
    <w:rsid w:val="00155F11"/>
    <w:rsid w:val="00157175"/>
    <w:rsid w:val="001577EF"/>
    <w:rsid w:val="00157A71"/>
    <w:rsid w:val="0016159F"/>
    <w:rsid w:val="0016399A"/>
    <w:rsid w:val="00164C80"/>
    <w:rsid w:val="00182DEC"/>
    <w:rsid w:val="0019405B"/>
    <w:rsid w:val="00194722"/>
    <w:rsid w:val="00197661"/>
    <w:rsid w:val="001A3DC8"/>
    <w:rsid w:val="001A455D"/>
    <w:rsid w:val="001A738A"/>
    <w:rsid w:val="001B049B"/>
    <w:rsid w:val="001B2912"/>
    <w:rsid w:val="001B7132"/>
    <w:rsid w:val="001B7B8E"/>
    <w:rsid w:val="001C0D23"/>
    <w:rsid w:val="001C11B6"/>
    <w:rsid w:val="001C5C43"/>
    <w:rsid w:val="001C6B24"/>
    <w:rsid w:val="001D134C"/>
    <w:rsid w:val="001D1BB1"/>
    <w:rsid w:val="001D2BCD"/>
    <w:rsid w:val="001D4BBB"/>
    <w:rsid w:val="001E01CA"/>
    <w:rsid w:val="001E23B0"/>
    <w:rsid w:val="001E4520"/>
    <w:rsid w:val="001E4D4C"/>
    <w:rsid w:val="001E615B"/>
    <w:rsid w:val="001F071D"/>
    <w:rsid w:val="001F22BD"/>
    <w:rsid w:val="001F60FA"/>
    <w:rsid w:val="00202632"/>
    <w:rsid w:val="00207820"/>
    <w:rsid w:val="00207FF6"/>
    <w:rsid w:val="00210134"/>
    <w:rsid w:val="00210184"/>
    <w:rsid w:val="00213AB5"/>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40E8"/>
    <w:rsid w:val="002362F8"/>
    <w:rsid w:val="002365ED"/>
    <w:rsid w:val="0024117E"/>
    <w:rsid w:val="002418BA"/>
    <w:rsid w:val="00242655"/>
    <w:rsid w:val="00252AAE"/>
    <w:rsid w:val="00253B9E"/>
    <w:rsid w:val="00256D3C"/>
    <w:rsid w:val="00257B14"/>
    <w:rsid w:val="00262009"/>
    <w:rsid w:val="00275CC1"/>
    <w:rsid w:val="00275D5E"/>
    <w:rsid w:val="002773DA"/>
    <w:rsid w:val="00280990"/>
    <w:rsid w:val="00282E80"/>
    <w:rsid w:val="0028445A"/>
    <w:rsid w:val="002912A6"/>
    <w:rsid w:val="00291C79"/>
    <w:rsid w:val="00292002"/>
    <w:rsid w:val="002925BF"/>
    <w:rsid w:val="00293653"/>
    <w:rsid w:val="00293F52"/>
    <w:rsid w:val="0029648E"/>
    <w:rsid w:val="002A0330"/>
    <w:rsid w:val="002A2631"/>
    <w:rsid w:val="002A29C1"/>
    <w:rsid w:val="002A5772"/>
    <w:rsid w:val="002B43B5"/>
    <w:rsid w:val="002B5434"/>
    <w:rsid w:val="002B678B"/>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30D11"/>
    <w:rsid w:val="003332EE"/>
    <w:rsid w:val="003340D2"/>
    <w:rsid w:val="00337039"/>
    <w:rsid w:val="00337FB9"/>
    <w:rsid w:val="00341E3F"/>
    <w:rsid w:val="00341EEE"/>
    <w:rsid w:val="003430B9"/>
    <w:rsid w:val="00343BC7"/>
    <w:rsid w:val="00343DCB"/>
    <w:rsid w:val="00343E44"/>
    <w:rsid w:val="00345252"/>
    <w:rsid w:val="003520D0"/>
    <w:rsid w:val="0035490D"/>
    <w:rsid w:val="00354A9F"/>
    <w:rsid w:val="003575D4"/>
    <w:rsid w:val="003666A6"/>
    <w:rsid w:val="00371783"/>
    <w:rsid w:val="003720FD"/>
    <w:rsid w:val="00373F91"/>
    <w:rsid w:val="0037400A"/>
    <w:rsid w:val="003809FB"/>
    <w:rsid w:val="003815F0"/>
    <w:rsid w:val="003818B2"/>
    <w:rsid w:val="00384268"/>
    <w:rsid w:val="003866AB"/>
    <w:rsid w:val="003866DB"/>
    <w:rsid w:val="003907FF"/>
    <w:rsid w:val="00393555"/>
    <w:rsid w:val="003947BE"/>
    <w:rsid w:val="003A1E88"/>
    <w:rsid w:val="003A2720"/>
    <w:rsid w:val="003A3FC2"/>
    <w:rsid w:val="003A4C37"/>
    <w:rsid w:val="003A743D"/>
    <w:rsid w:val="003A7E4C"/>
    <w:rsid w:val="003A7EAF"/>
    <w:rsid w:val="003B07EA"/>
    <w:rsid w:val="003B17E9"/>
    <w:rsid w:val="003B1D1F"/>
    <w:rsid w:val="003B1F9D"/>
    <w:rsid w:val="003B3429"/>
    <w:rsid w:val="003B5930"/>
    <w:rsid w:val="003B65D5"/>
    <w:rsid w:val="003B7B13"/>
    <w:rsid w:val="003B7D5C"/>
    <w:rsid w:val="003C235F"/>
    <w:rsid w:val="003C4A77"/>
    <w:rsid w:val="003D0A0B"/>
    <w:rsid w:val="003D4108"/>
    <w:rsid w:val="003D5223"/>
    <w:rsid w:val="003D62D3"/>
    <w:rsid w:val="003D6A63"/>
    <w:rsid w:val="003E1559"/>
    <w:rsid w:val="003E3562"/>
    <w:rsid w:val="003F419B"/>
    <w:rsid w:val="003F71ED"/>
    <w:rsid w:val="00401697"/>
    <w:rsid w:val="00406541"/>
    <w:rsid w:val="00407738"/>
    <w:rsid w:val="00407BAD"/>
    <w:rsid w:val="00410403"/>
    <w:rsid w:val="00411130"/>
    <w:rsid w:val="004114FA"/>
    <w:rsid w:val="00411AEF"/>
    <w:rsid w:val="00415BBE"/>
    <w:rsid w:val="00416B27"/>
    <w:rsid w:val="004206E8"/>
    <w:rsid w:val="00424A61"/>
    <w:rsid w:val="0042732B"/>
    <w:rsid w:val="00430F0D"/>
    <w:rsid w:val="00435514"/>
    <w:rsid w:val="00436102"/>
    <w:rsid w:val="0044354A"/>
    <w:rsid w:val="0044667E"/>
    <w:rsid w:val="00447548"/>
    <w:rsid w:val="00452D7D"/>
    <w:rsid w:val="00453239"/>
    <w:rsid w:val="00456D12"/>
    <w:rsid w:val="00460418"/>
    <w:rsid w:val="004607A1"/>
    <w:rsid w:val="0046203A"/>
    <w:rsid w:val="00463DBE"/>
    <w:rsid w:val="004650CA"/>
    <w:rsid w:val="0046763E"/>
    <w:rsid w:val="00467994"/>
    <w:rsid w:val="004700D6"/>
    <w:rsid w:val="00471D9C"/>
    <w:rsid w:val="004720F7"/>
    <w:rsid w:val="00475402"/>
    <w:rsid w:val="0048586E"/>
    <w:rsid w:val="004864AA"/>
    <w:rsid w:val="004900DF"/>
    <w:rsid w:val="004901FD"/>
    <w:rsid w:val="004905ED"/>
    <w:rsid w:val="00490954"/>
    <w:rsid w:val="00490B36"/>
    <w:rsid w:val="00492383"/>
    <w:rsid w:val="00495AB0"/>
    <w:rsid w:val="004A541A"/>
    <w:rsid w:val="004A6A11"/>
    <w:rsid w:val="004A6ABB"/>
    <w:rsid w:val="004B2E58"/>
    <w:rsid w:val="004B48EB"/>
    <w:rsid w:val="004B5A70"/>
    <w:rsid w:val="004B7126"/>
    <w:rsid w:val="004C0DA4"/>
    <w:rsid w:val="004C2678"/>
    <w:rsid w:val="004C3F33"/>
    <w:rsid w:val="004D0FF0"/>
    <w:rsid w:val="004D32F5"/>
    <w:rsid w:val="004E07FE"/>
    <w:rsid w:val="004E31B4"/>
    <w:rsid w:val="004E4D03"/>
    <w:rsid w:val="004E79BF"/>
    <w:rsid w:val="004F2105"/>
    <w:rsid w:val="004F330D"/>
    <w:rsid w:val="00501B63"/>
    <w:rsid w:val="005027E1"/>
    <w:rsid w:val="0050406B"/>
    <w:rsid w:val="005040FD"/>
    <w:rsid w:val="0050786A"/>
    <w:rsid w:val="005109CE"/>
    <w:rsid w:val="00511617"/>
    <w:rsid w:val="00511EDD"/>
    <w:rsid w:val="005178E5"/>
    <w:rsid w:val="0052160D"/>
    <w:rsid w:val="005241F1"/>
    <w:rsid w:val="00524F6D"/>
    <w:rsid w:val="0052635A"/>
    <w:rsid w:val="0052681C"/>
    <w:rsid w:val="00526B61"/>
    <w:rsid w:val="005317A5"/>
    <w:rsid w:val="005358F8"/>
    <w:rsid w:val="005379C8"/>
    <w:rsid w:val="00540D5A"/>
    <w:rsid w:val="00541283"/>
    <w:rsid w:val="00541C48"/>
    <w:rsid w:val="00547183"/>
    <w:rsid w:val="005475D6"/>
    <w:rsid w:val="005525BF"/>
    <w:rsid w:val="00554F44"/>
    <w:rsid w:val="0055529D"/>
    <w:rsid w:val="00557809"/>
    <w:rsid w:val="00557A18"/>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223"/>
    <w:rsid w:val="005D7714"/>
    <w:rsid w:val="005E112A"/>
    <w:rsid w:val="005E1ED5"/>
    <w:rsid w:val="005E2200"/>
    <w:rsid w:val="005E4E07"/>
    <w:rsid w:val="005E5F17"/>
    <w:rsid w:val="005E65DC"/>
    <w:rsid w:val="005E69E6"/>
    <w:rsid w:val="005E7301"/>
    <w:rsid w:val="005F20C6"/>
    <w:rsid w:val="005F28D3"/>
    <w:rsid w:val="005F48E7"/>
    <w:rsid w:val="005F79F8"/>
    <w:rsid w:val="0060147E"/>
    <w:rsid w:val="0060224B"/>
    <w:rsid w:val="00607865"/>
    <w:rsid w:val="006148EF"/>
    <w:rsid w:val="00620870"/>
    <w:rsid w:val="006210AC"/>
    <w:rsid w:val="00625FF1"/>
    <w:rsid w:val="006276DD"/>
    <w:rsid w:val="0063029B"/>
    <w:rsid w:val="00631478"/>
    <w:rsid w:val="00632014"/>
    <w:rsid w:val="006348A7"/>
    <w:rsid w:val="006409B8"/>
    <w:rsid w:val="00645374"/>
    <w:rsid w:val="00656B89"/>
    <w:rsid w:val="006600F0"/>
    <w:rsid w:val="0066391F"/>
    <w:rsid w:val="006715FD"/>
    <w:rsid w:val="00675B57"/>
    <w:rsid w:val="00676E69"/>
    <w:rsid w:val="00677AE1"/>
    <w:rsid w:val="0068596E"/>
    <w:rsid w:val="00685B01"/>
    <w:rsid w:val="006908AC"/>
    <w:rsid w:val="00694E11"/>
    <w:rsid w:val="00696DAD"/>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E1A25"/>
    <w:rsid w:val="006E263C"/>
    <w:rsid w:val="006E2C1C"/>
    <w:rsid w:val="006E4308"/>
    <w:rsid w:val="006E5497"/>
    <w:rsid w:val="006F0478"/>
    <w:rsid w:val="006F0FF0"/>
    <w:rsid w:val="006F27C3"/>
    <w:rsid w:val="006F45A0"/>
    <w:rsid w:val="006F53B6"/>
    <w:rsid w:val="006F6723"/>
    <w:rsid w:val="00701BD4"/>
    <w:rsid w:val="007026A4"/>
    <w:rsid w:val="00702807"/>
    <w:rsid w:val="007042B4"/>
    <w:rsid w:val="007100F2"/>
    <w:rsid w:val="00711486"/>
    <w:rsid w:val="00711B26"/>
    <w:rsid w:val="007121BC"/>
    <w:rsid w:val="00712D30"/>
    <w:rsid w:val="00715AED"/>
    <w:rsid w:val="00716C20"/>
    <w:rsid w:val="00716D95"/>
    <w:rsid w:val="0072025A"/>
    <w:rsid w:val="00731EC0"/>
    <w:rsid w:val="00734FD7"/>
    <w:rsid w:val="00737C1A"/>
    <w:rsid w:val="00741E52"/>
    <w:rsid w:val="00742345"/>
    <w:rsid w:val="00745967"/>
    <w:rsid w:val="007465AC"/>
    <w:rsid w:val="00746C9E"/>
    <w:rsid w:val="00751587"/>
    <w:rsid w:val="00751ACD"/>
    <w:rsid w:val="00752897"/>
    <w:rsid w:val="00752C50"/>
    <w:rsid w:val="007544DE"/>
    <w:rsid w:val="0076270B"/>
    <w:rsid w:val="007638BA"/>
    <w:rsid w:val="00766232"/>
    <w:rsid w:val="00771E32"/>
    <w:rsid w:val="007740A4"/>
    <w:rsid w:val="0077551A"/>
    <w:rsid w:val="007810CC"/>
    <w:rsid w:val="0078173D"/>
    <w:rsid w:val="00781989"/>
    <w:rsid w:val="00781E5E"/>
    <w:rsid w:val="0078420A"/>
    <w:rsid w:val="007862B6"/>
    <w:rsid w:val="00787046"/>
    <w:rsid w:val="00791E77"/>
    <w:rsid w:val="007932EA"/>
    <w:rsid w:val="00793445"/>
    <w:rsid w:val="00797659"/>
    <w:rsid w:val="007A0B9D"/>
    <w:rsid w:val="007A5A08"/>
    <w:rsid w:val="007A6ECE"/>
    <w:rsid w:val="007A7C17"/>
    <w:rsid w:val="007B136A"/>
    <w:rsid w:val="007B179E"/>
    <w:rsid w:val="007B473C"/>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2A"/>
    <w:rsid w:val="00800786"/>
    <w:rsid w:val="008009B9"/>
    <w:rsid w:val="008036BB"/>
    <w:rsid w:val="00805EBB"/>
    <w:rsid w:val="00805F24"/>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4115C"/>
    <w:rsid w:val="00846B24"/>
    <w:rsid w:val="00847484"/>
    <w:rsid w:val="00860C7A"/>
    <w:rsid w:val="0086369D"/>
    <w:rsid w:val="0086636B"/>
    <w:rsid w:val="0086743E"/>
    <w:rsid w:val="0087175E"/>
    <w:rsid w:val="00872A1B"/>
    <w:rsid w:val="00875FDB"/>
    <w:rsid w:val="00876772"/>
    <w:rsid w:val="00885CF2"/>
    <w:rsid w:val="00894C02"/>
    <w:rsid w:val="0089597C"/>
    <w:rsid w:val="00896219"/>
    <w:rsid w:val="008A23E0"/>
    <w:rsid w:val="008A26C3"/>
    <w:rsid w:val="008A375D"/>
    <w:rsid w:val="008B0877"/>
    <w:rsid w:val="008B2246"/>
    <w:rsid w:val="008B38D3"/>
    <w:rsid w:val="008B597E"/>
    <w:rsid w:val="008B679A"/>
    <w:rsid w:val="008C0908"/>
    <w:rsid w:val="008C19E4"/>
    <w:rsid w:val="008C2173"/>
    <w:rsid w:val="008C4A25"/>
    <w:rsid w:val="008C6F57"/>
    <w:rsid w:val="008D419D"/>
    <w:rsid w:val="008D5A5A"/>
    <w:rsid w:val="008E0542"/>
    <w:rsid w:val="008E0956"/>
    <w:rsid w:val="008E1AE0"/>
    <w:rsid w:val="008E4426"/>
    <w:rsid w:val="008F1A92"/>
    <w:rsid w:val="008F55B8"/>
    <w:rsid w:val="008F6F2D"/>
    <w:rsid w:val="009001CA"/>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3196"/>
    <w:rsid w:val="009654D4"/>
    <w:rsid w:val="00971381"/>
    <w:rsid w:val="009732DD"/>
    <w:rsid w:val="009765C4"/>
    <w:rsid w:val="009775C9"/>
    <w:rsid w:val="00980554"/>
    <w:rsid w:val="00981DDE"/>
    <w:rsid w:val="009839D4"/>
    <w:rsid w:val="00984F9E"/>
    <w:rsid w:val="0099504B"/>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F25F6"/>
    <w:rsid w:val="009F268B"/>
    <w:rsid w:val="009F4B5B"/>
    <w:rsid w:val="00A1058D"/>
    <w:rsid w:val="00A14105"/>
    <w:rsid w:val="00A17DCF"/>
    <w:rsid w:val="00A23423"/>
    <w:rsid w:val="00A238F8"/>
    <w:rsid w:val="00A25594"/>
    <w:rsid w:val="00A25998"/>
    <w:rsid w:val="00A31A43"/>
    <w:rsid w:val="00A32B5C"/>
    <w:rsid w:val="00A33924"/>
    <w:rsid w:val="00A34C93"/>
    <w:rsid w:val="00A369E8"/>
    <w:rsid w:val="00A36B69"/>
    <w:rsid w:val="00A3720C"/>
    <w:rsid w:val="00A37CCF"/>
    <w:rsid w:val="00A40B70"/>
    <w:rsid w:val="00A41F53"/>
    <w:rsid w:val="00A456CD"/>
    <w:rsid w:val="00A46E0D"/>
    <w:rsid w:val="00A5062A"/>
    <w:rsid w:val="00A531F5"/>
    <w:rsid w:val="00A5405F"/>
    <w:rsid w:val="00A54F7F"/>
    <w:rsid w:val="00A56CDF"/>
    <w:rsid w:val="00A60A06"/>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5865"/>
    <w:rsid w:val="00AA02F8"/>
    <w:rsid w:val="00AA11DC"/>
    <w:rsid w:val="00AA40CD"/>
    <w:rsid w:val="00AA4FDF"/>
    <w:rsid w:val="00AB1E16"/>
    <w:rsid w:val="00AB1EE8"/>
    <w:rsid w:val="00AB2A41"/>
    <w:rsid w:val="00AB55B3"/>
    <w:rsid w:val="00AB58C9"/>
    <w:rsid w:val="00AC3937"/>
    <w:rsid w:val="00AC6041"/>
    <w:rsid w:val="00AD0358"/>
    <w:rsid w:val="00AD61E2"/>
    <w:rsid w:val="00AD6747"/>
    <w:rsid w:val="00AE14E6"/>
    <w:rsid w:val="00AE3885"/>
    <w:rsid w:val="00AE6423"/>
    <w:rsid w:val="00AE6A35"/>
    <w:rsid w:val="00AF0837"/>
    <w:rsid w:val="00AF3901"/>
    <w:rsid w:val="00AF6C0A"/>
    <w:rsid w:val="00B00607"/>
    <w:rsid w:val="00B00830"/>
    <w:rsid w:val="00B008A3"/>
    <w:rsid w:val="00B00D84"/>
    <w:rsid w:val="00B0344A"/>
    <w:rsid w:val="00B03B72"/>
    <w:rsid w:val="00B04804"/>
    <w:rsid w:val="00B04994"/>
    <w:rsid w:val="00B050E7"/>
    <w:rsid w:val="00B06F89"/>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36D4"/>
    <w:rsid w:val="00B73EA7"/>
    <w:rsid w:val="00B7540B"/>
    <w:rsid w:val="00B762DF"/>
    <w:rsid w:val="00B774A0"/>
    <w:rsid w:val="00B8015D"/>
    <w:rsid w:val="00B80F1B"/>
    <w:rsid w:val="00B81CB6"/>
    <w:rsid w:val="00B826C2"/>
    <w:rsid w:val="00B831F3"/>
    <w:rsid w:val="00B84CB7"/>
    <w:rsid w:val="00B85114"/>
    <w:rsid w:val="00B863CD"/>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5269"/>
    <w:rsid w:val="00BC6FAD"/>
    <w:rsid w:val="00BD0947"/>
    <w:rsid w:val="00BD1E4D"/>
    <w:rsid w:val="00BD33B6"/>
    <w:rsid w:val="00BD45A5"/>
    <w:rsid w:val="00BE3A82"/>
    <w:rsid w:val="00BE72A6"/>
    <w:rsid w:val="00BE740D"/>
    <w:rsid w:val="00BF070A"/>
    <w:rsid w:val="00BF273F"/>
    <w:rsid w:val="00BF355B"/>
    <w:rsid w:val="00BF3750"/>
    <w:rsid w:val="00BF42FA"/>
    <w:rsid w:val="00BF4CEB"/>
    <w:rsid w:val="00C03E0B"/>
    <w:rsid w:val="00C11E3B"/>
    <w:rsid w:val="00C11EE2"/>
    <w:rsid w:val="00C1449D"/>
    <w:rsid w:val="00C14D61"/>
    <w:rsid w:val="00C1591D"/>
    <w:rsid w:val="00C16B68"/>
    <w:rsid w:val="00C17652"/>
    <w:rsid w:val="00C21B88"/>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57E95"/>
    <w:rsid w:val="00C62413"/>
    <w:rsid w:val="00C644FA"/>
    <w:rsid w:val="00C648A9"/>
    <w:rsid w:val="00C66E2A"/>
    <w:rsid w:val="00C764DF"/>
    <w:rsid w:val="00C812E2"/>
    <w:rsid w:val="00C81C74"/>
    <w:rsid w:val="00C82454"/>
    <w:rsid w:val="00C8457A"/>
    <w:rsid w:val="00C84977"/>
    <w:rsid w:val="00C85CBF"/>
    <w:rsid w:val="00C870D0"/>
    <w:rsid w:val="00C9106C"/>
    <w:rsid w:val="00C914D3"/>
    <w:rsid w:val="00C91CD7"/>
    <w:rsid w:val="00C91DED"/>
    <w:rsid w:val="00C97E3B"/>
    <w:rsid w:val="00CA2795"/>
    <w:rsid w:val="00CB009D"/>
    <w:rsid w:val="00CB01AF"/>
    <w:rsid w:val="00CB117D"/>
    <w:rsid w:val="00CB18E6"/>
    <w:rsid w:val="00CB4DFB"/>
    <w:rsid w:val="00CB6715"/>
    <w:rsid w:val="00CC0DE3"/>
    <w:rsid w:val="00CC150F"/>
    <w:rsid w:val="00CC20CC"/>
    <w:rsid w:val="00CC22D7"/>
    <w:rsid w:val="00CC50D3"/>
    <w:rsid w:val="00CC5214"/>
    <w:rsid w:val="00CC5E01"/>
    <w:rsid w:val="00CC6F3A"/>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2BD7"/>
    <w:rsid w:val="00D33641"/>
    <w:rsid w:val="00D33A3D"/>
    <w:rsid w:val="00D35220"/>
    <w:rsid w:val="00D37CEF"/>
    <w:rsid w:val="00D40967"/>
    <w:rsid w:val="00D42630"/>
    <w:rsid w:val="00D4443F"/>
    <w:rsid w:val="00D46B1C"/>
    <w:rsid w:val="00D46E9C"/>
    <w:rsid w:val="00D47B1C"/>
    <w:rsid w:val="00D47DDD"/>
    <w:rsid w:val="00D5002A"/>
    <w:rsid w:val="00D507A3"/>
    <w:rsid w:val="00D5244F"/>
    <w:rsid w:val="00D548A7"/>
    <w:rsid w:val="00D55929"/>
    <w:rsid w:val="00D6015F"/>
    <w:rsid w:val="00D64063"/>
    <w:rsid w:val="00D644C0"/>
    <w:rsid w:val="00D656DE"/>
    <w:rsid w:val="00D66ABE"/>
    <w:rsid w:val="00D66BBE"/>
    <w:rsid w:val="00D66E3B"/>
    <w:rsid w:val="00D7097C"/>
    <w:rsid w:val="00D71F83"/>
    <w:rsid w:val="00D7420A"/>
    <w:rsid w:val="00D7534D"/>
    <w:rsid w:val="00D75418"/>
    <w:rsid w:val="00D76574"/>
    <w:rsid w:val="00D7742A"/>
    <w:rsid w:val="00D77569"/>
    <w:rsid w:val="00D778BB"/>
    <w:rsid w:val="00D826B9"/>
    <w:rsid w:val="00D85909"/>
    <w:rsid w:val="00D86F7C"/>
    <w:rsid w:val="00D871EE"/>
    <w:rsid w:val="00D926D9"/>
    <w:rsid w:val="00D939C3"/>
    <w:rsid w:val="00D96429"/>
    <w:rsid w:val="00DA1016"/>
    <w:rsid w:val="00DA1725"/>
    <w:rsid w:val="00DA189B"/>
    <w:rsid w:val="00DA49C4"/>
    <w:rsid w:val="00DA6994"/>
    <w:rsid w:val="00DA742B"/>
    <w:rsid w:val="00DA7A70"/>
    <w:rsid w:val="00DB049B"/>
    <w:rsid w:val="00DC36C9"/>
    <w:rsid w:val="00DC422A"/>
    <w:rsid w:val="00DC5B66"/>
    <w:rsid w:val="00DD0523"/>
    <w:rsid w:val="00DD14FE"/>
    <w:rsid w:val="00DD1D80"/>
    <w:rsid w:val="00DD2133"/>
    <w:rsid w:val="00DD4368"/>
    <w:rsid w:val="00DD5092"/>
    <w:rsid w:val="00DD6312"/>
    <w:rsid w:val="00DD75B3"/>
    <w:rsid w:val="00DE04C3"/>
    <w:rsid w:val="00DE2FFE"/>
    <w:rsid w:val="00DE6A3D"/>
    <w:rsid w:val="00DE6FA3"/>
    <w:rsid w:val="00DF05AD"/>
    <w:rsid w:val="00DF0C34"/>
    <w:rsid w:val="00DF26DC"/>
    <w:rsid w:val="00DF2DCF"/>
    <w:rsid w:val="00DF51BA"/>
    <w:rsid w:val="00E01A2F"/>
    <w:rsid w:val="00E035A6"/>
    <w:rsid w:val="00E03850"/>
    <w:rsid w:val="00E05086"/>
    <w:rsid w:val="00E05E2E"/>
    <w:rsid w:val="00E07DD4"/>
    <w:rsid w:val="00E13824"/>
    <w:rsid w:val="00E17A6F"/>
    <w:rsid w:val="00E23994"/>
    <w:rsid w:val="00E2646B"/>
    <w:rsid w:val="00E278A9"/>
    <w:rsid w:val="00E3031F"/>
    <w:rsid w:val="00E32326"/>
    <w:rsid w:val="00E34208"/>
    <w:rsid w:val="00E349BB"/>
    <w:rsid w:val="00E34D19"/>
    <w:rsid w:val="00E367EE"/>
    <w:rsid w:val="00E41426"/>
    <w:rsid w:val="00E424AE"/>
    <w:rsid w:val="00E4380B"/>
    <w:rsid w:val="00E45205"/>
    <w:rsid w:val="00E46298"/>
    <w:rsid w:val="00E5091C"/>
    <w:rsid w:val="00E513BA"/>
    <w:rsid w:val="00E607CD"/>
    <w:rsid w:val="00E62427"/>
    <w:rsid w:val="00E63434"/>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2D2D"/>
    <w:rsid w:val="00EC46EA"/>
    <w:rsid w:val="00EC5BFD"/>
    <w:rsid w:val="00EC65A8"/>
    <w:rsid w:val="00ED006E"/>
    <w:rsid w:val="00ED358B"/>
    <w:rsid w:val="00ED3BDA"/>
    <w:rsid w:val="00ED5223"/>
    <w:rsid w:val="00ED5455"/>
    <w:rsid w:val="00ED57AC"/>
    <w:rsid w:val="00ED583E"/>
    <w:rsid w:val="00ED6923"/>
    <w:rsid w:val="00EE2013"/>
    <w:rsid w:val="00EF0B85"/>
    <w:rsid w:val="00EF1ADD"/>
    <w:rsid w:val="00EF1DC7"/>
    <w:rsid w:val="00EF3352"/>
    <w:rsid w:val="00EF608A"/>
    <w:rsid w:val="00EF7126"/>
    <w:rsid w:val="00EF7AED"/>
    <w:rsid w:val="00F019B5"/>
    <w:rsid w:val="00F02FB8"/>
    <w:rsid w:val="00F062C8"/>
    <w:rsid w:val="00F06664"/>
    <w:rsid w:val="00F1019E"/>
    <w:rsid w:val="00F111D1"/>
    <w:rsid w:val="00F12B8C"/>
    <w:rsid w:val="00F130C1"/>
    <w:rsid w:val="00F16A7F"/>
    <w:rsid w:val="00F16E37"/>
    <w:rsid w:val="00F16F75"/>
    <w:rsid w:val="00F23296"/>
    <w:rsid w:val="00F3037F"/>
    <w:rsid w:val="00F3320D"/>
    <w:rsid w:val="00F36142"/>
    <w:rsid w:val="00F40489"/>
    <w:rsid w:val="00F42665"/>
    <w:rsid w:val="00F4342E"/>
    <w:rsid w:val="00F45B30"/>
    <w:rsid w:val="00F50A61"/>
    <w:rsid w:val="00F52D89"/>
    <w:rsid w:val="00F553CE"/>
    <w:rsid w:val="00F60443"/>
    <w:rsid w:val="00F60B1B"/>
    <w:rsid w:val="00F62956"/>
    <w:rsid w:val="00F70462"/>
    <w:rsid w:val="00F7188E"/>
    <w:rsid w:val="00F72AC5"/>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957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uiPriority w:val="1"/>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character" w:customStyle="1" w:styleId="Char1">
    <w:name w:val="Σώμα κείμενου με εσοχή Char"/>
    <w:basedOn w:val="40"/>
    <w:uiPriority w:val="99"/>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uiPriority w:val="1"/>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uiPriority w:val="99"/>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uiPriority w:val="1"/>
    <w:qFormat/>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uiPriority w:val="1"/>
    <w:qFormat/>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character" w:customStyle="1" w:styleId="1f1">
    <w:name w:val="Αριθμός σελίδας1"/>
    <w:basedOn w:val="a0"/>
    <w:qFormat/>
    <w:rsid w:val="00002B83"/>
  </w:style>
  <w:style w:type="paragraph" w:styleId="44">
    <w:name w:val="List Bullet 4"/>
    <w:basedOn w:val="a"/>
    <w:uiPriority w:val="99"/>
    <w:unhideWhenUsed/>
    <w:rsid w:val="00002B83"/>
    <w:pPr>
      <w:ind w:left="849" w:hanging="283"/>
      <w:contextualSpacing/>
    </w:pPr>
  </w:style>
  <w:style w:type="paragraph" w:customStyle="1" w:styleId="TableParagraph">
    <w:name w:val="Table Paragraph"/>
    <w:basedOn w:val="a"/>
    <w:uiPriority w:val="1"/>
    <w:qFormat/>
    <w:rsid w:val="00002B83"/>
    <w:pPr>
      <w:widowControl w:val="0"/>
      <w:suppressAutoHyphens w:val="0"/>
      <w:autoSpaceDE w:val="0"/>
      <w:autoSpaceDN w:val="0"/>
    </w:pPr>
    <w:rPr>
      <w:rFonts w:ascii="Arial" w:eastAsia="Arial" w:hAnsi="Arial" w:cs="Arial"/>
      <w:sz w:val="22"/>
      <w:szCs w:val="22"/>
      <w:lang w:eastAsia="en-U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7EDDB7-64DB-4E6D-ABC0-002EF067F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1642</Words>
  <Characters>8872</Characters>
  <Application>Microsoft Office Word</Application>
  <DocSecurity>0</DocSecurity>
  <Lines>73</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2025-01-15T10:29:00Z</cp:lastPrinted>
  <dcterms:created xsi:type="dcterms:W3CDTF">2025-01-15T11:29:00Z</dcterms:created>
  <dcterms:modified xsi:type="dcterms:W3CDTF">2025-01-16T07:39:00Z</dcterms:modified>
</cp:coreProperties>
</file>