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5C1905">
        <w:rPr>
          <w:rFonts w:ascii="Arial" w:eastAsia="Arial" w:hAnsi="Arial" w:cs="Arial"/>
          <w:b/>
          <w:bCs/>
          <w:sz w:val="22"/>
          <w:szCs w:val="22"/>
        </w:rPr>
        <w:t xml:space="preserve"> </w:t>
      </w:r>
      <w:r w:rsidR="00173D6C">
        <w:rPr>
          <w:rFonts w:ascii="Arial" w:eastAsia="Arial" w:hAnsi="Arial" w:cs="Arial"/>
          <w:b/>
          <w:bCs/>
          <w:sz w:val="22"/>
          <w:szCs w:val="22"/>
        </w:rPr>
        <w:t>1</w:t>
      </w:r>
      <w:r w:rsidR="005C3A05">
        <w:rPr>
          <w:rFonts w:ascii="Arial" w:eastAsia="Arial" w:hAnsi="Arial" w:cs="Arial"/>
          <w:b/>
          <w:bCs/>
          <w:sz w:val="22"/>
          <w:szCs w:val="22"/>
        </w:rPr>
        <w:t>4</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05750E">
        <w:rPr>
          <w:rFonts w:ascii="Arial" w:eastAsia="Arial" w:hAnsi="Arial" w:cs="Arial"/>
          <w:b/>
          <w:bCs/>
          <w:sz w:val="22"/>
          <w:szCs w:val="22"/>
        </w:rPr>
        <w:t>5</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FF1E82">
        <w:rPr>
          <w:rFonts w:ascii="Arial" w:eastAsia="Arial" w:hAnsi="Arial" w:cs="Arial"/>
          <w:b/>
          <w:bCs/>
          <w:sz w:val="22"/>
          <w:szCs w:val="22"/>
        </w:rPr>
        <w:t>9275</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w:t>
      </w:r>
      <w:r w:rsidR="0005750E">
        <w:rPr>
          <w:rFonts w:ascii="Arial" w:hAnsi="Arial" w:cs="Arial"/>
          <w:b/>
          <w:sz w:val="22"/>
          <w:szCs w:val="22"/>
        </w:rPr>
        <w:t>9</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A86F75" w:rsidRDefault="003C235F" w:rsidP="00A86F75">
      <w:pPr>
        <w:jc w:val="center"/>
        <w:rPr>
          <w:rFonts w:ascii="Arial" w:hAnsi="Arial" w:cs="Arial"/>
          <w:b/>
          <w:sz w:val="22"/>
          <w:szCs w:val="22"/>
        </w:rPr>
      </w:pPr>
      <w:r w:rsidRPr="009274E0">
        <w:rPr>
          <w:rFonts w:ascii="Arial" w:hAnsi="Arial" w:cs="Arial"/>
          <w:b/>
          <w:sz w:val="22"/>
          <w:szCs w:val="22"/>
        </w:rPr>
        <w:t xml:space="preserve">Αριθμός απόφασης : </w:t>
      </w:r>
      <w:r w:rsidR="00181368">
        <w:rPr>
          <w:rFonts w:ascii="Arial" w:hAnsi="Arial" w:cs="Arial"/>
          <w:b/>
          <w:sz w:val="22"/>
          <w:szCs w:val="22"/>
        </w:rPr>
        <w:t>1</w:t>
      </w:r>
      <w:r w:rsidR="00620901">
        <w:rPr>
          <w:rFonts w:ascii="Arial" w:hAnsi="Arial" w:cs="Arial"/>
          <w:b/>
          <w:sz w:val="22"/>
          <w:szCs w:val="22"/>
        </w:rPr>
        <w:t>72</w:t>
      </w:r>
    </w:p>
    <w:p w:rsidR="00620901" w:rsidRPr="00620901" w:rsidRDefault="00620901" w:rsidP="00620901">
      <w:pPr>
        <w:pStyle w:val="western"/>
        <w:keepNext/>
        <w:spacing w:before="57" w:after="57"/>
        <w:rPr>
          <w:b/>
          <w:sz w:val="22"/>
          <w:szCs w:val="22"/>
          <w:lang w:eastAsia="el-GR"/>
        </w:rPr>
      </w:pPr>
      <w:r w:rsidRPr="00620901">
        <w:rPr>
          <w:b/>
          <w:sz w:val="22"/>
          <w:szCs w:val="22"/>
        </w:rPr>
        <w:t xml:space="preserve">Εισήγηση προς το Δημοτικό Συμβούλιο περί  </w:t>
      </w:r>
      <w:proofErr w:type="spellStart"/>
      <w:r w:rsidRPr="00620901">
        <w:rPr>
          <w:b/>
          <w:sz w:val="22"/>
          <w:szCs w:val="22"/>
        </w:rPr>
        <w:t>επανεπιβολής</w:t>
      </w:r>
      <w:proofErr w:type="spellEnd"/>
      <w:r w:rsidRPr="00620901">
        <w:rPr>
          <w:b/>
          <w:sz w:val="22"/>
          <w:szCs w:val="22"/>
        </w:rPr>
        <w:t xml:space="preserve">  ρυμοτομικής απαλλοτρίωσης στο ΧΠ 397 και ΟΤ 396 του ρυμοτομικού σχεδίου πόλεως Λιβαδειάς, ως χώρου προβλεπόμενου ως  κοινόχρηστο  χώρο πράσινο-οδό επί της ιδιοκτησίας Ελένης Συζ. Κωνσταντίνου Ιωάννου με ΚΑΕΚ 070421225004 σε συμμόρφωση της </w:t>
      </w:r>
      <w:proofErr w:type="spellStart"/>
      <w:r w:rsidRPr="00620901">
        <w:rPr>
          <w:b/>
          <w:sz w:val="22"/>
          <w:szCs w:val="22"/>
        </w:rPr>
        <w:t>υπ΄αριθμ</w:t>
      </w:r>
      <w:proofErr w:type="spellEnd"/>
      <w:r w:rsidRPr="00620901">
        <w:rPr>
          <w:b/>
          <w:sz w:val="22"/>
          <w:szCs w:val="22"/>
        </w:rPr>
        <w:t xml:space="preserve">. 167/2008 Απόφασης του Διοικητικού  Πρωτοδικείου  Λιβαδειάς, </w:t>
      </w:r>
      <w:proofErr w:type="spellStart"/>
      <w:r w:rsidRPr="00620901">
        <w:rPr>
          <w:b/>
          <w:sz w:val="22"/>
          <w:szCs w:val="22"/>
        </w:rPr>
        <w:t>κατ΄εφαρμογή</w:t>
      </w:r>
      <w:proofErr w:type="spellEnd"/>
      <w:r w:rsidRPr="00620901">
        <w:rPr>
          <w:b/>
          <w:sz w:val="22"/>
          <w:szCs w:val="22"/>
        </w:rPr>
        <w:t xml:space="preserve"> των αρθρ. 88 του Ν. 4759/20.</w:t>
      </w:r>
    </w:p>
    <w:p w:rsidR="005E4D31" w:rsidRPr="00620901" w:rsidRDefault="005E4D31" w:rsidP="00620901">
      <w:pPr>
        <w:jc w:val="both"/>
        <w:rPr>
          <w:rFonts w:ascii="Arial" w:hAnsi="Arial" w:cs="Arial"/>
          <w:b/>
          <w:sz w:val="22"/>
          <w:szCs w:val="22"/>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5C1905">
        <w:rPr>
          <w:rFonts w:ascii="Arial" w:hAnsi="Arial" w:cs="Arial"/>
          <w:sz w:val="22"/>
          <w:szCs w:val="22"/>
        </w:rPr>
        <w:t xml:space="preserve"> </w:t>
      </w:r>
      <w:r w:rsidR="006D3440">
        <w:rPr>
          <w:rFonts w:ascii="Arial" w:hAnsi="Arial" w:cs="Arial"/>
          <w:sz w:val="22"/>
          <w:szCs w:val="22"/>
        </w:rPr>
        <w:t>1</w:t>
      </w:r>
      <w:r w:rsidR="0005750E">
        <w:rPr>
          <w:rFonts w:ascii="Arial" w:hAnsi="Arial" w:cs="Arial"/>
          <w:sz w:val="22"/>
          <w:szCs w:val="22"/>
        </w:rPr>
        <w:t>3</w:t>
      </w:r>
      <w:r w:rsidR="00592A0F" w:rsidRPr="005C1905">
        <w:rPr>
          <w:rFonts w:ascii="Arial" w:hAnsi="Arial" w:cs="Arial"/>
          <w:b/>
          <w:sz w:val="22"/>
          <w:szCs w:val="22"/>
          <w:vertAlign w:val="superscript"/>
        </w:rPr>
        <w:t>η</w:t>
      </w:r>
      <w:r w:rsidR="00592A0F" w:rsidRPr="0093097D">
        <w:rPr>
          <w:rFonts w:ascii="Arial" w:hAnsi="Arial" w:cs="Arial"/>
          <w:sz w:val="22"/>
          <w:szCs w:val="22"/>
        </w:rPr>
        <w:t xml:space="preserve">    </w:t>
      </w:r>
      <w:proofErr w:type="spellStart"/>
      <w:r w:rsidR="0005750E">
        <w:rPr>
          <w:rFonts w:ascii="Arial" w:hAnsi="Arial" w:cs="Arial"/>
          <w:sz w:val="22"/>
          <w:szCs w:val="22"/>
        </w:rPr>
        <w:t>Μαϊου</w:t>
      </w:r>
      <w:proofErr w:type="spellEnd"/>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5C1905">
        <w:rPr>
          <w:rFonts w:ascii="Arial" w:hAnsi="Arial" w:cs="Arial"/>
          <w:sz w:val="22"/>
          <w:szCs w:val="22"/>
        </w:rPr>
        <w:t>Τρίτη</w:t>
      </w:r>
      <w:r w:rsidR="008E06E5">
        <w:rPr>
          <w:rFonts w:ascii="Arial" w:hAnsi="Arial" w:cs="Arial"/>
          <w:sz w:val="22"/>
          <w:szCs w:val="22"/>
        </w:rPr>
        <w:t xml:space="preserve">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05750E">
        <w:rPr>
          <w:rFonts w:ascii="Arial" w:hAnsi="Arial" w:cs="Arial"/>
          <w:sz w:val="22"/>
          <w:szCs w:val="22"/>
        </w:rPr>
        <w:t>8929</w:t>
      </w:r>
      <w:r w:rsidR="006D3440">
        <w:rPr>
          <w:rFonts w:ascii="Arial" w:hAnsi="Arial" w:cs="Arial"/>
          <w:sz w:val="22"/>
          <w:szCs w:val="22"/>
        </w:rPr>
        <w:t>/</w:t>
      </w:r>
      <w:r w:rsidR="0005750E">
        <w:rPr>
          <w:rFonts w:ascii="Arial" w:hAnsi="Arial" w:cs="Arial"/>
          <w:sz w:val="22"/>
          <w:szCs w:val="22"/>
        </w:rPr>
        <w:t>09</w:t>
      </w:r>
      <w:r w:rsidR="006D3440">
        <w:rPr>
          <w:rFonts w:ascii="Arial" w:hAnsi="Arial" w:cs="Arial"/>
          <w:sz w:val="22"/>
          <w:szCs w:val="22"/>
        </w:rPr>
        <w:t>-0</w:t>
      </w:r>
      <w:r w:rsidR="0005750E">
        <w:rPr>
          <w:rFonts w:ascii="Arial" w:hAnsi="Arial" w:cs="Arial"/>
          <w:sz w:val="22"/>
          <w:szCs w:val="22"/>
        </w:rPr>
        <w:t>5</w:t>
      </w:r>
      <w:r w:rsidR="006D3440">
        <w:rPr>
          <w:rFonts w:ascii="Arial" w:hAnsi="Arial" w:cs="Arial"/>
          <w:sz w:val="22"/>
          <w:szCs w:val="22"/>
        </w:rPr>
        <w:t xml:space="preserve">-2025 </w:t>
      </w:r>
      <w:r w:rsidR="00592A0F" w:rsidRPr="0093097D">
        <w:rPr>
          <w:rFonts w:ascii="Arial" w:hAnsi="Arial" w:cs="Arial"/>
          <w:sz w:val="22"/>
          <w:szCs w:val="22"/>
        </w:rPr>
        <w:t xml:space="preserve">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6071F" w:rsidRDefault="00B23C99" w:rsidP="00A6071F">
      <w:pPr>
        <w:pStyle w:val="35"/>
        <w:ind w:left="284"/>
        <w:jc w:val="both"/>
        <w:rPr>
          <w:rFonts w:ascii="Arial" w:hAnsi="Arial" w:cs="Arial"/>
          <w:sz w:val="22"/>
          <w:szCs w:val="22"/>
        </w:rPr>
      </w:pPr>
      <w:r w:rsidRPr="00FB3A2A">
        <w:rPr>
          <w:rFonts w:ascii="Arial" w:hAnsi="Arial" w:cs="Arial"/>
          <w:sz w:val="22"/>
          <w:szCs w:val="22"/>
        </w:rPr>
        <w:t xml:space="preserve">   </w:t>
      </w:r>
      <w:r w:rsidR="005C1905">
        <w:rPr>
          <w:rFonts w:ascii="Arial" w:eastAsia="Arial" w:hAnsi="Arial" w:cs="Arial"/>
          <w:b/>
          <w:sz w:val="22"/>
          <w:szCs w:val="22"/>
        </w:rPr>
        <w:t xml:space="preserve">     </w:t>
      </w:r>
      <w:r w:rsidR="00A6071F">
        <w:rPr>
          <w:rFonts w:ascii="Arial" w:hAnsi="Arial" w:cs="Arial"/>
          <w:sz w:val="22"/>
          <w:szCs w:val="22"/>
        </w:rPr>
        <w:t>Αφού  διαπιστώθηκε ότι υπάρχει νόμιμη απαρτία, επειδή σε σύνολο 7 (επτά)  μελών    ήταν   παρόντα  5 (πέντε )  , ήτοι:</w:t>
      </w:r>
    </w:p>
    <w:p w:rsidR="00A6071F" w:rsidRDefault="00A6071F" w:rsidP="00A6071F">
      <w:pPr>
        <w:pStyle w:val="35"/>
        <w:ind w:left="284"/>
        <w:jc w:val="both"/>
        <w:rPr>
          <w:rFonts w:ascii="Arial" w:hAnsi="Arial" w:cs="Arial"/>
          <w:sz w:val="22"/>
          <w:szCs w:val="22"/>
        </w:rPr>
      </w:pPr>
    </w:p>
    <w:p w:rsidR="00A6071F" w:rsidRDefault="00A6071F" w:rsidP="00A6071F">
      <w:pPr>
        <w:pStyle w:val="35"/>
        <w:ind w:left="284"/>
        <w:jc w:val="both"/>
        <w:rPr>
          <w:rFonts w:ascii="Arial" w:hAnsi="Arial" w:cs="Arial"/>
          <w:sz w:val="22"/>
          <w:szCs w:val="22"/>
        </w:rPr>
      </w:pPr>
    </w:p>
    <w:p w:rsidR="005C3A05" w:rsidRDefault="00A6071F" w:rsidP="005C3A05">
      <w:pPr>
        <w:jc w:val="both"/>
        <w:rPr>
          <w:rFonts w:ascii="Arial" w:hAnsi="Arial" w:cs="Arial"/>
          <w:b/>
          <w:sz w:val="22"/>
          <w:szCs w:val="22"/>
        </w:rPr>
      </w:pPr>
      <w:r>
        <w:rPr>
          <w:rFonts w:ascii="Arial" w:hAnsi="Arial" w:cs="Arial"/>
          <w:sz w:val="22"/>
          <w:szCs w:val="22"/>
        </w:rPr>
        <w:t xml:space="preserve">            </w:t>
      </w:r>
      <w:r w:rsidR="00493737" w:rsidRPr="00493737">
        <w:rPr>
          <w:rFonts w:ascii="Arial" w:hAnsi="Arial" w:cs="Arial"/>
          <w:b/>
          <w:sz w:val="22"/>
          <w:szCs w:val="22"/>
        </w:rPr>
        <w:t>ΠΑΡΟ</w:t>
      </w:r>
      <w:r w:rsidR="005C3A05">
        <w:rPr>
          <w:rFonts w:ascii="Arial" w:hAnsi="Arial" w:cs="Arial"/>
          <w:b/>
          <w:sz w:val="22"/>
          <w:szCs w:val="22"/>
        </w:rPr>
        <w:t>ΝΤΕΣ                                                                       ΑΠΟΝΤΕΣ</w:t>
      </w:r>
    </w:p>
    <w:p w:rsidR="005C3A05" w:rsidRDefault="005C3A05" w:rsidP="005C3A05">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1.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5C3A05" w:rsidRDefault="005C3A05" w:rsidP="005C3A05">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5C3A05" w:rsidRDefault="005C3A05" w:rsidP="005C3A05">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Αν και είχαν νόμιμα προσκληθεί                                  </w:t>
      </w:r>
    </w:p>
    <w:p w:rsidR="005C3A05" w:rsidRDefault="005C3A05" w:rsidP="005C3A05">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w:t>
      </w:r>
    </w:p>
    <w:p w:rsidR="005C3A05" w:rsidRDefault="005C3A05" w:rsidP="005C3A05">
      <w:pPr>
        <w:jc w:val="both"/>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w:t>
      </w:r>
    </w:p>
    <w:p w:rsidR="001D6F3D" w:rsidRDefault="001D6F3D" w:rsidP="005C3A05">
      <w:pPr>
        <w:jc w:val="both"/>
        <w:rPr>
          <w:rFonts w:ascii="Arial" w:hAnsi="Arial" w:cs="Arial"/>
          <w:sz w:val="22"/>
          <w:szCs w:val="22"/>
        </w:rPr>
      </w:pPr>
    </w:p>
    <w:p w:rsidR="001D6F3D" w:rsidRDefault="001D6F3D" w:rsidP="005C3A05">
      <w:pPr>
        <w:jc w:val="both"/>
        <w:rPr>
          <w:rFonts w:ascii="Arial" w:hAnsi="Arial" w:cs="Arial"/>
          <w:sz w:val="22"/>
          <w:szCs w:val="22"/>
        </w:rPr>
      </w:pPr>
    </w:p>
    <w:p w:rsidR="005C3A05" w:rsidRDefault="005C3A05" w:rsidP="005C3A05">
      <w:pPr>
        <w:jc w:val="both"/>
        <w:rPr>
          <w:rFonts w:ascii="Arial" w:hAnsi="Arial" w:cs="Arial"/>
          <w:sz w:val="22"/>
          <w:szCs w:val="22"/>
        </w:rPr>
      </w:pPr>
    </w:p>
    <w:p w:rsidR="001D6F3D" w:rsidRDefault="008968DB" w:rsidP="00620901">
      <w:pPr>
        <w:jc w:val="both"/>
        <w:rPr>
          <w:rFonts w:ascii="Arial" w:eastAsia="Arial" w:hAnsi="Arial" w:cs="Arial"/>
          <w:sz w:val="22"/>
          <w:szCs w:val="22"/>
        </w:rPr>
      </w:pPr>
      <w:r w:rsidRPr="0093097D">
        <w:rPr>
          <w:rFonts w:ascii="Arial" w:hAnsi="Arial" w:cs="Arial"/>
          <w:sz w:val="22"/>
          <w:szCs w:val="22"/>
        </w:rPr>
        <w:t xml:space="preserve">     </w:t>
      </w:r>
      <w:r w:rsidR="00C7705C">
        <w:rPr>
          <w:rFonts w:ascii="Arial" w:eastAsia="Arial" w:hAnsi="Arial" w:cs="Arial"/>
          <w:sz w:val="22"/>
          <w:szCs w:val="22"/>
        </w:rPr>
        <w:t xml:space="preserve">       </w:t>
      </w:r>
      <w:r w:rsidR="008E06E5">
        <w:rPr>
          <w:rFonts w:ascii="Arial" w:eastAsia="Arial" w:hAnsi="Arial" w:cs="Arial"/>
          <w:sz w:val="22"/>
          <w:szCs w:val="22"/>
        </w:rPr>
        <w:t>Ο</w:t>
      </w:r>
      <w:r w:rsidR="00224B74">
        <w:rPr>
          <w:rFonts w:ascii="Arial" w:eastAsia="Arial" w:hAnsi="Arial" w:cs="Arial"/>
          <w:sz w:val="22"/>
          <w:szCs w:val="22"/>
        </w:rPr>
        <w:t xml:space="preserve"> </w:t>
      </w:r>
      <w:proofErr w:type="spellStart"/>
      <w:r w:rsidR="00224B74">
        <w:rPr>
          <w:rFonts w:ascii="Arial" w:eastAsia="Arial" w:hAnsi="Arial" w:cs="Arial"/>
          <w:sz w:val="22"/>
          <w:szCs w:val="22"/>
        </w:rPr>
        <w:t>Προέδρο</w:t>
      </w:r>
      <w:r w:rsidR="008E06E5">
        <w:rPr>
          <w:rFonts w:ascii="Arial" w:eastAsia="Arial" w:hAnsi="Arial" w:cs="Arial"/>
          <w:sz w:val="22"/>
          <w:szCs w:val="22"/>
        </w:rPr>
        <w:t>ς</w:t>
      </w:r>
      <w:proofErr w:type="spellEnd"/>
      <w:r w:rsidR="00ED78A6" w:rsidRPr="00870EBC">
        <w:rPr>
          <w:rFonts w:ascii="Arial" w:eastAsia="Arial" w:hAnsi="Arial" w:cs="Arial"/>
          <w:sz w:val="22"/>
          <w:szCs w:val="22"/>
        </w:rPr>
        <w:t xml:space="preserve"> της Δημοτικής  Επιτροπής </w:t>
      </w:r>
      <w:r w:rsidR="00604173">
        <w:rPr>
          <w:rFonts w:ascii="Arial" w:eastAsia="Arial" w:hAnsi="Arial" w:cs="Arial"/>
          <w:sz w:val="22"/>
          <w:szCs w:val="22"/>
        </w:rPr>
        <w:t xml:space="preserve">  </w:t>
      </w:r>
      <w:r w:rsidR="00215303" w:rsidRPr="00963196">
        <w:rPr>
          <w:rFonts w:ascii="Arial" w:eastAsia="Arial" w:hAnsi="Arial" w:cs="Arial"/>
          <w:sz w:val="22"/>
          <w:szCs w:val="22"/>
        </w:rPr>
        <w:t xml:space="preserve">εισηγούμενος το  </w:t>
      </w:r>
      <w:r w:rsidR="00620901">
        <w:rPr>
          <w:rFonts w:ascii="Arial" w:eastAsia="Arial" w:hAnsi="Arial" w:cs="Arial"/>
          <w:sz w:val="22"/>
          <w:szCs w:val="22"/>
        </w:rPr>
        <w:t>6</w:t>
      </w:r>
      <w:r w:rsidR="00215303" w:rsidRPr="00963196">
        <w:rPr>
          <w:rFonts w:ascii="Arial" w:eastAsia="Arial" w:hAnsi="Arial" w:cs="Arial"/>
          <w:sz w:val="22"/>
          <w:szCs w:val="22"/>
          <w:vertAlign w:val="superscript"/>
        </w:rPr>
        <w:t>ο</w:t>
      </w:r>
      <w:r w:rsidR="00215303" w:rsidRPr="00963196">
        <w:rPr>
          <w:rFonts w:ascii="Arial" w:eastAsia="Arial" w:hAnsi="Arial" w:cs="Arial"/>
          <w:sz w:val="22"/>
          <w:szCs w:val="22"/>
        </w:rPr>
        <w:t xml:space="preserve"> θέμα της ημερήσιας διάταξης έθεσε υπόψη των μελών την με </w:t>
      </w:r>
      <w:proofErr w:type="spellStart"/>
      <w:r w:rsidR="00215303" w:rsidRPr="00963196">
        <w:rPr>
          <w:rFonts w:ascii="Arial" w:eastAsia="Arial" w:hAnsi="Arial" w:cs="Arial"/>
          <w:sz w:val="22"/>
          <w:szCs w:val="22"/>
        </w:rPr>
        <w:t>αριθ.πρωτ</w:t>
      </w:r>
      <w:proofErr w:type="spellEnd"/>
      <w:r w:rsidR="00215303" w:rsidRPr="00963196">
        <w:rPr>
          <w:rFonts w:ascii="Arial" w:eastAsia="Arial" w:hAnsi="Arial" w:cs="Arial"/>
          <w:sz w:val="22"/>
          <w:szCs w:val="22"/>
        </w:rPr>
        <w:t>.</w:t>
      </w:r>
      <w:r w:rsidR="00215303">
        <w:rPr>
          <w:rFonts w:ascii="Arial" w:eastAsia="Arial" w:hAnsi="Arial" w:cs="Arial"/>
          <w:sz w:val="22"/>
          <w:szCs w:val="22"/>
        </w:rPr>
        <w:t xml:space="preserve"> </w:t>
      </w:r>
      <w:r w:rsidR="00620901">
        <w:rPr>
          <w:rFonts w:ascii="Arial" w:eastAsia="Arial" w:hAnsi="Arial" w:cs="Arial"/>
          <w:sz w:val="22"/>
          <w:szCs w:val="22"/>
        </w:rPr>
        <w:t>673</w:t>
      </w:r>
      <w:r w:rsidR="00716CA9">
        <w:rPr>
          <w:rFonts w:ascii="Arial" w:hAnsi="Arial" w:cs="Arial"/>
          <w:sz w:val="22"/>
          <w:szCs w:val="22"/>
        </w:rPr>
        <w:t>/</w:t>
      </w:r>
      <w:r w:rsidR="00620901">
        <w:rPr>
          <w:rFonts w:ascii="Arial" w:hAnsi="Arial" w:cs="Arial"/>
          <w:sz w:val="22"/>
          <w:szCs w:val="22"/>
        </w:rPr>
        <w:t>24</w:t>
      </w:r>
      <w:r w:rsidR="008C225A">
        <w:rPr>
          <w:rFonts w:ascii="Arial" w:hAnsi="Arial" w:cs="Arial"/>
          <w:sz w:val="22"/>
          <w:szCs w:val="22"/>
        </w:rPr>
        <w:t>-0</w:t>
      </w:r>
      <w:r w:rsidR="00620901">
        <w:rPr>
          <w:rFonts w:ascii="Arial" w:hAnsi="Arial" w:cs="Arial"/>
          <w:sz w:val="22"/>
          <w:szCs w:val="22"/>
        </w:rPr>
        <w:t>4</w:t>
      </w:r>
      <w:r w:rsidR="008C225A">
        <w:rPr>
          <w:rFonts w:ascii="Arial" w:hAnsi="Arial" w:cs="Arial"/>
          <w:sz w:val="22"/>
          <w:szCs w:val="22"/>
        </w:rPr>
        <w:t>-2025</w:t>
      </w:r>
      <w:r w:rsidR="008C225A" w:rsidRPr="00C35157">
        <w:rPr>
          <w:rFonts w:ascii="Arial" w:eastAsia="Arial" w:hAnsi="Arial" w:cs="Arial"/>
          <w:sz w:val="22"/>
          <w:szCs w:val="22"/>
        </w:rPr>
        <w:t xml:space="preserve"> </w:t>
      </w:r>
      <w:r w:rsidR="00215303">
        <w:rPr>
          <w:rFonts w:ascii="Arial" w:eastAsia="Arial" w:hAnsi="Arial" w:cs="Arial"/>
          <w:sz w:val="22"/>
          <w:szCs w:val="22"/>
        </w:rPr>
        <w:t xml:space="preserve">έγγραφη </w:t>
      </w:r>
      <w:r w:rsidR="00215303" w:rsidRPr="00963196">
        <w:rPr>
          <w:rFonts w:ascii="Arial" w:eastAsia="Arial" w:hAnsi="Arial" w:cs="Arial"/>
          <w:sz w:val="22"/>
          <w:szCs w:val="22"/>
        </w:rPr>
        <w:t xml:space="preserve"> εισήγηση </w:t>
      </w:r>
      <w:r w:rsidR="00620901" w:rsidRPr="00656F27">
        <w:rPr>
          <w:rFonts w:ascii="Arial" w:eastAsia="Arial" w:hAnsi="Arial" w:cs="Arial"/>
          <w:sz w:val="22"/>
          <w:szCs w:val="22"/>
        </w:rPr>
        <w:t>του Τμήματος Δόμησης &amp; Πολεοδομικών Εφαρμογών της Δ/</w:t>
      </w:r>
      <w:proofErr w:type="spellStart"/>
      <w:r w:rsidR="00620901" w:rsidRPr="00656F27">
        <w:rPr>
          <w:rFonts w:ascii="Arial" w:eastAsia="Arial" w:hAnsi="Arial" w:cs="Arial"/>
          <w:sz w:val="22"/>
          <w:szCs w:val="22"/>
        </w:rPr>
        <w:t>νσης</w:t>
      </w:r>
      <w:proofErr w:type="spellEnd"/>
      <w:r w:rsidR="00620901" w:rsidRPr="00656F27">
        <w:rPr>
          <w:rFonts w:ascii="Arial" w:eastAsia="Arial" w:hAnsi="Arial" w:cs="Arial"/>
          <w:sz w:val="22"/>
          <w:szCs w:val="22"/>
        </w:rPr>
        <w:t xml:space="preserve"> Πολεοδομίας</w:t>
      </w:r>
      <w:r w:rsidR="00620901">
        <w:rPr>
          <w:rFonts w:ascii="Arial" w:eastAsia="Arial" w:hAnsi="Arial" w:cs="Arial"/>
          <w:sz w:val="22"/>
          <w:szCs w:val="22"/>
        </w:rPr>
        <w:t xml:space="preserve"> , </w:t>
      </w:r>
      <w:r w:rsidR="00620901" w:rsidRPr="009B2252">
        <w:rPr>
          <w:rFonts w:ascii="Arial" w:eastAsia="Calibri" w:hAnsi="Arial" w:cs="Arial"/>
          <w:color w:val="000000"/>
          <w:kern w:val="2"/>
          <w:sz w:val="22"/>
          <w:szCs w:val="22"/>
          <w:shd w:val="clear" w:color="auto" w:fill="FFFFFF"/>
        </w:rPr>
        <w:t xml:space="preserve"> στην   οποία</w:t>
      </w:r>
      <w:r w:rsidR="00620901" w:rsidRPr="009B2252">
        <w:rPr>
          <w:rFonts w:ascii="Arial" w:eastAsia="Arial" w:hAnsi="Arial" w:cs="Arial"/>
          <w:sz w:val="22"/>
          <w:szCs w:val="22"/>
        </w:rPr>
        <w:t xml:space="preserve"> αναφέρονται </w:t>
      </w:r>
      <w:r w:rsidR="00620901" w:rsidRPr="009B2252">
        <w:rPr>
          <w:rFonts w:ascii="Arial" w:hAnsi="Arial" w:cs="Arial"/>
          <w:sz w:val="22"/>
          <w:szCs w:val="22"/>
        </w:rPr>
        <w:t>τα παρακάτω:</w:t>
      </w:r>
      <w:r w:rsidR="00620901" w:rsidRPr="009B2252">
        <w:rPr>
          <w:rFonts w:ascii="Arial" w:eastAsia="Arial" w:hAnsi="Arial" w:cs="Arial"/>
          <w:sz w:val="22"/>
          <w:szCs w:val="22"/>
        </w:rPr>
        <w:t xml:space="preserve">  </w:t>
      </w:r>
    </w:p>
    <w:p w:rsidR="001D6F3D" w:rsidRDefault="001D6F3D" w:rsidP="00620901">
      <w:pPr>
        <w:jc w:val="both"/>
        <w:rPr>
          <w:rFonts w:ascii="Arial" w:eastAsia="Arial" w:hAnsi="Arial" w:cs="Arial"/>
          <w:sz w:val="22"/>
          <w:szCs w:val="22"/>
        </w:rPr>
      </w:pPr>
    </w:p>
    <w:p w:rsidR="001D6F3D" w:rsidRDefault="001D6F3D" w:rsidP="00620901">
      <w:pPr>
        <w:jc w:val="both"/>
        <w:rPr>
          <w:rFonts w:ascii="Arial" w:eastAsia="Arial" w:hAnsi="Arial" w:cs="Arial"/>
          <w:sz w:val="22"/>
          <w:szCs w:val="22"/>
        </w:rPr>
      </w:pPr>
    </w:p>
    <w:p w:rsidR="008B694F" w:rsidRDefault="00620901" w:rsidP="00620901">
      <w:pPr>
        <w:jc w:val="both"/>
        <w:rPr>
          <w:sz w:val="20"/>
        </w:rPr>
      </w:pPr>
      <w:r w:rsidRPr="009B2252">
        <w:rPr>
          <w:rFonts w:ascii="Arial" w:eastAsia="Arial" w:hAnsi="Arial" w:cs="Arial"/>
          <w:sz w:val="22"/>
          <w:szCs w:val="22"/>
        </w:rPr>
        <w:t xml:space="preserve"> </w:t>
      </w:r>
    </w:p>
    <w:p w:rsidR="001D6F3D" w:rsidRPr="001D6F3D" w:rsidRDefault="001D6F3D" w:rsidP="001D6F3D">
      <w:pPr>
        <w:jc w:val="both"/>
        <w:rPr>
          <w:rFonts w:ascii="Arial" w:hAnsi="Arial" w:cs="Arial"/>
          <w:b/>
          <w:bCs/>
          <w:smallCaps/>
          <w:sz w:val="22"/>
          <w:szCs w:val="22"/>
        </w:rPr>
      </w:pPr>
      <w:r w:rsidRPr="001D6F3D">
        <w:rPr>
          <w:rFonts w:ascii="Arial" w:hAnsi="Arial" w:cs="Arial"/>
          <w:b/>
          <w:bCs/>
          <w:smallCaps/>
          <w:sz w:val="22"/>
          <w:szCs w:val="22"/>
        </w:rPr>
        <w:t>ΙΣΤΟΡΙΚΟ – ΑΡΜΟΔΙΟΤΗΤΑ:</w:t>
      </w: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Πρόκειται για την ιδιοκτησία της Ελένης συζ. Κων. Ιωάννου με ΚΑΕΚ 070421225004 όπως αυτή αποτυπώνεται στο πιο κάτω απόσπασμα του Εθνικού Κτηματολογίου και αφορά στην </w:t>
      </w:r>
    </w:p>
    <w:p w:rsidR="001D6F3D" w:rsidRDefault="001D6F3D" w:rsidP="001D6F3D">
      <w:pPr>
        <w:jc w:val="center"/>
        <w:rPr>
          <w:rFonts w:ascii="Arial" w:hAnsi="Arial" w:cs="Arial"/>
          <w:sz w:val="22"/>
          <w:szCs w:val="22"/>
        </w:rPr>
      </w:pPr>
    </w:p>
    <w:p w:rsidR="001D6F3D" w:rsidRPr="001D6F3D" w:rsidRDefault="001D6F3D" w:rsidP="001D6F3D">
      <w:pPr>
        <w:jc w:val="center"/>
        <w:rPr>
          <w:rFonts w:ascii="Arial" w:hAnsi="Arial" w:cs="Arial"/>
          <w:sz w:val="22"/>
          <w:szCs w:val="22"/>
        </w:rPr>
      </w:pPr>
      <w:r w:rsidRPr="001D6F3D">
        <w:rPr>
          <w:rFonts w:ascii="Arial" w:hAnsi="Arial" w:cs="Arial"/>
          <w:noProof/>
          <w:sz w:val="22"/>
          <w:szCs w:val="22"/>
          <w:lang w:eastAsia="el-GR"/>
        </w:rPr>
        <w:lastRenderedPageBreak/>
        <w:drawing>
          <wp:inline distT="0" distB="0" distL="0" distR="0">
            <wp:extent cx="4819650" cy="3562350"/>
            <wp:effectExtent l="19050" t="0" r="0" b="0"/>
            <wp:docPr id="1" name="Εικόνα 1" descr="Στιγμιότυπο οθόνης 2025-04-25 01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τιγμιότυπο οθόνης 2025-04-25 013214"/>
                    <pic:cNvPicPr>
                      <a:picLocks noChangeAspect="1" noChangeArrowheads="1"/>
                    </pic:cNvPicPr>
                  </pic:nvPicPr>
                  <pic:blipFill>
                    <a:blip r:embed="rId8" cstate="print"/>
                    <a:srcRect/>
                    <a:stretch>
                      <a:fillRect/>
                    </a:stretch>
                  </pic:blipFill>
                  <pic:spPr bwMode="auto">
                    <a:xfrm>
                      <a:off x="0" y="0"/>
                      <a:ext cx="4819650" cy="3562350"/>
                    </a:xfrm>
                    <a:prstGeom prst="rect">
                      <a:avLst/>
                    </a:prstGeom>
                    <a:noFill/>
                    <a:ln w="9525">
                      <a:noFill/>
                      <a:miter lim="800000"/>
                      <a:headEnd/>
                      <a:tailEnd/>
                    </a:ln>
                  </pic:spPr>
                </pic:pic>
              </a:graphicData>
            </a:graphic>
          </wp:inline>
        </w:drawing>
      </w:r>
    </w:p>
    <w:p w:rsidR="001D6F3D" w:rsidRPr="001D6F3D" w:rsidRDefault="001D6F3D" w:rsidP="001D6F3D">
      <w:pPr>
        <w:jc w:val="center"/>
        <w:rPr>
          <w:rFonts w:ascii="Arial" w:hAnsi="Arial" w:cs="Arial"/>
          <w:sz w:val="22"/>
          <w:szCs w:val="22"/>
        </w:rPr>
      </w:pPr>
    </w:p>
    <w:p w:rsidR="001D6F3D" w:rsidRDefault="001D6F3D" w:rsidP="001D6F3D">
      <w:pPr>
        <w:jc w:val="both"/>
        <w:rPr>
          <w:rFonts w:ascii="Arial" w:hAnsi="Arial" w:cs="Arial"/>
          <w:sz w:val="22"/>
          <w:szCs w:val="22"/>
        </w:rPr>
      </w:pPr>
    </w:p>
    <w:p w:rsidR="001D6F3D" w:rsidRDefault="001D6F3D" w:rsidP="001D6F3D">
      <w:pPr>
        <w:jc w:val="both"/>
        <w:rPr>
          <w:rFonts w:ascii="Arial" w:hAnsi="Arial" w:cs="Arial"/>
          <w:sz w:val="22"/>
          <w:szCs w:val="22"/>
        </w:rPr>
      </w:pPr>
    </w:p>
    <w:p w:rsidR="001D6F3D" w:rsidRDefault="001D6F3D" w:rsidP="001D6F3D">
      <w:pPr>
        <w:jc w:val="both"/>
        <w:rPr>
          <w:rFonts w:ascii="Arial" w:hAnsi="Arial" w:cs="Arial"/>
          <w:sz w:val="22"/>
          <w:szCs w:val="22"/>
        </w:rPr>
      </w:pPr>
    </w:p>
    <w:p w:rsid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 </w:t>
      </w:r>
      <w:proofErr w:type="spellStart"/>
      <w:r w:rsidRPr="001D6F3D">
        <w:rPr>
          <w:rFonts w:ascii="Arial" w:hAnsi="Arial" w:cs="Arial"/>
          <w:sz w:val="22"/>
          <w:szCs w:val="22"/>
        </w:rPr>
        <w:t>Επανεπιβολή</w:t>
      </w:r>
      <w:proofErr w:type="spellEnd"/>
      <w:r w:rsidRPr="001D6F3D">
        <w:rPr>
          <w:rFonts w:ascii="Arial" w:hAnsi="Arial" w:cs="Arial"/>
          <w:sz w:val="22"/>
          <w:szCs w:val="22"/>
        </w:rPr>
        <w:t xml:space="preserve"> ρυμοτομικής απαλλοτρίωσης στο ΧΠ 397 και ΟΤ 396 του ρυμοτομικού σχεδίου πόλεως Λιβαδειάς, ως χώρου προβλεπόμενου ως  κοινόχρηστο  χώρο πράσινο-οδό επί της ιδιοκτησίας Ελένης Συζ. Κωνσταντίνου Ιωάννου με ΚΑΕΚ 070421225004 σε συμμόρφωση της </w:t>
      </w:r>
      <w:proofErr w:type="spellStart"/>
      <w:r w:rsidRPr="001D6F3D">
        <w:rPr>
          <w:rFonts w:ascii="Arial" w:hAnsi="Arial" w:cs="Arial"/>
          <w:sz w:val="22"/>
          <w:szCs w:val="22"/>
        </w:rPr>
        <w:t>υπ΄αριθμ</w:t>
      </w:r>
      <w:proofErr w:type="spellEnd"/>
      <w:r w:rsidRPr="001D6F3D">
        <w:rPr>
          <w:rFonts w:ascii="Arial" w:hAnsi="Arial" w:cs="Arial"/>
          <w:sz w:val="22"/>
          <w:szCs w:val="22"/>
        </w:rPr>
        <w:t xml:space="preserve">. 167/2008 Απόφασης του Διοικητικού  Πρωτοδικείου  Λιβαδειάς, </w:t>
      </w:r>
      <w:proofErr w:type="spellStart"/>
      <w:r w:rsidRPr="001D6F3D">
        <w:rPr>
          <w:rFonts w:ascii="Arial" w:hAnsi="Arial" w:cs="Arial"/>
          <w:sz w:val="22"/>
          <w:szCs w:val="22"/>
        </w:rPr>
        <w:t>κατ΄εφαρμογή</w:t>
      </w:r>
      <w:proofErr w:type="spellEnd"/>
      <w:r w:rsidRPr="001D6F3D">
        <w:rPr>
          <w:rFonts w:ascii="Arial" w:hAnsi="Arial" w:cs="Arial"/>
          <w:sz w:val="22"/>
          <w:szCs w:val="22"/>
        </w:rPr>
        <w:t xml:space="preserve"> των αρθρ. 88 του Ν. 4759/20"</w:t>
      </w: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 Στο εν λόγω ακίνητο με συνολική επιφάνεια Εοικ=781.88τμ κατά τον τίτλο κτήσης και κατά νεώτερη καταμέτρηση Εοικ.τελ=770,07τμ υπό στοιχεία (Α,Β,Γ,Δ,Η,Θ,Λ,Μ,Κ,Α).που βρίσκεται εντός του </w:t>
      </w:r>
      <w:proofErr w:type="spellStart"/>
      <w:r w:rsidRPr="001D6F3D">
        <w:rPr>
          <w:rFonts w:ascii="Arial" w:hAnsi="Arial" w:cs="Arial"/>
          <w:sz w:val="22"/>
          <w:szCs w:val="22"/>
        </w:rPr>
        <w:t>ρυμοτοτομικού</w:t>
      </w:r>
      <w:proofErr w:type="spellEnd"/>
      <w:r w:rsidRPr="001D6F3D">
        <w:rPr>
          <w:rFonts w:ascii="Arial" w:hAnsi="Arial" w:cs="Arial"/>
          <w:sz w:val="22"/>
          <w:szCs w:val="22"/>
        </w:rPr>
        <w:t xml:space="preserve"> σχεδίου πόλης Λιβαδειάς στη θέση ΚΟΛΟΜΑΤΑ ή ΜΕΣΟΚΡΕΒΒΑΤΑΚΙ ή ΚΡΕΒΒΑΤΑ, περιήλθε στην ενδιαφερόμενη δυνάμει των </w:t>
      </w:r>
      <w:proofErr w:type="spellStart"/>
      <w:r w:rsidRPr="001D6F3D">
        <w:rPr>
          <w:rFonts w:ascii="Arial" w:hAnsi="Arial" w:cs="Arial"/>
          <w:sz w:val="22"/>
          <w:szCs w:val="22"/>
        </w:rPr>
        <w:t>υπ΄αριθμ</w:t>
      </w:r>
      <w:proofErr w:type="spellEnd"/>
      <w:r w:rsidRPr="001D6F3D">
        <w:rPr>
          <w:rFonts w:ascii="Arial" w:hAnsi="Arial" w:cs="Arial"/>
          <w:sz w:val="22"/>
          <w:szCs w:val="22"/>
        </w:rPr>
        <w:t xml:space="preserve">. 3276/1986, 3277/1986 και 3278/1986 τίτλων, της συμβολαιογράφου Αλίαρτου Μαρίας </w:t>
      </w:r>
      <w:proofErr w:type="spellStart"/>
      <w:r w:rsidRPr="001D6F3D">
        <w:rPr>
          <w:rFonts w:ascii="Arial" w:hAnsi="Arial" w:cs="Arial"/>
          <w:sz w:val="22"/>
          <w:szCs w:val="22"/>
        </w:rPr>
        <w:t>Κολοκοτρωνάκη</w:t>
      </w:r>
      <w:proofErr w:type="spellEnd"/>
      <w:r w:rsidRPr="001D6F3D">
        <w:rPr>
          <w:rFonts w:ascii="Arial" w:hAnsi="Arial" w:cs="Arial"/>
          <w:sz w:val="22"/>
          <w:szCs w:val="22"/>
        </w:rPr>
        <w:t xml:space="preserve">, τμήμα του επιφάνειας </w:t>
      </w:r>
      <w:r w:rsidRPr="001D6F3D">
        <w:rPr>
          <w:rFonts w:ascii="Arial" w:hAnsi="Arial" w:cs="Arial"/>
          <w:b/>
          <w:sz w:val="22"/>
          <w:szCs w:val="22"/>
        </w:rPr>
        <w:t>Ερυμ=454,94τμ</w:t>
      </w:r>
      <w:r w:rsidRPr="001D6F3D">
        <w:rPr>
          <w:rFonts w:ascii="Arial" w:hAnsi="Arial" w:cs="Arial"/>
          <w:sz w:val="22"/>
          <w:szCs w:val="22"/>
        </w:rPr>
        <w:t xml:space="preserve"> υπό στοιχεία (Β,Γ,Ζ,Ε,Δ,Η,Θ,Ι,Κ,Α,Β) απαλλοτριώνεται για χώρο πρασίνου και για τη διάνοιξη των δημοτικών οδών Αγίων Θεοδώρων και Αντιγόνης όπως αυτά αποτυπώνονται στο συνημμένο τοπογραφικό διάγραμμα της Πολιτικού Μηχανικού </w:t>
      </w:r>
      <w:proofErr w:type="spellStart"/>
      <w:r w:rsidRPr="001D6F3D">
        <w:rPr>
          <w:rFonts w:ascii="Arial" w:hAnsi="Arial" w:cs="Arial"/>
          <w:sz w:val="22"/>
          <w:szCs w:val="22"/>
        </w:rPr>
        <w:t>Μπιάνκας</w:t>
      </w:r>
      <w:proofErr w:type="spellEnd"/>
      <w:r w:rsidRPr="001D6F3D">
        <w:rPr>
          <w:rFonts w:ascii="Arial" w:hAnsi="Arial" w:cs="Arial"/>
          <w:sz w:val="22"/>
          <w:szCs w:val="22"/>
        </w:rPr>
        <w:t xml:space="preserve"> </w:t>
      </w:r>
      <w:proofErr w:type="spellStart"/>
      <w:r w:rsidRPr="001D6F3D">
        <w:rPr>
          <w:rFonts w:ascii="Arial" w:hAnsi="Arial" w:cs="Arial"/>
          <w:sz w:val="22"/>
          <w:szCs w:val="22"/>
        </w:rPr>
        <w:t>Μίσμπαχ</w:t>
      </w:r>
      <w:proofErr w:type="spellEnd"/>
      <w:r w:rsidRPr="001D6F3D">
        <w:rPr>
          <w:rFonts w:ascii="Arial" w:hAnsi="Arial" w:cs="Arial"/>
          <w:sz w:val="22"/>
          <w:szCs w:val="22"/>
        </w:rPr>
        <w:t xml:space="preserve"> .</w:t>
      </w: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p>
    <w:p w:rsidR="001D6F3D" w:rsidRPr="001D6F3D" w:rsidRDefault="001D6F3D" w:rsidP="001D6F3D">
      <w:pPr>
        <w:jc w:val="center"/>
        <w:rPr>
          <w:rFonts w:ascii="Arial" w:hAnsi="Arial" w:cs="Arial"/>
          <w:sz w:val="22"/>
          <w:szCs w:val="22"/>
        </w:rPr>
      </w:pPr>
      <w:r w:rsidRPr="001D6F3D">
        <w:rPr>
          <w:rFonts w:ascii="Arial" w:hAnsi="Arial" w:cs="Arial"/>
          <w:noProof/>
          <w:sz w:val="22"/>
          <w:szCs w:val="22"/>
          <w:lang w:eastAsia="el-GR"/>
        </w:rPr>
        <w:lastRenderedPageBreak/>
        <w:drawing>
          <wp:inline distT="0" distB="0" distL="0" distR="0">
            <wp:extent cx="5486400" cy="3629025"/>
            <wp:effectExtent l="19050" t="0" r="0" b="0"/>
            <wp:docPr id="2" name="Εικόνα 1" descr="Εικόνα που περιέχει κείμενο, χαρτί, χάρτινο προϊόν, μελά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Εικόνα που περιέχει κείμενο, χαρτί, χάρτινο προϊόν, μελάνη&#10;&#10;Περιγραφή που δημιουργήθηκε αυτόματα"/>
                    <pic:cNvPicPr>
                      <a:picLocks noChangeAspect="1" noChangeArrowheads="1"/>
                    </pic:cNvPicPr>
                  </pic:nvPicPr>
                  <pic:blipFill>
                    <a:blip r:embed="rId9" cstate="print"/>
                    <a:srcRect/>
                    <a:stretch>
                      <a:fillRect/>
                    </a:stretch>
                  </pic:blipFill>
                  <pic:spPr bwMode="auto">
                    <a:xfrm>
                      <a:off x="0" y="0"/>
                      <a:ext cx="5486400" cy="3629025"/>
                    </a:xfrm>
                    <a:prstGeom prst="rect">
                      <a:avLst/>
                    </a:prstGeom>
                    <a:noFill/>
                    <a:ln w="9525">
                      <a:noFill/>
                      <a:miter lim="800000"/>
                      <a:headEnd/>
                      <a:tailEnd/>
                    </a:ln>
                  </pic:spPr>
                </pic:pic>
              </a:graphicData>
            </a:graphic>
          </wp:inline>
        </w:drawing>
      </w:r>
    </w:p>
    <w:p w:rsidR="001D6F3D" w:rsidRPr="001D6F3D" w:rsidRDefault="001D6F3D" w:rsidP="001D6F3D">
      <w:pPr>
        <w:jc w:val="center"/>
        <w:rPr>
          <w:rFonts w:ascii="Arial" w:hAnsi="Arial" w:cs="Arial"/>
          <w:sz w:val="22"/>
          <w:szCs w:val="22"/>
        </w:rPr>
      </w:pPr>
    </w:p>
    <w:p w:rsidR="001D6F3D" w:rsidRPr="001D6F3D" w:rsidRDefault="001D6F3D" w:rsidP="001D6F3D">
      <w:pPr>
        <w:jc w:val="center"/>
        <w:rPr>
          <w:rFonts w:ascii="Arial" w:hAnsi="Arial" w:cs="Arial"/>
          <w:sz w:val="22"/>
          <w:szCs w:val="22"/>
        </w:rPr>
      </w:pPr>
      <w:r w:rsidRPr="001D6F3D">
        <w:rPr>
          <w:rFonts w:ascii="Arial" w:hAnsi="Arial" w:cs="Arial"/>
          <w:sz w:val="22"/>
          <w:szCs w:val="22"/>
        </w:rPr>
        <w:t xml:space="preserve">Απόσπασμα τοπογραφικού διαγράμματος </w:t>
      </w:r>
    </w:p>
    <w:p w:rsidR="001D6F3D" w:rsidRPr="001D6F3D" w:rsidRDefault="001D6F3D" w:rsidP="001D6F3D">
      <w:pPr>
        <w:jc w:val="center"/>
        <w:rPr>
          <w:rFonts w:ascii="Arial" w:hAnsi="Arial" w:cs="Arial"/>
          <w:sz w:val="22"/>
          <w:szCs w:val="22"/>
        </w:rPr>
      </w:pPr>
    </w:p>
    <w:p w:rsidR="001D6F3D" w:rsidRPr="001D6F3D" w:rsidRDefault="001D6F3D" w:rsidP="001D6F3D">
      <w:pPr>
        <w:jc w:val="center"/>
        <w:rPr>
          <w:rFonts w:ascii="Arial" w:hAnsi="Arial" w:cs="Arial"/>
          <w:sz w:val="22"/>
          <w:szCs w:val="22"/>
        </w:rPr>
      </w:pPr>
    </w:p>
    <w:p w:rsidR="001D6F3D" w:rsidRPr="001D6F3D" w:rsidRDefault="001D6F3D" w:rsidP="001D6F3D">
      <w:pPr>
        <w:jc w:val="center"/>
        <w:rPr>
          <w:rFonts w:ascii="Arial" w:hAnsi="Arial" w:cs="Arial"/>
          <w:sz w:val="22"/>
          <w:szCs w:val="22"/>
        </w:rPr>
      </w:pPr>
    </w:p>
    <w:p w:rsidR="001D6F3D" w:rsidRDefault="001D6F3D" w:rsidP="001D6F3D">
      <w:pPr>
        <w:jc w:val="both"/>
        <w:rPr>
          <w:rFonts w:ascii="Arial" w:hAnsi="Arial" w:cs="Arial"/>
          <w:sz w:val="22"/>
          <w:szCs w:val="22"/>
        </w:rPr>
      </w:pPr>
    </w:p>
    <w:p w:rsid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Αναλυτικότερα και σύμφωνα με το από 30.10/16.11.1971 ΒΔ (ΦΕΚ-269Δ) "Περί τροποποιήσεως και επεκτάσεως του ρυμοτομικού σχεδίου Λιβαδειάς και καθορισμού των όρων και περιορισμών δομήσεως των οικοπέδων αυτού" και το από 4.10/25.10.1983 ΠΔ ΦΕΚ543Δ) περί αναθεώρησης και επέκτασης του ρυμοτομικού σχεδίου και </w:t>
      </w:r>
      <w:proofErr w:type="spellStart"/>
      <w:r w:rsidRPr="001D6F3D">
        <w:rPr>
          <w:rFonts w:ascii="Arial" w:hAnsi="Arial" w:cs="Arial"/>
          <w:sz w:val="22"/>
          <w:szCs w:val="22"/>
        </w:rPr>
        <w:t>κατ΄εφαρμογή</w:t>
      </w:r>
      <w:proofErr w:type="spellEnd"/>
      <w:r w:rsidRPr="001D6F3D">
        <w:rPr>
          <w:rFonts w:ascii="Arial" w:hAnsi="Arial" w:cs="Arial"/>
          <w:sz w:val="22"/>
          <w:szCs w:val="22"/>
        </w:rPr>
        <w:t xml:space="preserve"> τους τμήμα της ιδιοκτησίας  προβλεπόταν ως χώρος πράσινου και οδού (κοινόχρηστος χώρος) .</w:t>
      </w:r>
    </w:p>
    <w:p w:rsidR="001D6F3D" w:rsidRPr="001D6F3D" w:rsidRDefault="001D6F3D" w:rsidP="001D6F3D">
      <w:pPr>
        <w:jc w:val="center"/>
        <w:rPr>
          <w:rFonts w:ascii="Arial" w:hAnsi="Arial" w:cs="Arial"/>
          <w:sz w:val="22"/>
          <w:szCs w:val="22"/>
        </w:rPr>
      </w:pP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 </w:t>
      </w:r>
    </w:p>
    <w:p w:rsidR="001D6F3D" w:rsidRPr="001D6F3D" w:rsidRDefault="001D6F3D" w:rsidP="001D6F3D">
      <w:pPr>
        <w:jc w:val="center"/>
        <w:rPr>
          <w:rFonts w:ascii="Arial" w:hAnsi="Arial" w:cs="Arial"/>
          <w:sz w:val="22"/>
          <w:szCs w:val="22"/>
        </w:rPr>
      </w:pPr>
      <w:r w:rsidRPr="001D6F3D">
        <w:rPr>
          <w:rFonts w:ascii="Arial" w:hAnsi="Arial" w:cs="Arial"/>
          <w:noProof/>
          <w:sz w:val="22"/>
          <w:szCs w:val="22"/>
          <w:lang w:eastAsia="el-GR"/>
        </w:rPr>
        <w:lastRenderedPageBreak/>
        <w:drawing>
          <wp:inline distT="0" distB="0" distL="0" distR="0">
            <wp:extent cx="5486400" cy="3286125"/>
            <wp:effectExtent l="19050" t="0" r="0" b="0"/>
            <wp:docPr id="3" name="Εικόνα 5" descr="Εικόνα που περιέχει ζωγραφιά, χάρτης,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Εικόνα που περιέχει ζωγραφιά, χάρτης, κείμενο&#10;&#10;Περιγραφή που δημιουργήθηκε αυτόματα"/>
                    <pic:cNvPicPr>
                      <a:picLocks noChangeAspect="1" noChangeArrowheads="1"/>
                    </pic:cNvPicPr>
                  </pic:nvPicPr>
                  <pic:blipFill>
                    <a:blip r:embed="rId10" cstate="print"/>
                    <a:srcRect/>
                    <a:stretch>
                      <a:fillRect/>
                    </a:stretch>
                  </pic:blipFill>
                  <pic:spPr bwMode="auto">
                    <a:xfrm>
                      <a:off x="0" y="0"/>
                      <a:ext cx="5486400" cy="3286125"/>
                    </a:xfrm>
                    <a:prstGeom prst="rect">
                      <a:avLst/>
                    </a:prstGeom>
                    <a:gradFill rotWithShape="1">
                      <a:gsLst>
                        <a:gs pos="0">
                          <a:srgbClr val="FFFFFF"/>
                        </a:gs>
                        <a:gs pos="100000">
                          <a:srgbClr val="FFFFFF">
                            <a:gamma/>
                            <a:shade val="46275"/>
                            <a:invGamma/>
                          </a:srgbClr>
                        </a:gs>
                      </a:gsLst>
                      <a:lin ang="5400000" scaled="1"/>
                    </a:gradFill>
                    <a:ln w="9525">
                      <a:noFill/>
                      <a:miter lim="800000"/>
                      <a:headEnd/>
                      <a:tailEnd/>
                    </a:ln>
                  </pic:spPr>
                </pic:pic>
              </a:graphicData>
            </a:graphic>
          </wp:inline>
        </w:drawing>
      </w:r>
    </w:p>
    <w:p w:rsidR="001D6F3D" w:rsidRPr="001D6F3D" w:rsidRDefault="001D6F3D" w:rsidP="001D6F3D">
      <w:pPr>
        <w:jc w:val="center"/>
        <w:rPr>
          <w:rFonts w:ascii="Arial" w:hAnsi="Arial" w:cs="Arial"/>
          <w:sz w:val="22"/>
          <w:szCs w:val="22"/>
        </w:rPr>
      </w:pPr>
      <w:r w:rsidRPr="001D6F3D">
        <w:rPr>
          <w:rFonts w:ascii="Arial" w:hAnsi="Arial" w:cs="Arial"/>
          <w:sz w:val="22"/>
          <w:szCs w:val="22"/>
        </w:rPr>
        <w:t xml:space="preserve">Απόσπασμα ρυμοτομικού σχεδίου </w:t>
      </w: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p>
    <w:p w:rsidR="001D6F3D" w:rsidRPr="001D6F3D" w:rsidRDefault="001D6F3D" w:rsidP="001D6F3D">
      <w:pPr>
        <w:jc w:val="center"/>
        <w:rPr>
          <w:rFonts w:ascii="Arial" w:hAnsi="Arial" w:cs="Arial"/>
          <w:sz w:val="22"/>
          <w:szCs w:val="22"/>
        </w:rPr>
      </w:pPr>
      <w:r w:rsidRPr="001D6F3D">
        <w:rPr>
          <w:rFonts w:ascii="Arial" w:hAnsi="Arial" w:cs="Arial"/>
          <w:noProof/>
          <w:sz w:val="22"/>
          <w:szCs w:val="22"/>
          <w:lang w:eastAsia="el-GR"/>
        </w:rPr>
        <w:drawing>
          <wp:inline distT="0" distB="0" distL="0" distR="0">
            <wp:extent cx="5286375" cy="3524250"/>
            <wp:effectExtent l="19050" t="0" r="9525" b="0"/>
            <wp:docPr id="4" name="Εικόνα 2" descr="Εικόνα που περιέχει χάρτης, κείμενο, Σχέδιο,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ικόνα που περιέχει χάρτης, κείμενο, Σχέδιο, διάγραμμα&#10;&#10;Περιγραφή που δημιουργήθηκε αυτόματα"/>
                    <pic:cNvPicPr>
                      <a:picLocks noChangeAspect="1" noChangeArrowheads="1"/>
                    </pic:cNvPicPr>
                  </pic:nvPicPr>
                  <pic:blipFill>
                    <a:blip r:embed="rId11" cstate="print"/>
                    <a:srcRect/>
                    <a:stretch>
                      <a:fillRect/>
                    </a:stretch>
                  </pic:blipFill>
                  <pic:spPr bwMode="auto">
                    <a:xfrm>
                      <a:off x="0" y="0"/>
                      <a:ext cx="5286375" cy="3524250"/>
                    </a:xfrm>
                    <a:prstGeom prst="rect">
                      <a:avLst/>
                    </a:prstGeom>
                    <a:noFill/>
                    <a:ln w="9525">
                      <a:noFill/>
                      <a:miter lim="800000"/>
                      <a:headEnd/>
                      <a:tailEnd/>
                    </a:ln>
                  </pic:spPr>
                </pic:pic>
              </a:graphicData>
            </a:graphic>
          </wp:inline>
        </w:drawing>
      </w:r>
    </w:p>
    <w:p w:rsidR="001D6F3D" w:rsidRPr="001D6F3D" w:rsidRDefault="001D6F3D" w:rsidP="001D6F3D">
      <w:pPr>
        <w:jc w:val="both"/>
        <w:rPr>
          <w:rFonts w:ascii="Arial" w:hAnsi="Arial" w:cs="Arial"/>
          <w:sz w:val="22"/>
          <w:szCs w:val="22"/>
        </w:rPr>
      </w:pPr>
    </w:p>
    <w:p w:rsidR="001D6F3D" w:rsidRPr="001D6F3D" w:rsidRDefault="001D6F3D" w:rsidP="001D6F3D">
      <w:pPr>
        <w:jc w:val="center"/>
        <w:rPr>
          <w:rFonts w:ascii="Arial" w:hAnsi="Arial" w:cs="Arial"/>
          <w:sz w:val="22"/>
          <w:szCs w:val="22"/>
        </w:rPr>
      </w:pPr>
      <w:r w:rsidRPr="001D6F3D">
        <w:rPr>
          <w:rFonts w:ascii="Arial" w:hAnsi="Arial" w:cs="Arial"/>
          <w:noProof/>
          <w:sz w:val="22"/>
          <w:szCs w:val="22"/>
          <w:lang w:eastAsia="el-GR"/>
        </w:rPr>
        <w:lastRenderedPageBreak/>
        <w:drawing>
          <wp:inline distT="0" distB="0" distL="0" distR="0">
            <wp:extent cx="4648200" cy="3095625"/>
            <wp:effectExtent l="19050" t="0" r="0" b="0"/>
            <wp:docPr id="5" name="Εικόνα 3" descr="Εικόνα που περιέχει Αεροφωτογραφία, Πανοραμική άποψη, εναέριος, χάρτ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Εικόνα που περιέχει Αεροφωτογραφία, Πανοραμική άποψη, εναέριος, χάρτης&#10;&#10;Περιγραφή που δημιουργήθηκε αυτόματα"/>
                    <pic:cNvPicPr>
                      <a:picLocks noChangeAspect="1" noChangeArrowheads="1"/>
                    </pic:cNvPicPr>
                  </pic:nvPicPr>
                  <pic:blipFill>
                    <a:blip r:embed="rId12" cstate="print"/>
                    <a:srcRect/>
                    <a:stretch>
                      <a:fillRect/>
                    </a:stretch>
                  </pic:blipFill>
                  <pic:spPr bwMode="auto">
                    <a:xfrm>
                      <a:off x="0" y="0"/>
                      <a:ext cx="4648200" cy="3095625"/>
                    </a:xfrm>
                    <a:prstGeom prst="rect">
                      <a:avLst/>
                    </a:prstGeom>
                    <a:noFill/>
                    <a:ln w="9525">
                      <a:noFill/>
                      <a:miter lim="800000"/>
                      <a:headEnd/>
                      <a:tailEnd/>
                    </a:ln>
                  </pic:spPr>
                </pic:pic>
              </a:graphicData>
            </a:graphic>
          </wp:inline>
        </w:drawing>
      </w: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Στη συνέχεια για την εν λόγω ιδιοκτησία εκδόθηκε η  </w:t>
      </w:r>
      <w:proofErr w:type="spellStart"/>
      <w:r w:rsidRPr="001D6F3D">
        <w:rPr>
          <w:rFonts w:ascii="Arial" w:hAnsi="Arial" w:cs="Arial"/>
          <w:sz w:val="22"/>
          <w:szCs w:val="22"/>
        </w:rPr>
        <w:t>υπ΄αριθμ</w:t>
      </w:r>
      <w:proofErr w:type="spellEnd"/>
      <w:r w:rsidRPr="001D6F3D">
        <w:rPr>
          <w:rFonts w:ascii="Arial" w:hAnsi="Arial" w:cs="Arial"/>
          <w:sz w:val="22"/>
          <w:szCs w:val="22"/>
        </w:rPr>
        <w:t>. 167/2008 τελεσίδικη απόφαση του Διοικητικού Πρωτοδικείου Λιβαδειάς  η οποία είχε ως αποτέλεσμα να αρθεί  η απαλλοτρίωση .</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Και επειδή κατά το άρθρο 93 παρ.2 του Ν.4759/2020 οι διατάξεις των άρθρων 86-89 εφαρμόζονται και σε περίπτωση άρσης ρυμοτομικής απαλλοτρίωσης σε συμμόρφωση δικαστικής απόφασης που έχει εκδοθεί πριν από τη δημοσίευση του προαναφερόμενου νόμου (9-12-2020).</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 xml:space="preserve">Και επειδή με την </w:t>
      </w:r>
      <w:proofErr w:type="spellStart"/>
      <w:r w:rsidRPr="001D6F3D">
        <w:rPr>
          <w:rFonts w:ascii="Arial" w:hAnsi="Arial" w:cs="Arial"/>
          <w:sz w:val="22"/>
          <w:szCs w:val="22"/>
        </w:rPr>
        <w:t>υπ΄αριθμ</w:t>
      </w:r>
      <w:proofErr w:type="spellEnd"/>
      <w:r w:rsidRPr="001D6F3D">
        <w:rPr>
          <w:rFonts w:ascii="Arial" w:hAnsi="Arial" w:cs="Arial"/>
          <w:sz w:val="22"/>
          <w:szCs w:val="22"/>
        </w:rPr>
        <w:t>. 167/2008 απόφαση του Διοικητικού Πρωτοδικείου Λιβαδειάς άρθηκε η ρυμοτομική απαλλοτρίωση του οικοπέδου και αναπέμφθηκε στη Διοίκηση η υπόθεση προκειμένου αυτή να προβεί εφόσον συντρέχει νόμιμη περίπτωση σε τροποποίηση του σχεδίου.</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 xml:space="preserve">Και επειδή  </w:t>
      </w:r>
      <w:r w:rsidRPr="001D6F3D">
        <w:rPr>
          <w:rFonts w:ascii="Arial" w:hAnsi="Arial" w:cs="Arial"/>
          <w:color w:val="000000"/>
          <w:sz w:val="22"/>
          <w:szCs w:val="22"/>
        </w:rPr>
        <w:t xml:space="preserve">και </w:t>
      </w:r>
      <w:proofErr w:type="spellStart"/>
      <w:r w:rsidRPr="001D6F3D">
        <w:rPr>
          <w:rFonts w:ascii="Arial" w:hAnsi="Arial" w:cs="Arial"/>
          <w:color w:val="000000"/>
          <w:sz w:val="22"/>
          <w:szCs w:val="22"/>
        </w:rPr>
        <w:t>κατ΄εφαρμογή</w:t>
      </w:r>
      <w:proofErr w:type="spellEnd"/>
      <w:r w:rsidRPr="001D6F3D">
        <w:rPr>
          <w:rFonts w:ascii="Arial" w:hAnsi="Arial" w:cs="Arial"/>
          <w:color w:val="000000"/>
          <w:sz w:val="22"/>
          <w:szCs w:val="22"/>
        </w:rPr>
        <w:t xml:space="preserve"> του αρθρ 88 του Ν.4759/20 έχουμε τα εξής:</w:t>
      </w:r>
      <w:r w:rsidRPr="001D6F3D">
        <w:rPr>
          <w:rFonts w:ascii="Arial" w:hAnsi="Arial" w:cs="Arial"/>
          <w:i/>
          <w:iCs/>
          <w:sz w:val="22"/>
          <w:szCs w:val="22"/>
        </w:rPr>
        <w:t xml:space="preserve">"2.Μετά από την άρση της ρυμοτομικής απαλλοτρίωσης ο ιδιοκτήτης, με αίτηση προς τον οικείο δήμο, δύναται να ζητήσει την τροποποίηση του ρυμοτομικού σχεδίου, προκειμένου η ιδιοκτησία του να καταστεί οικοδομήσιμη. Η αίτηση, στην οποία γίνεται συνοπτική περιγραφή της ρυμοτομικής απαλλοτρίωσης, πρέπει να συνοδεύεται από δικαιολογητικά που αποδεικνύουν την κυριότητα του αιτούντος επί του ακινήτου......3. Το οικείο Δημοτικό Συμβούλιο, εντός προθεσμίας έξι (6) μηνών από την κατάθεση της αίτησης της παρ. 2 είτε αποδέχεται την αίτηση και εκκινεί τη διαδικασία τροποποίησης του ρυμοτομικού σχεδίου είτε προτείνει στον οικείο περιφερειάρχη την εκ νέου επιβολή της </w:t>
      </w:r>
      <w:proofErr w:type="spellStart"/>
      <w:r w:rsidRPr="001D6F3D">
        <w:rPr>
          <w:rFonts w:ascii="Arial" w:hAnsi="Arial" w:cs="Arial"/>
          <w:i/>
          <w:iCs/>
          <w:sz w:val="22"/>
          <w:szCs w:val="22"/>
        </w:rPr>
        <w:t>αρθείσας</w:t>
      </w:r>
      <w:proofErr w:type="spellEnd"/>
      <w:r w:rsidRPr="001D6F3D">
        <w:rPr>
          <w:rFonts w:ascii="Arial" w:hAnsi="Arial" w:cs="Arial"/>
          <w:i/>
          <w:iCs/>
          <w:sz w:val="22"/>
          <w:szCs w:val="22"/>
        </w:rPr>
        <w:t xml:space="preserve"> ρυμοτομικής απαλλοτρίωσης για τον ίδιο σκοπό ή τη μερική </w:t>
      </w:r>
      <w:proofErr w:type="spellStart"/>
      <w:r w:rsidRPr="001D6F3D">
        <w:rPr>
          <w:rFonts w:ascii="Arial" w:hAnsi="Arial" w:cs="Arial"/>
          <w:i/>
          <w:iCs/>
          <w:sz w:val="22"/>
          <w:szCs w:val="22"/>
        </w:rPr>
        <w:t>επανεπιβολή</w:t>
      </w:r>
      <w:proofErr w:type="spellEnd"/>
      <w:r w:rsidRPr="001D6F3D">
        <w:rPr>
          <w:rFonts w:ascii="Arial" w:hAnsi="Arial" w:cs="Arial"/>
          <w:i/>
          <w:iCs/>
          <w:sz w:val="22"/>
          <w:szCs w:val="22"/>
        </w:rPr>
        <w:t xml:space="preserve"> της. Η ολική ή μερική </w:t>
      </w:r>
      <w:proofErr w:type="spellStart"/>
      <w:r w:rsidRPr="001D6F3D">
        <w:rPr>
          <w:rFonts w:ascii="Arial" w:hAnsi="Arial" w:cs="Arial"/>
          <w:i/>
          <w:iCs/>
          <w:sz w:val="22"/>
          <w:szCs w:val="22"/>
        </w:rPr>
        <w:t>επανεπιβολή</w:t>
      </w:r>
      <w:proofErr w:type="spellEnd"/>
      <w:r w:rsidRPr="001D6F3D">
        <w:rPr>
          <w:rFonts w:ascii="Arial" w:hAnsi="Arial" w:cs="Arial"/>
          <w:i/>
          <w:iCs/>
          <w:sz w:val="22"/>
          <w:szCs w:val="22"/>
        </w:rPr>
        <w:t xml:space="preserve"> της ρυμοτομικής απαλλοτρίωσης είναι δυνατή μόνο, όταν συντρέχουν σωρευτικά οι ακόλουθες </w:t>
      </w:r>
      <w:proofErr w:type="spellStart"/>
      <w:r w:rsidRPr="001D6F3D">
        <w:rPr>
          <w:rFonts w:ascii="Arial" w:hAnsi="Arial" w:cs="Arial"/>
          <w:i/>
          <w:iCs/>
          <w:sz w:val="22"/>
          <w:szCs w:val="22"/>
        </w:rPr>
        <w:t>προϋποθέσεις:α</w:t>
      </w:r>
      <w:proofErr w:type="spellEnd"/>
      <w:r w:rsidRPr="001D6F3D">
        <w:rPr>
          <w:rFonts w:ascii="Arial" w:hAnsi="Arial" w:cs="Arial"/>
          <w:i/>
          <w:iCs/>
          <w:sz w:val="22"/>
          <w:szCs w:val="22"/>
        </w:rPr>
        <w:t xml:space="preserve">) σοβαροί πολεοδομικοί λόγοι επιβάλλουν τη διατήρηση του ακινήτου ή μέρους αυτού ως κοινόχρηστου ή κοινωφελούς χώρου </w:t>
      </w:r>
      <w:proofErr w:type="spellStart"/>
      <w:r w:rsidRPr="001D6F3D">
        <w:rPr>
          <w:rFonts w:ascii="Arial" w:hAnsi="Arial" w:cs="Arial"/>
          <w:i/>
          <w:iCs/>
          <w:sz w:val="22"/>
          <w:szCs w:val="22"/>
        </w:rPr>
        <w:t>καιβ</w:t>
      </w:r>
      <w:proofErr w:type="spellEnd"/>
      <w:r w:rsidRPr="001D6F3D">
        <w:rPr>
          <w:rFonts w:ascii="Arial" w:hAnsi="Arial" w:cs="Arial"/>
          <w:i/>
          <w:iCs/>
          <w:sz w:val="22"/>
          <w:szCs w:val="22"/>
        </w:rPr>
        <w:t xml:space="preserve">) ο οικείος δήμος διαθέτει την οικονομική δυνατότητα για την άμεση καταβολή της προσήκουσας αποζημίωσης στους δικαιούχους, που αποδεικνύεται με την εγγραφή της προσήκουσας αποζημίωσης σε ειδικό κωδικό στον προϋπολογισμό του οικείου δήμου. Ως προσήκουσα αποζημίωση ορίζεται, η υπολογιζόμενη με βάση το σύστημα αντικειμενικών αξιών του Υπουργείου Οικονομικών κατά το ημερολογιακό έτος υποβολής της αίτησης. Η σχετική εγγραφή δαπάνης στον προϋπολογισμό του οικείου δήμου γίνεται ταυτοχρόνως με εγγραφή ισόποσου εσόδου από χρηματοδότηση προερχόμενη από το Πράσινο Ταμείο, εφόσον αυτή έχει εγκριθεί εντός της προθεσμίας της παρούσας....Εναλλακτικά, το Δημοτικό Συμβούλιο μπορεί, σταθμίζοντας τις πολεοδομικές ανάγκες και τις οικονομικές δυνατότητες του δήμου, είτε να προτείνει τη μερική </w:t>
      </w:r>
      <w:proofErr w:type="spellStart"/>
      <w:r w:rsidRPr="001D6F3D">
        <w:rPr>
          <w:rFonts w:ascii="Arial" w:hAnsi="Arial" w:cs="Arial"/>
          <w:i/>
          <w:iCs/>
          <w:sz w:val="22"/>
          <w:szCs w:val="22"/>
        </w:rPr>
        <w:t>επανεπιβολή</w:t>
      </w:r>
      <w:proofErr w:type="spellEnd"/>
      <w:r w:rsidRPr="001D6F3D">
        <w:rPr>
          <w:rFonts w:ascii="Arial" w:hAnsi="Arial" w:cs="Arial"/>
          <w:i/>
          <w:iCs/>
          <w:sz w:val="22"/>
          <w:szCs w:val="22"/>
        </w:rPr>
        <w:t xml:space="preserve"> της </w:t>
      </w:r>
      <w:proofErr w:type="spellStart"/>
      <w:r w:rsidRPr="001D6F3D">
        <w:rPr>
          <w:rFonts w:ascii="Arial" w:hAnsi="Arial" w:cs="Arial"/>
          <w:i/>
          <w:iCs/>
          <w:sz w:val="22"/>
          <w:szCs w:val="22"/>
        </w:rPr>
        <w:t>αρθείσας</w:t>
      </w:r>
      <w:proofErr w:type="spellEnd"/>
      <w:r w:rsidRPr="001D6F3D">
        <w:rPr>
          <w:rFonts w:ascii="Arial" w:hAnsi="Arial" w:cs="Arial"/>
          <w:i/>
          <w:iCs/>
          <w:sz w:val="22"/>
          <w:szCs w:val="22"/>
        </w:rPr>
        <w:t xml:space="preserve"> απαλλοτρίωσης είτε να </w:t>
      </w:r>
      <w:r w:rsidRPr="001D6F3D">
        <w:rPr>
          <w:rFonts w:ascii="Arial" w:hAnsi="Arial" w:cs="Arial"/>
          <w:i/>
          <w:iCs/>
          <w:sz w:val="22"/>
          <w:szCs w:val="22"/>
        </w:rPr>
        <w:lastRenderedPageBreak/>
        <w:t>αποφασίσει την τροποποίηση του ρυμοτομικού σχεδίου, σύμφωνα με την αίτηση του ιδιοκτήτη. Το Δημοτικό Συμβούλιο έχει τη δυνατότητα να προτείνει την τροποποίηση του ρυμοτομικού σχεδίου μετά από αυτοδίκαιη άρση της ρυμοτομικής απαλλοτρίωσης ακόμη κι εάν, δεν έχει προηγηθεί αίτηση του ιδιοκτήτη του ακινήτου, όταν κρίνει ότι δεν συντρέχουν σοβαροί πολεοδομικοί λόγοι, που επιβάλλουν τη διατήρηση του ακινήτου ή μέρους αυτού ως κοινόχρηστου ή κοινωφελούς χώρου."</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 xml:space="preserve">Αποτέλεσμα των παραπάνω και ύστερα από την άπρακτη παρέλευση του εύλογου χρονικού διαστήματος στο υπ΄αριθμ.οικ1238/24-06-2022 έγγραφο της Υπηρεσίας μας προς την Οικονομική Υπηρεσία του Δήμου </w:t>
      </w:r>
      <w:proofErr w:type="spellStart"/>
      <w:r w:rsidRPr="001D6F3D">
        <w:rPr>
          <w:rFonts w:ascii="Arial" w:hAnsi="Arial" w:cs="Arial"/>
          <w:sz w:val="22"/>
          <w:szCs w:val="22"/>
        </w:rPr>
        <w:t>Λεβαδέων</w:t>
      </w:r>
      <w:proofErr w:type="spellEnd"/>
      <w:r w:rsidRPr="001D6F3D">
        <w:rPr>
          <w:rFonts w:ascii="Arial" w:hAnsi="Arial" w:cs="Arial"/>
          <w:sz w:val="22"/>
          <w:szCs w:val="22"/>
        </w:rPr>
        <w:t xml:space="preserve"> - με το οποίο ζητούσαμε την οικονομική δυνατότητα του Δήμου μας για την άμεση καταβολή της προσήκουσας αποζημίωσης στον δικαιούχο στην περίπτωση της εκ νέου επιβολής της </w:t>
      </w:r>
      <w:proofErr w:type="spellStart"/>
      <w:r w:rsidRPr="001D6F3D">
        <w:rPr>
          <w:rFonts w:ascii="Arial" w:hAnsi="Arial" w:cs="Arial"/>
          <w:sz w:val="22"/>
          <w:szCs w:val="22"/>
        </w:rPr>
        <w:t>αρθείσας</w:t>
      </w:r>
      <w:proofErr w:type="spellEnd"/>
      <w:r w:rsidRPr="001D6F3D">
        <w:rPr>
          <w:rFonts w:ascii="Arial" w:hAnsi="Arial" w:cs="Arial"/>
          <w:sz w:val="22"/>
          <w:szCs w:val="22"/>
        </w:rPr>
        <w:t xml:space="preserve"> ρυμοτομικής απαλλοτρίωσης, με εγγραφή της  σε ειδικό κωδικό στον προϋπολογισμό του Δήμου, αποζημίωση της οποίας το ύψος εκτιμάται ότι ανέρχεται στις</w:t>
      </w:r>
      <w:r w:rsidRPr="001D6F3D">
        <w:rPr>
          <w:rFonts w:ascii="Arial" w:hAnsi="Arial" w:cs="Arial"/>
          <w:b/>
          <w:bCs/>
          <w:sz w:val="22"/>
          <w:szCs w:val="22"/>
        </w:rPr>
        <w:t xml:space="preserve"> 43.333ευρώ</w:t>
      </w:r>
      <w:r w:rsidRPr="001D6F3D">
        <w:rPr>
          <w:rFonts w:ascii="Arial" w:hAnsi="Arial" w:cs="Arial"/>
          <w:sz w:val="22"/>
          <w:szCs w:val="22"/>
        </w:rPr>
        <w:t xml:space="preserve"> (υπολογισμένη σύμφωνα με το σύστημα αντικειμενικών αξιών- Κατά το αρθρ.17 παρ.2 του Συντάγματος και της ερμηνείας αυτού με την μη ανατραπείσα νομολογία του Α.Π. 13/2000 </w:t>
      </w:r>
      <w:proofErr w:type="spellStart"/>
      <w:r w:rsidRPr="001D6F3D">
        <w:rPr>
          <w:rFonts w:ascii="Arial" w:hAnsi="Arial" w:cs="Arial"/>
          <w:sz w:val="22"/>
          <w:szCs w:val="22"/>
        </w:rPr>
        <w:t>Ολ</w:t>
      </w:r>
      <w:proofErr w:type="spellEnd"/>
      <w:r w:rsidRPr="001D6F3D">
        <w:rPr>
          <w:rFonts w:ascii="Arial" w:hAnsi="Arial" w:cs="Arial"/>
          <w:sz w:val="22"/>
          <w:szCs w:val="22"/>
        </w:rPr>
        <w:t xml:space="preserve">. πλήρης θεωρείται η αποζημίωση εκείνη, της οποίας το ποσό επιτρέπει στον ιδιοκτήτη να αντικαταστήσει το πράγμα που απαλλοτριώθηκε με άλλο ισάξιο –εννοείτε μη απαλλοτριωμένου οικοπέδου, επομένως η αντικειμενική αξία του ακινήτου πρέπει να υπολογιστεί χωρίς το μειωτικό συντελεστή της ρυμοτομίας) για επιφάνεια προς απαλλοτρίωση </w:t>
      </w:r>
      <w:r w:rsidRPr="001D6F3D">
        <w:rPr>
          <w:rFonts w:ascii="Arial" w:hAnsi="Arial" w:cs="Arial"/>
          <w:sz w:val="22"/>
          <w:szCs w:val="22"/>
          <w:u w:val="single"/>
        </w:rPr>
        <w:t>Εαπαλλοτρ.=297,37τμ</w:t>
      </w:r>
      <w:r w:rsidRPr="001D6F3D">
        <w:rPr>
          <w:rFonts w:ascii="Arial" w:hAnsi="Arial" w:cs="Arial"/>
          <w:sz w:val="22"/>
          <w:szCs w:val="22"/>
        </w:rPr>
        <w:t xml:space="preserve"> -προωθήσαμε την εν λόγω υπόθεση στο οικείο Δημοτικό Συμβούλιο προκειμένου να λάβει γνώση των διαλαμβανομένων και να αποδεχτεί ή όχι την αίτηση του ενδιαφερόμενου για τροποποίηση. Επικουρικά προσδιορίζουμε ότι η αποζημίωση προκύπτει μετά τον συμψηφισμό μεταξύ αποζημίωσης και </w:t>
      </w:r>
      <w:proofErr w:type="spellStart"/>
      <w:r w:rsidRPr="001D6F3D">
        <w:rPr>
          <w:rFonts w:ascii="Arial" w:hAnsi="Arial" w:cs="Arial"/>
          <w:sz w:val="22"/>
          <w:szCs w:val="22"/>
        </w:rPr>
        <w:t>αυτοαποζημίωσης</w:t>
      </w:r>
      <w:proofErr w:type="spellEnd"/>
      <w:r w:rsidRPr="001D6F3D">
        <w:rPr>
          <w:rFonts w:ascii="Arial" w:hAnsi="Arial" w:cs="Arial"/>
          <w:sz w:val="22"/>
          <w:szCs w:val="22"/>
        </w:rPr>
        <w:t xml:space="preserve"> λόγω ρυμοτομίας Ε=454,94-315,13/2=297,37τμ διότι μετά την απαλλοτρίωση απομένει οικόπεδο μη ρυμοτομούμενο.</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 xml:space="preserve">Και επειδή η έκδοση απόφασης Δημοτικού Συμβουλίου είναι υποχρεωτική οφειλόμενη νόμιμη ενέργεια προκειμένου να αποφασίσει ο αρμόδιος Περιφερειάρχης την </w:t>
      </w:r>
      <w:proofErr w:type="spellStart"/>
      <w:r w:rsidRPr="001D6F3D">
        <w:rPr>
          <w:rFonts w:ascii="Arial" w:hAnsi="Arial" w:cs="Arial"/>
          <w:sz w:val="22"/>
          <w:szCs w:val="22"/>
        </w:rPr>
        <w:t>επανεπιβολή</w:t>
      </w:r>
      <w:proofErr w:type="spellEnd"/>
      <w:r w:rsidRPr="001D6F3D">
        <w:rPr>
          <w:rFonts w:ascii="Arial" w:hAnsi="Arial" w:cs="Arial"/>
          <w:sz w:val="22"/>
          <w:szCs w:val="22"/>
        </w:rPr>
        <w:t xml:space="preserve"> της απαλλοτρίωσης ή την τροποποίηση του σχεδίου δεδομένου ότι με το αρθρ 138 </w:t>
      </w:r>
      <w:proofErr w:type="spellStart"/>
      <w:r w:rsidRPr="001D6F3D">
        <w:rPr>
          <w:rFonts w:ascii="Arial" w:hAnsi="Arial" w:cs="Arial"/>
          <w:sz w:val="22"/>
          <w:szCs w:val="22"/>
        </w:rPr>
        <w:t>παρ.α</w:t>
      </w:r>
      <w:proofErr w:type="spellEnd"/>
      <w:r w:rsidRPr="001D6F3D">
        <w:rPr>
          <w:rFonts w:ascii="Arial" w:hAnsi="Arial" w:cs="Arial"/>
          <w:sz w:val="22"/>
          <w:szCs w:val="22"/>
        </w:rPr>
        <w:t xml:space="preserve"> του Ν.4759/20 καταργήθηκε το αρθρ.32 του Ν.4067/2012 με το οποίο προβλεπόταν στις παρ. 8 και 12 ότι ο Δήμος όφειλε να γνωμοδοτήσει εντός αποκλειστικής προθεσμίας τριών (3) μηνών από την κατάθεση της αίτησης για τη εκ νέου επιβολή ή μη της </w:t>
      </w:r>
      <w:proofErr w:type="spellStart"/>
      <w:r w:rsidRPr="001D6F3D">
        <w:rPr>
          <w:rFonts w:ascii="Arial" w:hAnsi="Arial" w:cs="Arial"/>
          <w:sz w:val="22"/>
          <w:szCs w:val="22"/>
        </w:rPr>
        <w:t>αρθείσης</w:t>
      </w:r>
      <w:proofErr w:type="spellEnd"/>
      <w:r w:rsidRPr="001D6F3D">
        <w:rPr>
          <w:rFonts w:ascii="Arial" w:hAnsi="Arial" w:cs="Arial"/>
          <w:sz w:val="22"/>
          <w:szCs w:val="22"/>
        </w:rPr>
        <w:t xml:space="preserve"> απαλλοτρίωσης . Σε περίπτωση άπρακτης της προαναφερθείσας προθεσμίας η διαδικασία έγκρισης της τροποποίησης του σχεδίου συνεχιζόταν από τον αρμόδιο Περιφερειάρχη χωρίς τη γνώμη του Δημοτικού Συμβουλίου και το υπό απαλλοτρίωση οικόπεδο </w:t>
      </w:r>
      <w:proofErr w:type="spellStart"/>
      <w:r w:rsidRPr="001D6F3D">
        <w:rPr>
          <w:rFonts w:ascii="Arial" w:hAnsi="Arial" w:cs="Arial"/>
          <w:sz w:val="22"/>
          <w:szCs w:val="22"/>
        </w:rPr>
        <w:t>μετατρέπετο</w:t>
      </w:r>
      <w:proofErr w:type="spellEnd"/>
      <w:r w:rsidRPr="001D6F3D">
        <w:rPr>
          <w:rFonts w:ascii="Arial" w:hAnsi="Arial" w:cs="Arial"/>
          <w:sz w:val="22"/>
          <w:szCs w:val="22"/>
        </w:rPr>
        <w:t xml:space="preserve"> σε οικοδομήσιμο. Επομένως με τον ισχύοντα νόμο (Ν4759/2020) η αδράνεια έκδοσης απόφασης από το Δημοτικό Συμβούλιο εμποδίζει τη έκδοση σχετικής διοικητικής πράξης από τον Περιφερειάρχη οπότε και τεκμαίρεται η υποχρεωτική οφειλόμενη ενέργεια του Δημοτικού Συμβουλίου. Η Υπηρεσία μας συνεπής με τα παραπάνω προώθησε την </w:t>
      </w:r>
      <w:proofErr w:type="spellStart"/>
      <w:r w:rsidRPr="001D6F3D">
        <w:rPr>
          <w:rFonts w:ascii="Arial" w:hAnsi="Arial" w:cs="Arial"/>
          <w:sz w:val="22"/>
          <w:szCs w:val="22"/>
        </w:rPr>
        <w:t>υπ΄αριθμ</w:t>
      </w:r>
      <w:proofErr w:type="spellEnd"/>
      <w:r w:rsidRPr="001D6F3D">
        <w:rPr>
          <w:rFonts w:ascii="Arial" w:hAnsi="Arial" w:cs="Arial"/>
          <w:sz w:val="22"/>
          <w:szCs w:val="22"/>
        </w:rPr>
        <w:t xml:space="preserve">. </w:t>
      </w:r>
      <w:proofErr w:type="spellStart"/>
      <w:r w:rsidRPr="001D6F3D">
        <w:rPr>
          <w:rFonts w:ascii="Arial" w:hAnsi="Arial" w:cs="Arial"/>
          <w:sz w:val="22"/>
          <w:szCs w:val="22"/>
        </w:rPr>
        <w:t>Οικ</w:t>
      </w:r>
      <w:proofErr w:type="spellEnd"/>
      <w:r w:rsidRPr="001D6F3D">
        <w:rPr>
          <w:rFonts w:ascii="Arial" w:hAnsi="Arial" w:cs="Arial"/>
          <w:sz w:val="22"/>
          <w:szCs w:val="22"/>
        </w:rPr>
        <w:t xml:space="preserve"> 293/22/21-06-2023 εισήγηση της προς το Δημοτικό Συμβούλιο  με τίτλο          " Αποδοχή της με αριθμό </w:t>
      </w:r>
      <w:proofErr w:type="spellStart"/>
      <w:r w:rsidRPr="001D6F3D">
        <w:rPr>
          <w:rFonts w:ascii="Arial" w:hAnsi="Arial" w:cs="Arial"/>
          <w:sz w:val="22"/>
          <w:szCs w:val="22"/>
        </w:rPr>
        <w:t>πρωτ</w:t>
      </w:r>
      <w:proofErr w:type="spellEnd"/>
      <w:r w:rsidRPr="001D6F3D">
        <w:rPr>
          <w:rFonts w:ascii="Arial" w:hAnsi="Arial" w:cs="Arial"/>
          <w:sz w:val="22"/>
          <w:szCs w:val="22"/>
        </w:rPr>
        <w:t xml:space="preserve">. 293/23-02-2022 αίτησης της Ελένης συζ. Κων/νου Ιωάννου όσον αφορά στην Τροποποίηση ρυμοτομικού σχεδίου Λιβαδειάς στην ιδιοκτησία της που βρίσκεται στο Χ.Π 397 και ΟΤ 396, σε συμμόρφωση της </w:t>
      </w:r>
      <w:proofErr w:type="spellStart"/>
      <w:r w:rsidRPr="001D6F3D">
        <w:rPr>
          <w:rFonts w:ascii="Arial" w:hAnsi="Arial" w:cs="Arial"/>
          <w:sz w:val="22"/>
          <w:szCs w:val="22"/>
        </w:rPr>
        <w:t>υπ΄αριθμ</w:t>
      </w:r>
      <w:proofErr w:type="spellEnd"/>
      <w:r w:rsidRPr="001D6F3D">
        <w:rPr>
          <w:rFonts w:ascii="Arial" w:hAnsi="Arial" w:cs="Arial"/>
          <w:sz w:val="22"/>
          <w:szCs w:val="22"/>
        </w:rPr>
        <w:t xml:space="preserve">. 167/2008 Απόφασης του Διοικητικού  Πρωτοδικείου  Λιβαδειάς  </w:t>
      </w:r>
      <w:proofErr w:type="spellStart"/>
      <w:r w:rsidRPr="001D6F3D">
        <w:rPr>
          <w:rFonts w:ascii="Arial" w:hAnsi="Arial" w:cs="Arial"/>
          <w:sz w:val="22"/>
          <w:szCs w:val="22"/>
        </w:rPr>
        <w:t>κατ΄εφαρμογή</w:t>
      </w:r>
      <w:proofErr w:type="spellEnd"/>
      <w:r w:rsidRPr="001D6F3D">
        <w:rPr>
          <w:rFonts w:ascii="Arial" w:hAnsi="Arial" w:cs="Arial"/>
          <w:sz w:val="22"/>
          <w:szCs w:val="22"/>
        </w:rPr>
        <w:t xml:space="preserve"> των αρθρ. 88 του Ν. 4759/20.</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 xml:space="preserve">Ο Δήμος με τη σειρά του εξέδωσε την υπ’ </w:t>
      </w:r>
      <w:proofErr w:type="spellStart"/>
      <w:r w:rsidRPr="001D6F3D">
        <w:rPr>
          <w:rFonts w:ascii="Arial" w:hAnsi="Arial" w:cs="Arial"/>
          <w:sz w:val="22"/>
          <w:szCs w:val="22"/>
        </w:rPr>
        <w:t>αριθμ</w:t>
      </w:r>
      <w:proofErr w:type="spellEnd"/>
      <w:r w:rsidRPr="001D6F3D">
        <w:rPr>
          <w:rFonts w:ascii="Arial" w:hAnsi="Arial" w:cs="Arial"/>
          <w:sz w:val="22"/>
          <w:szCs w:val="22"/>
        </w:rPr>
        <w:t xml:space="preserve">. 27/31-01-2024 απόφαση του για τροποποίηση του σχεδίου και επειδή σύμφωνα με την απόφαση 528/2017 του </w:t>
      </w:r>
      <w:proofErr w:type="spellStart"/>
      <w:r w:rsidRPr="001D6F3D">
        <w:rPr>
          <w:rFonts w:ascii="Arial" w:hAnsi="Arial" w:cs="Arial"/>
          <w:sz w:val="22"/>
          <w:szCs w:val="22"/>
        </w:rPr>
        <w:t>ΣτΕ</w:t>
      </w:r>
      <w:proofErr w:type="spellEnd"/>
      <w:r w:rsidRPr="001D6F3D">
        <w:rPr>
          <w:rFonts w:ascii="Arial" w:hAnsi="Arial" w:cs="Arial"/>
          <w:sz w:val="22"/>
          <w:szCs w:val="22"/>
        </w:rPr>
        <w:t xml:space="preserve"> "Μετά την άρση της απαλλοτρίωσης ή του ρυμοτομικού βάρους πολεοδομικό καθεστώς, η κρίση περί αδυναμίας αποζημίωσης των θιγόμενων ιδιοκτητών για τη συντέλεση της απαλλοτρίωσης, η οποία συνεπάγεται καταρχήν απαγόρευση </w:t>
      </w:r>
      <w:proofErr w:type="spellStart"/>
      <w:r w:rsidRPr="001D6F3D">
        <w:rPr>
          <w:rFonts w:ascii="Arial" w:hAnsi="Arial" w:cs="Arial"/>
          <w:sz w:val="22"/>
          <w:szCs w:val="22"/>
        </w:rPr>
        <w:t>επανεπιβολής</w:t>
      </w:r>
      <w:proofErr w:type="spellEnd"/>
      <w:r w:rsidRPr="001D6F3D">
        <w:rPr>
          <w:rFonts w:ascii="Arial" w:hAnsi="Arial" w:cs="Arial"/>
          <w:sz w:val="22"/>
          <w:szCs w:val="22"/>
        </w:rPr>
        <w:t xml:space="preserve"> της απαλλοτρίωσης πρέπει επίσης να είναι νομίμως αιτιολογημένη. </w:t>
      </w:r>
      <w:bookmarkStart w:id="0" w:name="_Hlk185243128"/>
      <w:r w:rsidRPr="001D6F3D">
        <w:rPr>
          <w:rFonts w:ascii="Arial" w:hAnsi="Arial" w:cs="Arial"/>
          <w:b/>
          <w:bCs/>
          <w:sz w:val="22"/>
          <w:szCs w:val="22"/>
        </w:rPr>
        <w:t xml:space="preserve">Αόριστη δήλωση του ΟΤΑ περί αδυναμίας αποζημίωσης των θιγόμενων ιδιοκτητών δεν αρκεί για να προσδώσει νόμιμο έρεισμα στην μετατροπή του ακινήτου σε οικοδομήσιμο χώρο, </w:t>
      </w:r>
      <w:r w:rsidRPr="001D6F3D">
        <w:rPr>
          <w:rFonts w:ascii="Arial" w:hAnsi="Arial" w:cs="Arial"/>
          <w:sz w:val="22"/>
          <w:szCs w:val="22"/>
        </w:rPr>
        <w:t xml:space="preserve">αλλά η σχετική κρίση πρέπει να συνοδεύεται από συγκεκριμένα στοιχεία, από τα οποία να προκύπτει η πραγματική αδυναμία εξοικονόμησης ή εξεύρεσης χρημάτων για  την απόκτηση του συγκεκριμένου χώρου, συνεκτιμημένων των προτεραιοτήτων για την </w:t>
      </w:r>
      <w:r w:rsidRPr="001D6F3D">
        <w:rPr>
          <w:rFonts w:ascii="Arial" w:hAnsi="Arial" w:cs="Arial"/>
          <w:sz w:val="22"/>
          <w:szCs w:val="22"/>
        </w:rPr>
        <w:lastRenderedPageBreak/>
        <w:t>απόκτηση  άλλων χώρων προς εφαρμογή του πολεοδομικού σχεδιασμού</w:t>
      </w:r>
      <w:bookmarkEnd w:id="0"/>
      <w:r w:rsidRPr="001D6F3D">
        <w:rPr>
          <w:rFonts w:ascii="Arial" w:hAnsi="Arial" w:cs="Arial"/>
          <w:sz w:val="22"/>
          <w:szCs w:val="22"/>
        </w:rPr>
        <w:t xml:space="preserve">" και  "…δεν μπορεί να συναχθεί οικονομική αδυναμία του να καταβάλει την αποζημίωση ενόψει ιδίως  -του μικρού ύψους της δαπάνης …". </w:t>
      </w:r>
    </w:p>
    <w:p w:rsidR="001D6F3D" w:rsidRPr="001D6F3D" w:rsidRDefault="001D6F3D" w:rsidP="001D6F3D">
      <w:pPr>
        <w:numPr>
          <w:ilvl w:val="0"/>
          <w:numId w:val="34"/>
        </w:numPr>
        <w:jc w:val="both"/>
        <w:rPr>
          <w:rFonts w:ascii="Arial" w:hAnsi="Arial" w:cs="Arial"/>
          <w:sz w:val="22"/>
          <w:szCs w:val="22"/>
        </w:rPr>
      </w:pPr>
      <w:r w:rsidRPr="001D6F3D">
        <w:rPr>
          <w:rFonts w:ascii="Arial" w:hAnsi="Arial" w:cs="Arial"/>
          <w:sz w:val="22"/>
          <w:szCs w:val="22"/>
        </w:rPr>
        <w:t xml:space="preserve">Εν προκειμένου και επειδή από το διατακτικό της απόφασης του Δημοτικού Συμβουλίου δεν προέκυπτε αιτιολογημένη δήλωση περί αδυναμίας του Δήμου μας  ώστε να προσδοθεί το νόμιμο έρεισμα για την μετατροπή του ακινήτου σε οικοδομήσιμο χώρο, επανεξετάστηκε εκ νέου η υπόθεση και με την </w:t>
      </w:r>
      <w:proofErr w:type="spellStart"/>
      <w:r w:rsidRPr="001D6F3D">
        <w:rPr>
          <w:rFonts w:ascii="Arial" w:hAnsi="Arial" w:cs="Arial"/>
          <w:sz w:val="22"/>
          <w:szCs w:val="22"/>
        </w:rPr>
        <w:t>υπ΄αριθμ</w:t>
      </w:r>
      <w:proofErr w:type="spellEnd"/>
      <w:r w:rsidRPr="001D6F3D">
        <w:rPr>
          <w:rFonts w:ascii="Arial" w:hAnsi="Arial" w:cs="Arial"/>
          <w:sz w:val="22"/>
          <w:szCs w:val="22"/>
        </w:rPr>
        <w:t xml:space="preserve"> 2/2025 Απόφαση ( που αφορούσε στην έγκριση του προϋπολογισμού του Δήμου μας για το οικονομικό έτος 2025) το Δημοτικό Συμβούλιο αποφάσισε την εγγραφή του κωδικού ΚΑ 40/7111.014 με τίτλο Αποζημίωση ιδιοκτησίας Ελένης Ιωάννου με ΚΑΕΚ 070421225004 λόγω </w:t>
      </w:r>
      <w:proofErr w:type="spellStart"/>
      <w:r w:rsidRPr="001D6F3D">
        <w:rPr>
          <w:rFonts w:ascii="Arial" w:hAnsi="Arial" w:cs="Arial"/>
          <w:sz w:val="22"/>
          <w:szCs w:val="22"/>
        </w:rPr>
        <w:t>επανεπιβολής</w:t>
      </w:r>
      <w:proofErr w:type="spellEnd"/>
      <w:r w:rsidRPr="001D6F3D">
        <w:rPr>
          <w:rFonts w:ascii="Arial" w:hAnsi="Arial" w:cs="Arial"/>
          <w:sz w:val="22"/>
          <w:szCs w:val="22"/>
        </w:rPr>
        <w:t xml:space="preserve"> του ρυμοτομικού σχεδίου.</w:t>
      </w:r>
    </w:p>
    <w:p w:rsidR="001D6F3D" w:rsidRPr="001D6F3D" w:rsidRDefault="001D6F3D" w:rsidP="001D6F3D">
      <w:pPr>
        <w:jc w:val="center"/>
        <w:rPr>
          <w:rFonts w:ascii="Arial" w:hAnsi="Arial" w:cs="Arial"/>
          <w:sz w:val="22"/>
          <w:szCs w:val="22"/>
        </w:rPr>
      </w:pPr>
    </w:p>
    <w:p w:rsidR="001D6F3D" w:rsidRPr="001D6F3D" w:rsidRDefault="001D6F3D" w:rsidP="001D6F3D">
      <w:pPr>
        <w:jc w:val="center"/>
        <w:rPr>
          <w:rFonts w:ascii="Arial" w:hAnsi="Arial" w:cs="Arial"/>
          <w:sz w:val="22"/>
          <w:szCs w:val="22"/>
        </w:rPr>
      </w:pPr>
    </w:p>
    <w:p w:rsidR="001D6F3D" w:rsidRPr="001D6F3D" w:rsidRDefault="001D6F3D" w:rsidP="001D6F3D">
      <w:pPr>
        <w:jc w:val="both"/>
        <w:rPr>
          <w:rFonts w:ascii="Arial" w:hAnsi="Arial" w:cs="Arial"/>
          <w:sz w:val="22"/>
          <w:szCs w:val="22"/>
        </w:rPr>
      </w:pPr>
      <w:r w:rsidRPr="001D6F3D">
        <w:rPr>
          <w:rFonts w:ascii="Arial" w:hAnsi="Arial" w:cs="Arial"/>
          <w:b/>
          <w:sz w:val="22"/>
          <w:szCs w:val="22"/>
        </w:rPr>
        <w:t xml:space="preserve">          ΕΙΣΗΓΗΣΗ: </w:t>
      </w:r>
      <w:r w:rsidRPr="001D6F3D">
        <w:rPr>
          <w:rFonts w:ascii="Arial" w:hAnsi="Arial" w:cs="Arial"/>
          <w:sz w:val="22"/>
          <w:szCs w:val="22"/>
        </w:rPr>
        <w:t xml:space="preserve">Κατόπιν όλων των παραπάνω </w:t>
      </w:r>
      <w:proofErr w:type="spellStart"/>
      <w:r w:rsidRPr="001D6F3D">
        <w:rPr>
          <w:rFonts w:ascii="Arial" w:hAnsi="Arial" w:cs="Arial"/>
          <w:sz w:val="22"/>
          <w:szCs w:val="22"/>
        </w:rPr>
        <w:t>επανεπιβάλλουμε</w:t>
      </w:r>
      <w:proofErr w:type="spellEnd"/>
      <w:r w:rsidRPr="001D6F3D">
        <w:rPr>
          <w:rFonts w:ascii="Arial" w:hAnsi="Arial" w:cs="Arial"/>
          <w:sz w:val="22"/>
          <w:szCs w:val="22"/>
        </w:rPr>
        <w:t xml:space="preserve"> τη ρυμοτομική απαλλοτρίωση στο ΧΠ 397 και ΟΤ 396 του ρυμοτομικού σχεδίου πόλεως Λιβαδειάς, ως χώρου προβλεπόμενου ως χώρου πρασίνου και ως χώρου προβλεπόμενου για τη διάνοιξη των οδών Αγίων Θεοδώρων και Αντιγόνης σε συμμόρφωση της </w:t>
      </w:r>
      <w:proofErr w:type="spellStart"/>
      <w:r w:rsidRPr="001D6F3D">
        <w:rPr>
          <w:rFonts w:ascii="Arial" w:hAnsi="Arial" w:cs="Arial"/>
          <w:sz w:val="22"/>
          <w:szCs w:val="22"/>
        </w:rPr>
        <w:t>υπ΄αριθμ</w:t>
      </w:r>
      <w:proofErr w:type="spellEnd"/>
      <w:r w:rsidRPr="001D6F3D">
        <w:rPr>
          <w:rFonts w:ascii="Arial" w:hAnsi="Arial" w:cs="Arial"/>
          <w:sz w:val="22"/>
          <w:szCs w:val="22"/>
        </w:rPr>
        <w:t xml:space="preserve">. 167/2008 Απόφασης του Διοικητικού  Πρωτοδικείου  Λιβαδειάς, </w:t>
      </w:r>
      <w:proofErr w:type="spellStart"/>
      <w:r w:rsidRPr="001D6F3D">
        <w:rPr>
          <w:rFonts w:ascii="Arial" w:hAnsi="Arial" w:cs="Arial"/>
          <w:sz w:val="22"/>
          <w:szCs w:val="22"/>
        </w:rPr>
        <w:t>κατ΄εφαρμογή</w:t>
      </w:r>
      <w:proofErr w:type="spellEnd"/>
      <w:r w:rsidRPr="001D6F3D">
        <w:rPr>
          <w:rFonts w:ascii="Arial" w:hAnsi="Arial" w:cs="Arial"/>
          <w:sz w:val="22"/>
          <w:szCs w:val="22"/>
        </w:rPr>
        <w:t xml:space="preserve"> των αρθρ. 88 του Ν. 4759/20.</w:t>
      </w:r>
    </w:p>
    <w:p w:rsidR="001D6F3D" w:rsidRPr="001D6F3D" w:rsidRDefault="001D6F3D" w:rsidP="001D6F3D">
      <w:pPr>
        <w:jc w:val="both"/>
        <w:rPr>
          <w:rFonts w:ascii="Arial" w:hAnsi="Arial" w:cs="Arial"/>
          <w:sz w:val="22"/>
          <w:szCs w:val="22"/>
        </w:rPr>
      </w:pPr>
      <w:r w:rsidRPr="001D6F3D">
        <w:rPr>
          <w:rFonts w:ascii="Arial" w:hAnsi="Arial" w:cs="Arial"/>
          <w:sz w:val="22"/>
          <w:szCs w:val="22"/>
        </w:rPr>
        <w:t xml:space="preserve">Από τις διατάξεις της παρούσας προκαλείται δαπάνη σε βάρος του Δήμου </w:t>
      </w:r>
      <w:proofErr w:type="spellStart"/>
      <w:r w:rsidRPr="001D6F3D">
        <w:rPr>
          <w:rFonts w:ascii="Arial" w:hAnsi="Arial" w:cs="Arial"/>
          <w:sz w:val="22"/>
          <w:szCs w:val="22"/>
        </w:rPr>
        <w:t>Λεβαδέων</w:t>
      </w:r>
      <w:proofErr w:type="spellEnd"/>
      <w:r w:rsidRPr="001D6F3D">
        <w:rPr>
          <w:rFonts w:ascii="Arial" w:hAnsi="Arial" w:cs="Arial"/>
          <w:sz w:val="22"/>
          <w:szCs w:val="22"/>
        </w:rPr>
        <w:t xml:space="preserve">  ποσού  </w:t>
      </w:r>
      <w:r w:rsidRPr="001D6F3D">
        <w:rPr>
          <w:rFonts w:ascii="Arial" w:hAnsi="Arial" w:cs="Arial"/>
          <w:b/>
          <w:bCs/>
          <w:sz w:val="22"/>
          <w:szCs w:val="22"/>
        </w:rPr>
        <w:t>45.000</w:t>
      </w:r>
      <w:r w:rsidRPr="001D6F3D">
        <w:rPr>
          <w:rFonts w:ascii="Arial" w:hAnsi="Arial" w:cs="Arial"/>
          <w:sz w:val="22"/>
          <w:szCs w:val="22"/>
        </w:rPr>
        <w:t xml:space="preserve"> </w:t>
      </w:r>
      <w:r w:rsidRPr="001D6F3D">
        <w:rPr>
          <w:rFonts w:ascii="Arial" w:hAnsi="Arial" w:cs="Arial"/>
          <w:b/>
          <w:sz w:val="22"/>
          <w:szCs w:val="22"/>
        </w:rPr>
        <w:t>ευρώ</w:t>
      </w:r>
      <w:r w:rsidRPr="001D6F3D">
        <w:rPr>
          <w:rFonts w:ascii="Arial" w:hAnsi="Arial" w:cs="Arial"/>
          <w:sz w:val="22"/>
          <w:szCs w:val="22"/>
        </w:rPr>
        <w:t xml:space="preserve">, που έχει δεσμευτεί με κωδικό ΚΑ 40/7111.014  στον </w:t>
      </w:r>
      <w:proofErr w:type="spellStart"/>
      <w:r w:rsidRPr="001D6F3D">
        <w:rPr>
          <w:rFonts w:ascii="Arial" w:hAnsi="Arial" w:cs="Arial"/>
          <w:sz w:val="22"/>
          <w:szCs w:val="22"/>
        </w:rPr>
        <w:t>προυπολογισμό</w:t>
      </w:r>
      <w:proofErr w:type="spellEnd"/>
      <w:r w:rsidRPr="001D6F3D">
        <w:rPr>
          <w:rFonts w:ascii="Arial" w:hAnsi="Arial" w:cs="Arial"/>
          <w:sz w:val="22"/>
          <w:szCs w:val="22"/>
        </w:rPr>
        <w:t xml:space="preserve"> του Δήμου </w:t>
      </w:r>
      <w:proofErr w:type="spellStart"/>
      <w:r w:rsidRPr="001D6F3D">
        <w:rPr>
          <w:rFonts w:ascii="Arial" w:hAnsi="Arial" w:cs="Arial"/>
          <w:sz w:val="22"/>
          <w:szCs w:val="22"/>
        </w:rPr>
        <w:t>Λεβαδέων</w:t>
      </w:r>
      <w:proofErr w:type="spellEnd"/>
      <w:r w:rsidRPr="001D6F3D">
        <w:rPr>
          <w:rFonts w:ascii="Arial" w:hAnsi="Arial" w:cs="Arial"/>
          <w:sz w:val="22"/>
          <w:szCs w:val="22"/>
        </w:rPr>
        <w:t xml:space="preserve"> με τίτλο </w:t>
      </w:r>
      <w:r w:rsidRPr="001D6F3D">
        <w:rPr>
          <w:rFonts w:ascii="Arial" w:hAnsi="Arial" w:cs="Arial"/>
          <w:sz w:val="22"/>
          <w:szCs w:val="22"/>
          <w:u w:val="single"/>
        </w:rPr>
        <w:t xml:space="preserve">Αποζημίωση ιδιοκτησίας Ελένης Ιωάννου με ΚΑΕΚ 070421225004 λόγω </w:t>
      </w:r>
      <w:proofErr w:type="spellStart"/>
      <w:r w:rsidRPr="001D6F3D">
        <w:rPr>
          <w:rFonts w:ascii="Arial" w:hAnsi="Arial" w:cs="Arial"/>
          <w:sz w:val="22"/>
          <w:szCs w:val="22"/>
          <w:u w:val="single"/>
        </w:rPr>
        <w:t>επανεπιβολής</w:t>
      </w:r>
      <w:proofErr w:type="spellEnd"/>
      <w:r w:rsidRPr="001D6F3D">
        <w:rPr>
          <w:rFonts w:ascii="Arial" w:hAnsi="Arial" w:cs="Arial"/>
          <w:sz w:val="22"/>
          <w:szCs w:val="22"/>
          <w:u w:val="single"/>
        </w:rPr>
        <w:t xml:space="preserve"> του ρυμοτομικού σχεδίου,</w:t>
      </w:r>
      <w:r w:rsidRPr="001D6F3D">
        <w:rPr>
          <w:rFonts w:ascii="Arial" w:hAnsi="Arial" w:cs="Arial"/>
          <w:sz w:val="22"/>
          <w:szCs w:val="22"/>
        </w:rPr>
        <w:t xml:space="preserve"> από ιδίους πόρους .</w:t>
      </w:r>
    </w:p>
    <w:p w:rsidR="001D6F3D" w:rsidRPr="001D6F3D" w:rsidRDefault="001D6F3D" w:rsidP="001D6F3D">
      <w:pPr>
        <w:pStyle w:val="af2"/>
        <w:ind w:firstLine="0"/>
        <w:rPr>
          <w:rFonts w:ascii="Arial" w:hAnsi="Arial" w:cs="Arial"/>
          <w:sz w:val="22"/>
          <w:szCs w:val="22"/>
        </w:rPr>
      </w:pPr>
    </w:p>
    <w:p w:rsidR="00F12F04" w:rsidRPr="001D6F3D" w:rsidRDefault="00F12F04" w:rsidP="00D637BD">
      <w:pPr>
        <w:rPr>
          <w:rFonts w:ascii="Arial" w:hAnsi="Arial" w:cs="Arial"/>
          <w:i/>
          <w:sz w:val="22"/>
          <w:szCs w:val="22"/>
        </w:rPr>
      </w:pPr>
    </w:p>
    <w:p w:rsidR="00620901" w:rsidRDefault="00620901" w:rsidP="00D637BD">
      <w:pPr>
        <w:rPr>
          <w:rFonts w:ascii="Arial" w:hAnsi="Arial" w:cs="Arial"/>
          <w:i/>
          <w:sz w:val="22"/>
          <w:szCs w:val="22"/>
        </w:rPr>
      </w:pPr>
    </w:p>
    <w:p w:rsidR="00D637BD" w:rsidRPr="001D6F3D" w:rsidRDefault="00D637BD" w:rsidP="00D637BD">
      <w:pPr>
        <w:ind w:hanging="432"/>
        <w:rPr>
          <w:rFonts w:ascii="Arial" w:eastAsia="Arial" w:hAnsi="Arial" w:cs="Arial"/>
          <w:b/>
          <w:kern w:val="1"/>
          <w:sz w:val="22"/>
          <w:szCs w:val="22"/>
          <w:lang w:bidi="hi-IN"/>
        </w:rPr>
      </w:pPr>
      <w:r w:rsidRPr="001D6F3D">
        <w:rPr>
          <w:rFonts w:ascii="Arial" w:eastAsia="Arial" w:hAnsi="Arial" w:cs="Arial"/>
          <w:sz w:val="22"/>
          <w:szCs w:val="22"/>
        </w:rPr>
        <w:t xml:space="preserve">      </w:t>
      </w:r>
      <w:r w:rsidRPr="001D6F3D">
        <w:rPr>
          <w:rFonts w:ascii="Arial" w:eastAsia="Arial" w:hAnsi="Arial" w:cs="Arial"/>
          <w:b/>
          <w:kern w:val="1"/>
          <w:sz w:val="22"/>
          <w:szCs w:val="22"/>
          <w:lang w:bidi="hi-IN"/>
        </w:rPr>
        <w:t>Η Δημοτική  Επιτροπή  λαμβάνοντας υπόψη:</w:t>
      </w:r>
    </w:p>
    <w:p w:rsidR="00D637BD" w:rsidRPr="001D6F3D" w:rsidRDefault="00D637BD" w:rsidP="00D637BD">
      <w:pPr>
        <w:ind w:hanging="432"/>
        <w:rPr>
          <w:rFonts w:ascii="Arial" w:eastAsia="Arial" w:hAnsi="Arial" w:cs="Arial"/>
          <w:b/>
          <w:kern w:val="1"/>
          <w:sz w:val="22"/>
          <w:szCs w:val="22"/>
          <w:lang w:bidi="hi-IN"/>
        </w:rPr>
      </w:pPr>
    </w:p>
    <w:p w:rsidR="009A7230" w:rsidRPr="001D6F3D" w:rsidRDefault="009A7230" w:rsidP="009A7230">
      <w:pPr>
        <w:pStyle w:val="ad"/>
        <w:spacing w:line="288" w:lineRule="auto"/>
        <w:rPr>
          <w:rFonts w:ascii="Arial" w:hAnsi="Arial" w:cs="Arial"/>
          <w:sz w:val="22"/>
          <w:szCs w:val="22"/>
        </w:rPr>
      </w:pPr>
      <w:r w:rsidRPr="001D6F3D">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A7230" w:rsidRPr="001D6F3D" w:rsidRDefault="009A7230" w:rsidP="009A7230">
      <w:pPr>
        <w:pStyle w:val="ad"/>
        <w:spacing w:line="288" w:lineRule="auto"/>
        <w:rPr>
          <w:rFonts w:ascii="Arial" w:hAnsi="Arial" w:cs="Arial"/>
          <w:sz w:val="22"/>
          <w:szCs w:val="22"/>
        </w:rPr>
      </w:pPr>
      <w:r w:rsidRPr="001D6F3D">
        <w:rPr>
          <w:rFonts w:ascii="Arial" w:hAnsi="Arial" w:cs="Arial"/>
          <w:sz w:val="22"/>
          <w:szCs w:val="22"/>
        </w:rPr>
        <w:t xml:space="preserve"> -Τις διατάξεις του </w:t>
      </w:r>
      <w:proofErr w:type="spellStart"/>
      <w:r w:rsidRPr="001D6F3D">
        <w:rPr>
          <w:rFonts w:ascii="Arial" w:hAnsi="Arial" w:cs="Arial"/>
          <w:sz w:val="22"/>
          <w:szCs w:val="22"/>
        </w:rPr>
        <w:t>του</w:t>
      </w:r>
      <w:proofErr w:type="spellEnd"/>
      <w:r w:rsidRPr="001D6F3D">
        <w:rPr>
          <w:rFonts w:ascii="Arial" w:hAnsi="Arial" w:cs="Arial"/>
          <w:sz w:val="22"/>
          <w:szCs w:val="22"/>
        </w:rPr>
        <w:t xml:space="preserve">  άρθρου 74</w:t>
      </w:r>
      <w:r w:rsidRPr="001D6F3D">
        <w:rPr>
          <w:rFonts w:ascii="Arial" w:hAnsi="Arial" w:cs="Arial"/>
          <w:sz w:val="22"/>
          <w:szCs w:val="22"/>
          <w:vertAlign w:val="superscript"/>
        </w:rPr>
        <w:t>Α</w:t>
      </w:r>
      <w:r w:rsidRPr="001D6F3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D6F3D" w:rsidRPr="001D6F3D" w:rsidRDefault="001D6F3D" w:rsidP="00620901">
      <w:pPr>
        <w:pStyle w:val="ad"/>
        <w:spacing w:line="288" w:lineRule="auto"/>
        <w:rPr>
          <w:rFonts w:ascii="Arial" w:hAnsi="Arial" w:cs="Arial"/>
          <w:sz w:val="22"/>
          <w:szCs w:val="22"/>
        </w:rPr>
      </w:pPr>
      <w:r w:rsidRPr="001D6F3D">
        <w:rPr>
          <w:rFonts w:ascii="Arial" w:hAnsi="Arial" w:cs="Arial"/>
          <w:sz w:val="22"/>
          <w:szCs w:val="22"/>
        </w:rPr>
        <w:t xml:space="preserve">- Την υπ αριθ. 167/2008 Απόφασης του Διοικητικού  Πρωτοδικείου  Λιβαδειάς </w:t>
      </w:r>
    </w:p>
    <w:p w:rsidR="00620901" w:rsidRPr="001D6F3D" w:rsidRDefault="00620901" w:rsidP="00620901">
      <w:pPr>
        <w:pStyle w:val="ad"/>
        <w:spacing w:line="288" w:lineRule="auto"/>
        <w:rPr>
          <w:rFonts w:ascii="Arial" w:hAnsi="Arial" w:cs="Arial"/>
          <w:sz w:val="22"/>
          <w:szCs w:val="22"/>
        </w:rPr>
      </w:pPr>
      <w:r w:rsidRPr="001D6F3D">
        <w:rPr>
          <w:rFonts w:ascii="Arial" w:hAnsi="Arial" w:cs="Arial"/>
          <w:sz w:val="22"/>
          <w:szCs w:val="22"/>
        </w:rPr>
        <w:t xml:space="preserve">-Το με αριθ. </w:t>
      </w:r>
      <w:proofErr w:type="spellStart"/>
      <w:r w:rsidRPr="001D6F3D">
        <w:rPr>
          <w:rFonts w:ascii="Arial" w:hAnsi="Arial" w:cs="Arial"/>
          <w:sz w:val="22"/>
          <w:szCs w:val="22"/>
        </w:rPr>
        <w:t>πρωτ</w:t>
      </w:r>
      <w:proofErr w:type="spellEnd"/>
      <w:r w:rsidRPr="001D6F3D">
        <w:rPr>
          <w:rFonts w:ascii="Arial" w:hAnsi="Arial" w:cs="Arial"/>
          <w:sz w:val="22"/>
          <w:szCs w:val="22"/>
        </w:rPr>
        <w:t>. 6</w:t>
      </w:r>
      <w:r w:rsidR="001D6F3D" w:rsidRPr="001D6F3D">
        <w:rPr>
          <w:rFonts w:ascii="Arial" w:hAnsi="Arial" w:cs="Arial"/>
          <w:sz w:val="22"/>
          <w:szCs w:val="22"/>
        </w:rPr>
        <w:t>73</w:t>
      </w:r>
      <w:r w:rsidRPr="001D6F3D">
        <w:rPr>
          <w:rFonts w:ascii="Arial" w:hAnsi="Arial" w:cs="Arial"/>
          <w:sz w:val="22"/>
          <w:szCs w:val="22"/>
        </w:rPr>
        <w:t>/</w:t>
      </w:r>
      <w:r w:rsidR="001D6F3D" w:rsidRPr="001D6F3D">
        <w:rPr>
          <w:rFonts w:ascii="Arial" w:hAnsi="Arial" w:cs="Arial"/>
          <w:sz w:val="22"/>
          <w:szCs w:val="22"/>
        </w:rPr>
        <w:t>24</w:t>
      </w:r>
      <w:r w:rsidRPr="001D6F3D">
        <w:rPr>
          <w:rFonts w:ascii="Arial" w:hAnsi="Arial" w:cs="Arial"/>
          <w:sz w:val="22"/>
          <w:szCs w:val="22"/>
        </w:rPr>
        <w:t xml:space="preserve">-04-2025 έγγραφο </w:t>
      </w:r>
      <w:r w:rsidRPr="001D6F3D">
        <w:rPr>
          <w:rFonts w:ascii="Arial" w:eastAsia="Arial" w:hAnsi="Arial" w:cs="Arial"/>
          <w:sz w:val="22"/>
          <w:szCs w:val="22"/>
        </w:rPr>
        <w:t>του Τμήματος Δόμησης &amp; Πολεοδομικών Εφαρμογών της Δ/</w:t>
      </w:r>
      <w:proofErr w:type="spellStart"/>
      <w:r w:rsidRPr="001D6F3D">
        <w:rPr>
          <w:rFonts w:ascii="Arial" w:eastAsia="Arial" w:hAnsi="Arial" w:cs="Arial"/>
          <w:sz w:val="22"/>
          <w:szCs w:val="22"/>
        </w:rPr>
        <w:t>νσης</w:t>
      </w:r>
      <w:proofErr w:type="spellEnd"/>
      <w:r w:rsidRPr="001D6F3D">
        <w:rPr>
          <w:rFonts w:ascii="Arial" w:eastAsia="Arial" w:hAnsi="Arial" w:cs="Arial"/>
          <w:sz w:val="22"/>
          <w:szCs w:val="22"/>
        </w:rPr>
        <w:t xml:space="preserve"> Πολεοδομίας</w:t>
      </w:r>
    </w:p>
    <w:p w:rsidR="00620901" w:rsidRPr="001D6F3D" w:rsidRDefault="00620901" w:rsidP="00620901">
      <w:pPr>
        <w:widowControl w:val="0"/>
        <w:spacing w:line="276" w:lineRule="auto"/>
        <w:jc w:val="both"/>
        <w:rPr>
          <w:rFonts w:ascii="Arial" w:hAnsi="Arial" w:cs="Arial"/>
          <w:sz w:val="22"/>
          <w:szCs w:val="22"/>
        </w:rPr>
      </w:pPr>
      <w:r w:rsidRPr="001D6F3D">
        <w:rPr>
          <w:rFonts w:ascii="Arial" w:hAnsi="Arial" w:cs="Arial"/>
          <w:sz w:val="22"/>
          <w:szCs w:val="22"/>
        </w:rPr>
        <w:t>-Την συζήτηση μεταξύ των μελών της Δημοτικής Επιτροπής , σύμφωνα με τα πρακτικά</w:t>
      </w:r>
    </w:p>
    <w:p w:rsidR="00620901" w:rsidRPr="001D6F3D" w:rsidRDefault="00620901" w:rsidP="00620901">
      <w:pPr>
        <w:widowControl w:val="0"/>
        <w:suppressAutoHyphens w:val="0"/>
        <w:spacing w:line="276" w:lineRule="auto"/>
        <w:jc w:val="both"/>
        <w:rPr>
          <w:rFonts w:ascii="Arial" w:hAnsi="Arial" w:cs="Arial"/>
          <w:sz w:val="22"/>
          <w:szCs w:val="22"/>
        </w:rPr>
      </w:pPr>
      <w:r w:rsidRPr="001D6F3D">
        <w:rPr>
          <w:rFonts w:ascii="Arial" w:hAnsi="Arial" w:cs="Arial"/>
          <w:sz w:val="22"/>
          <w:szCs w:val="22"/>
        </w:rPr>
        <w:t>- Την ψήφο των μελών της όπως αυτή  διατυπώθηκε και δηλώθηκε δια ζώσης στην συνεδρίαση.</w:t>
      </w:r>
    </w:p>
    <w:p w:rsidR="00620901" w:rsidRPr="001D6F3D" w:rsidRDefault="00620901" w:rsidP="00620901">
      <w:pPr>
        <w:pStyle w:val="af9"/>
        <w:widowControl w:val="0"/>
        <w:suppressAutoHyphens w:val="0"/>
        <w:spacing w:line="276" w:lineRule="auto"/>
        <w:jc w:val="both"/>
        <w:rPr>
          <w:rFonts w:ascii="Arial" w:hAnsi="Arial" w:cs="Arial"/>
          <w:sz w:val="22"/>
          <w:szCs w:val="22"/>
        </w:rPr>
      </w:pPr>
    </w:p>
    <w:p w:rsidR="00620901" w:rsidRPr="001D6F3D" w:rsidRDefault="00620901" w:rsidP="00620901">
      <w:pPr>
        <w:pStyle w:val="af9"/>
        <w:widowControl w:val="0"/>
        <w:suppressAutoHyphens w:val="0"/>
        <w:spacing w:line="276" w:lineRule="auto"/>
        <w:jc w:val="both"/>
        <w:rPr>
          <w:rFonts w:ascii="Arial" w:hAnsi="Arial" w:cs="Arial"/>
          <w:sz w:val="22"/>
          <w:szCs w:val="22"/>
        </w:rPr>
      </w:pPr>
    </w:p>
    <w:p w:rsidR="00620901" w:rsidRPr="001D6F3D" w:rsidRDefault="00620901" w:rsidP="00620901">
      <w:pPr>
        <w:pStyle w:val="af9"/>
        <w:widowControl w:val="0"/>
        <w:suppressAutoHyphens w:val="0"/>
        <w:spacing w:line="360" w:lineRule="auto"/>
        <w:jc w:val="both"/>
        <w:rPr>
          <w:rFonts w:ascii="Arial" w:hAnsi="Arial" w:cs="Arial"/>
          <w:b/>
          <w:sz w:val="22"/>
          <w:szCs w:val="22"/>
        </w:rPr>
      </w:pPr>
      <w:r w:rsidRPr="001D6F3D">
        <w:rPr>
          <w:rFonts w:ascii="Arial" w:hAnsi="Arial" w:cs="Arial"/>
          <w:sz w:val="22"/>
          <w:szCs w:val="22"/>
        </w:rPr>
        <w:t xml:space="preserve">        </w:t>
      </w:r>
      <w:r w:rsidRPr="001D6F3D">
        <w:rPr>
          <w:rFonts w:ascii="Arial" w:hAnsi="Arial" w:cs="Arial"/>
          <w:b/>
          <w:sz w:val="22"/>
          <w:szCs w:val="22"/>
        </w:rPr>
        <w:t xml:space="preserve">                                              ΑΠΟΦΑΣΙΖΕΙ  ΟΜΟΦΩΝΑ</w:t>
      </w:r>
    </w:p>
    <w:p w:rsidR="00620901" w:rsidRPr="001D6F3D" w:rsidRDefault="00620901" w:rsidP="00620901">
      <w:pPr>
        <w:pStyle w:val="af9"/>
        <w:widowControl w:val="0"/>
        <w:suppressAutoHyphens w:val="0"/>
        <w:spacing w:line="360" w:lineRule="auto"/>
        <w:jc w:val="both"/>
        <w:rPr>
          <w:rFonts w:ascii="Arial" w:hAnsi="Arial" w:cs="Arial"/>
          <w:sz w:val="22"/>
          <w:szCs w:val="22"/>
        </w:rPr>
      </w:pPr>
    </w:p>
    <w:p w:rsidR="00DC6CDD" w:rsidRPr="00DC6CDD" w:rsidRDefault="00620901" w:rsidP="00DC6CDD">
      <w:pPr>
        <w:jc w:val="both"/>
        <w:rPr>
          <w:rFonts w:ascii="Arial" w:hAnsi="Arial" w:cs="Arial"/>
          <w:sz w:val="22"/>
          <w:szCs w:val="22"/>
        </w:rPr>
      </w:pPr>
      <w:r w:rsidRPr="00DC6CDD">
        <w:rPr>
          <w:rFonts w:ascii="Arial" w:hAnsi="Arial" w:cs="Arial"/>
          <w:b/>
          <w:sz w:val="22"/>
          <w:szCs w:val="22"/>
        </w:rPr>
        <w:t xml:space="preserve">    </w:t>
      </w:r>
      <w:r w:rsidRPr="00DC6CDD">
        <w:rPr>
          <w:rFonts w:ascii="Arial" w:hAnsi="Arial" w:cs="Arial"/>
          <w:sz w:val="22"/>
          <w:szCs w:val="22"/>
        </w:rPr>
        <w:t xml:space="preserve">Εισηγείται στο Δημοτικό Συμβούλιο  υπέρ της </w:t>
      </w:r>
      <w:proofErr w:type="spellStart"/>
      <w:r w:rsidRPr="00DC6CDD">
        <w:rPr>
          <w:rFonts w:ascii="Arial" w:hAnsi="Arial" w:cs="Arial"/>
          <w:sz w:val="22"/>
          <w:szCs w:val="22"/>
        </w:rPr>
        <w:t>επανεπιβολής</w:t>
      </w:r>
      <w:proofErr w:type="spellEnd"/>
      <w:r w:rsidR="001D6F3D" w:rsidRPr="00DC6CDD">
        <w:rPr>
          <w:rFonts w:ascii="Arial" w:hAnsi="Arial" w:cs="Arial"/>
          <w:sz w:val="22"/>
          <w:szCs w:val="22"/>
        </w:rPr>
        <w:t xml:space="preserve">  </w:t>
      </w:r>
      <w:r w:rsidRPr="00DC6CDD">
        <w:rPr>
          <w:rFonts w:ascii="Arial" w:hAnsi="Arial" w:cs="Arial"/>
          <w:sz w:val="22"/>
          <w:szCs w:val="22"/>
        </w:rPr>
        <w:t xml:space="preserve"> </w:t>
      </w:r>
      <w:r w:rsidR="001D6F3D" w:rsidRPr="00DC6CDD">
        <w:rPr>
          <w:rFonts w:ascii="Arial" w:hAnsi="Arial" w:cs="Arial"/>
          <w:sz w:val="22"/>
          <w:szCs w:val="22"/>
        </w:rPr>
        <w:t xml:space="preserve">ρυμοτομικής απαλλοτρίωσης στο </w:t>
      </w:r>
      <w:r w:rsidR="00DC6CDD" w:rsidRPr="00DC6CDD">
        <w:rPr>
          <w:rFonts w:ascii="Arial" w:hAnsi="Arial" w:cs="Arial"/>
          <w:sz w:val="22"/>
          <w:szCs w:val="22"/>
        </w:rPr>
        <w:t xml:space="preserve">ΧΠ 397 και ΟΤ 396 του ρυμοτομικού σχεδίου πόλεως Λιβαδειάς, ως χώρου προβλεπόμενου ως χώρου πρασίνου και ως χώρου προβλεπόμενου για τη διάνοιξη των οδών Αγίων Θεοδώρων και Αντιγόνης σε συμμόρφωση της </w:t>
      </w:r>
      <w:proofErr w:type="spellStart"/>
      <w:r w:rsidR="00DC6CDD" w:rsidRPr="00DC6CDD">
        <w:rPr>
          <w:rFonts w:ascii="Arial" w:hAnsi="Arial" w:cs="Arial"/>
          <w:sz w:val="22"/>
          <w:szCs w:val="22"/>
        </w:rPr>
        <w:t>υπ΄αριθμ</w:t>
      </w:r>
      <w:proofErr w:type="spellEnd"/>
      <w:r w:rsidR="00DC6CDD" w:rsidRPr="00DC6CDD">
        <w:rPr>
          <w:rFonts w:ascii="Arial" w:hAnsi="Arial" w:cs="Arial"/>
          <w:sz w:val="22"/>
          <w:szCs w:val="22"/>
        </w:rPr>
        <w:t xml:space="preserve">. 167/2008 Απόφασης του Διοικητικού  Πρωτοδικείου  Λιβαδειάς, </w:t>
      </w:r>
      <w:proofErr w:type="spellStart"/>
      <w:r w:rsidR="00DC6CDD" w:rsidRPr="00DC6CDD">
        <w:rPr>
          <w:rFonts w:ascii="Arial" w:hAnsi="Arial" w:cs="Arial"/>
          <w:sz w:val="22"/>
          <w:szCs w:val="22"/>
        </w:rPr>
        <w:t>κατ΄εφαρμογή</w:t>
      </w:r>
      <w:proofErr w:type="spellEnd"/>
      <w:r w:rsidR="00DC6CDD" w:rsidRPr="00DC6CDD">
        <w:rPr>
          <w:rFonts w:ascii="Arial" w:hAnsi="Arial" w:cs="Arial"/>
          <w:sz w:val="22"/>
          <w:szCs w:val="22"/>
        </w:rPr>
        <w:t xml:space="preserve"> των αρθρ. 88 του Ν. 4759/20.</w:t>
      </w:r>
    </w:p>
    <w:p w:rsidR="00DC6CDD" w:rsidRPr="00DC6CDD" w:rsidRDefault="00493737" w:rsidP="00DC6CDD">
      <w:pPr>
        <w:jc w:val="both"/>
        <w:rPr>
          <w:rFonts w:ascii="Arial" w:hAnsi="Arial" w:cs="Arial"/>
          <w:sz w:val="22"/>
          <w:szCs w:val="22"/>
        </w:rPr>
      </w:pPr>
      <w:r>
        <w:rPr>
          <w:rFonts w:ascii="Arial" w:hAnsi="Arial" w:cs="Arial"/>
          <w:sz w:val="22"/>
          <w:szCs w:val="22"/>
        </w:rPr>
        <w:t xml:space="preserve">    </w:t>
      </w:r>
      <w:r w:rsidR="00DC6CDD" w:rsidRPr="00DC6CDD">
        <w:rPr>
          <w:rFonts w:ascii="Arial" w:hAnsi="Arial" w:cs="Arial"/>
          <w:sz w:val="22"/>
          <w:szCs w:val="22"/>
        </w:rPr>
        <w:t xml:space="preserve">Από τις διατάξεις της παρούσας προκαλείται δαπάνη σε βάρος του Δήμου </w:t>
      </w:r>
      <w:proofErr w:type="spellStart"/>
      <w:r w:rsidR="00DC6CDD" w:rsidRPr="00DC6CDD">
        <w:rPr>
          <w:rFonts w:ascii="Arial" w:hAnsi="Arial" w:cs="Arial"/>
          <w:sz w:val="22"/>
          <w:szCs w:val="22"/>
        </w:rPr>
        <w:t>Λεβαδέων</w:t>
      </w:r>
      <w:proofErr w:type="spellEnd"/>
      <w:r w:rsidR="00DC6CDD" w:rsidRPr="00DC6CDD">
        <w:rPr>
          <w:rFonts w:ascii="Arial" w:hAnsi="Arial" w:cs="Arial"/>
          <w:sz w:val="22"/>
          <w:szCs w:val="22"/>
        </w:rPr>
        <w:t xml:space="preserve">  ποσού  </w:t>
      </w:r>
      <w:r w:rsidR="00DC6CDD" w:rsidRPr="00DC6CDD">
        <w:rPr>
          <w:rFonts w:ascii="Arial" w:hAnsi="Arial" w:cs="Arial"/>
          <w:bCs/>
          <w:sz w:val="22"/>
          <w:szCs w:val="22"/>
        </w:rPr>
        <w:t>45.000</w:t>
      </w:r>
      <w:r w:rsidR="00DC6CDD" w:rsidRPr="00DC6CDD">
        <w:rPr>
          <w:rFonts w:ascii="Arial" w:hAnsi="Arial" w:cs="Arial"/>
          <w:sz w:val="22"/>
          <w:szCs w:val="22"/>
        </w:rPr>
        <w:t xml:space="preserve"> ευρώ, που έχει δεσμευτεί με κωδικό ΚΑ 40/7111.014  στον προ</w:t>
      </w:r>
      <w:r w:rsidR="00DC6CDD">
        <w:rPr>
          <w:rFonts w:ascii="Arial" w:hAnsi="Arial" w:cs="Arial"/>
          <w:sz w:val="22"/>
          <w:szCs w:val="22"/>
        </w:rPr>
        <w:t>ϋ</w:t>
      </w:r>
      <w:r w:rsidR="00DC6CDD" w:rsidRPr="00DC6CDD">
        <w:rPr>
          <w:rFonts w:ascii="Arial" w:hAnsi="Arial" w:cs="Arial"/>
          <w:sz w:val="22"/>
          <w:szCs w:val="22"/>
        </w:rPr>
        <w:t xml:space="preserve">πολογισμό του Δήμου </w:t>
      </w:r>
      <w:proofErr w:type="spellStart"/>
      <w:r w:rsidR="00DC6CDD" w:rsidRPr="00DC6CDD">
        <w:rPr>
          <w:rFonts w:ascii="Arial" w:hAnsi="Arial" w:cs="Arial"/>
          <w:sz w:val="22"/>
          <w:szCs w:val="22"/>
        </w:rPr>
        <w:t>Λεβαδέων</w:t>
      </w:r>
      <w:proofErr w:type="spellEnd"/>
      <w:r w:rsidR="00DC6CDD" w:rsidRPr="00DC6CDD">
        <w:rPr>
          <w:rFonts w:ascii="Arial" w:hAnsi="Arial" w:cs="Arial"/>
          <w:sz w:val="22"/>
          <w:szCs w:val="22"/>
        </w:rPr>
        <w:t xml:space="preserve"> με τίτλο</w:t>
      </w:r>
      <w:r w:rsidR="00DC6CDD">
        <w:rPr>
          <w:rFonts w:ascii="Arial" w:hAnsi="Arial" w:cs="Arial"/>
          <w:sz w:val="22"/>
          <w:szCs w:val="22"/>
        </w:rPr>
        <w:t xml:space="preserve"> :</w:t>
      </w:r>
      <w:r w:rsidR="00DC6CDD" w:rsidRPr="00DC6CDD">
        <w:rPr>
          <w:rFonts w:ascii="Arial" w:hAnsi="Arial" w:cs="Arial"/>
          <w:sz w:val="22"/>
          <w:szCs w:val="22"/>
        </w:rPr>
        <w:t xml:space="preserve"> </w:t>
      </w:r>
      <w:r w:rsidR="00DC6CDD" w:rsidRPr="00DC6CDD">
        <w:rPr>
          <w:rFonts w:ascii="Arial" w:hAnsi="Arial" w:cs="Arial"/>
          <w:sz w:val="22"/>
          <w:szCs w:val="22"/>
          <w:u w:val="single"/>
        </w:rPr>
        <w:t xml:space="preserve">Αποζημίωση ιδιοκτησίας Ελένης Ιωάννου με ΚΑΕΚ 070421225004 λόγω </w:t>
      </w:r>
      <w:proofErr w:type="spellStart"/>
      <w:r w:rsidR="00DC6CDD" w:rsidRPr="00DC6CDD">
        <w:rPr>
          <w:rFonts w:ascii="Arial" w:hAnsi="Arial" w:cs="Arial"/>
          <w:sz w:val="22"/>
          <w:szCs w:val="22"/>
          <w:u w:val="single"/>
        </w:rPr>
        <w:t>επανεπιβολής</w:t>
      </w:r>
      <w:proofErr w:type="spellEnd"/>
      <w:r w:rsidR="00DC6CDD" w:rsidRPr="00DC6CDD">
        <w:rPr>
          <w:rFonts w:ascii="Arial" w:hAnsi="Arial" w:cs="Arial"/>
          <w:sz w:val="22"/>
          <w:szCs w:val="22"/>
          <w:u w:val="single"/>
        </w:rPr>
        <w:t xml:space="preserve"> του ρυμοτομικού σχεδίου,</w:t>
      </w:r>
      <w:r w:rsidR="00DC6CDD" w:rsidRPr="00DC6CDD">
        <w:rPr>
          <w:rFonts w:ascii="Arial" w:hAnsi="Arial" w:cs="Arial"/>
          <w:sz w:val="22"/>
          <w:szCs w:val="22"/>
        </w:rPr>
        <w:t xml:space="preserve"> από ιδίους πόρους .</w:t>
      </w:r>
    </w:p>
    <w:p w:rsidR="00DC6CDD" w:rsidRPr="001D6F3D" w:rsidRDefault="00DC6CDD" w:rsidP="00DC6CDD">
      <w:pPr>
        <w:pStyle w:val="af2"/>
        <w:ind w:firstLine="0"/>
        <w:rPr>
          <w:rFonts w:ascii="Arial" w:hAnsi="Arial" w:cs="Arial"/>
          <w:sz w:val="22"/>
          <w:szCs w:val="22"/>
        </w:rPr>
      </w:pPr>
    </w:p>
    <w:p w:rsidR="00620901" w:rsidRPr="001D6F3D" w:rsidRDefault="00620901" w:rsidP="00DC6CDD">
      <w:pPr>
        <w:pStyle w:val="western"/>
        <w:keepNext/>
        <w:spacing w:before="57" w:after="57"/>
        <w:rPr>
          <w:sz w:val="22"/>
          <w:szCs w:val="22"/>
        </w:rPr>
      </w:pPr>
    </w:p>
    <w:p w:rsidR="008D4ED7" w:rsidRPr="001D6F3D" w:rsidRDefault="008D4ED7" w:rsidP="008D4ED7">
      <w:pPr>
        <w:jc w:val="both"/>
        <w:rPr>
          <w:rFonts w:ascii="Arial" w:hAnsi="Arial" w:cs="Arial"/>
          <w:sz w:val="22"/>
          <w:szCs w:val="22"/>
        </w:rPr>
      </w:pPr>
    </w:p>
    <w:p w:rsidR="001D2D8C" w:rsidRPr="001D6F3D" w:rsidRDefault="003962B2" w:rsidP="001D2D8C">
      <w:pPr>
        <w:pStyle w:val="af2"/>
        <w:ind w:left="510" w:firstLine="0"/>
        <w:rPr>
          <w:rFonts w:ascii="Arial" w:hAnsi="Arial" w:cs="Arial"/>
          <w:sz w:val="22"/>
          <w:szCs w:val="22"/>
        </w:rPr>
      </w:pPr>
      <w:r w:rsidRPr="001D6F3D">
        <w:rPr>
          <w:rFonts w:ascii="Arial" w:hAnsi="Arial" w:cs="Arial"/>
          <w:b/>
          <w:sz w:val="22"/>
          <w:szCs w:val="22"/>
        </w:rPr>
        <w:t xml:space="preserve"> </w:t>
      </w:r>
      <w:r w:rsidR="00FB2AB3" w:rsidRPr="001D6F3D">
        <w:rPr>
          <w:rFonts w:ascii="Arial" w:hAnsi="Arial" w:cs="Arial"/>
          <w:b/>
          <w:sz w:val="22"/>
          <w:szCs w:val="22"/>
        </w:rPr>
        <w:t xml:space="preserve">Η </w:t>
      </w:r>
      <w:r w:rsidR="0082660B" w:rsidRPr="001D6F3D">
        <w:rPr>
          <w:rFonts w:ascii="Arial" w:hAnsi="Arial" w:cs="Arial"/>
          <w:b/>
          <w:sz w:val="22"/>
          <w:szCs w:val="22"/>
        </w:rPr>
        <w:t>α</w:t>
      </w:r>
      <w:r w:rsidR="00FB2AB3" w:rsidRPr="001D6F3D">
        <w:rPr>
          <w:rFonts w:ascii="Arial" w:hAnsi="Arial" w:cs="Arial"/>
          <w:b/>
          <w:sz w:val="22"/>
          <w:szCs w:val="22"/>
        </w:rPr>
        <w:t>πό</w:t>
      </w:r>
      <w:r w:rsidR="003B5930" w:rsidRPr="001D6F3D">
        <w:rPr>
          <w:rFonts w:ascii="Arial" w:hAnsi="Arial" w:cs="Arial"/>
          <w:b/>
          <w:sz w:val="22"/>
          <w:szCs w:val="22"/>
        </w:rPr>
        <w:t xml:space="preserve">φαση πήρε αριθμό  </w:t>
      </w:r>
      <w:r w:rsidR="004B7D33" w:rsidRPr="001D6F3D">
        <w:rPr>
          <w:rFonts w:ascii="Arial" w:hAnsi="Arial" w:cs="Arial"/>
          <w:b/>
          <w:sz w:val="22"/>
          <w:szCs w:val="22"/>
        </w:rPr>
        <w:t>1</w:t>
      </w:r>
      <w:r w:rsidR="00620901" w:rsidRPr="001D6F3D">
        <w:rPr>
          <w:rFonts w:ascii="Arial" w:hAnsi="Arial" w:cs="Arial"/>
          <w:b/>
          <w:sz w:val="22"/>
          <w:szCs w:val="22"/>
        </w:rPr>
        <w:t>72</w:t>
      </w:r>
      <w:r w:rsidR="00554F44" w:rsidRPr="001D6F3D">
        <w:rPr>
          <w:rFonts w:ascii="Arial" w:hAnsi="Arial" w:cs="Arial"/>
          <w:b/>
          <w:sz w:val="22"/>
          <w:szCs w:val="22"/>
        </w:rPr>
        <w:t>/</w:t>
      </w:r>
      <w:r w:rsidR="003C235F" w:rsidRPr="001D6F3D">
        <w:rPr>
          <w:rFonts w:ascii="Arial" w:hAnsi="Arial" w:cs="Arial"/>
          <w:b/>
          <w:sz w:val="22"/>
          <w:szCs w:val="22"/>
        </w:rPr>
        <w:t>20</w:t>
      </w:r>
      <w:r w:rsidR="005B55CE" w:rsidRPr="001D6F3D">
        <w:rPr>
          <w:rFonts w:ascii="Arial" w:hAnsi="Arial" w:cs="Arial"/>
          <w:b/>
          <w:sz w:val="22"/>
          <w:szCs w:val="22"/>
        </w:rPr>
        <w:t>2</w:t>
      </w:r>
      <w:r w:rsidR="00914FAE" w:rsidRPr="001D6F3D">
        <w:rPr>
          <w:rFonts w:ascii="Arial" w:hAnsi="Arial" w:cs="Arial"/>
          <w:b/>
          <w:sz w:val="22"/>
          <w:szCs w:val="22"/>
        </w:rPr>
        <w:t>5</w:t>
      </w:r>
      <w:r w:rsidR="00CC0DE3" w:rsidRPr="001D6F3D">
        <w:rPr>
          <w:rFonts w:ascii="Arial" w:hAnsi="Arial" w:cs="Arial"/>
          <w:b/>
          <w:sz w:val="22"/>
          <w:szCs w:val="22"/>
        </w:rPr>
        <w:t>.</w:t>
      </w:r>
      <w:r w:rsidR="001D2D8C" w:rsidRPr="001D6F3D">
        <w:rPr>
          <w:rFonts w:ascii="Arial" w:hAnsi="Arial" w:cs="Arial"/>
          <w:sz w:val="22"/>
          <w:szCs w:val="22"/>
        </w:rPr>
        <w:t xml:space="preserve">   </w:t>
      </w:r>
    </w:p>
    <w:p w:rsidR="008C225A" w:rsidRPr="001D6F3D" w:rsidRDefault="008C225A" w:rsidP="00CE3611">
      <w:pPr>
        <w:tabs>
          <w:tab w:val="left" w:pos="559"/>
          <w:tab w:val="left" w:pos="1555"/>
        </w:tabs>
        <w:rPr>
          <w:rFonts w:ascii="Arial" w:hAnsi="Arial" w:cs="Arial"/>
          <w:sz w:val="22"/>
          <w:szCs w:val="22"/>
        </w:rPr>
      </w:pPr>
    </w:p>
    <w:p w:rsidR="00475454" w:rsidRPr="001D6F3D" w:rsidRDefault="00475454" w:rsidP="00475454">
      <w:pPr>
        <w:tabs>
          <w:tab w:val="left" w:pos="559"/>
          <w:tab w:val="left" w:pos="1555"/>
        </w:tabs>
        <w:rPr>
          <w:rFonts w:ascii="Arial" w:eastAsia="Verdana" w:hAnsi="Arial" w:cs="Arial"/>
          <w:kern w:val="2"/>
          <w:sz w:val="22"/>
          <w:szCs w:val="22"/>
          <w:lang w:bidi="hi-IN"/>
        </w:rPr>
      </w:pPr>
      <w:r w:rsidRPr="001D6F3D">
        <w:rPr>
          <w:rFonts w:ascii="Arial" w:eastAsia="Verdana" w:hAnsi="Arial" w:cs="Arial"/>
          <w:kern w:val="2"/>
          <w:sz w:val="22"/>
          <w:szCs w:val="22"/>
          <w:lang w:bidi="hi-IN"/>
        </w:rPr>
        <w:t xml:space="preserve">Ο ΠΡΟΕΔΡΟΣ                                                                               </w:t>
      </w:r>
    </w:p>
    <w:p w:rsidR="00475454" w:rsidRPr="001D6F3D" w:rsidRDefault="00475454" w:rsidP="00475454">
      <w:pPr>
        <w:tabs>
          <w:tab w:val="left" w:pos="559"/>
          <w:tab w:val="left" w:pos="1555"/>
        </w:tabs>
        <w:rPr>
          <w:rFonts w:ascii="Arial" w:eastAsia="Verdana" w:hAnsi="Arial" w:cs="Arial"/>
          <w:kern w:val="2"/>
          <w:sz w:val="22"/>
          <w:szCs w:val="22"/>
          <w:lang w:bidi="hi-IN"/>
        </w:rPr>
      </w:pPr>
      <w:r w:rsidRPr="001D6F3D">
        <w:rPr>
          <w:rFonts w:ascii="Arial" w:hAnsi="Arial" w:cs="Arial"/>
          <w:sz w:val="22"/>
          <w:szCs w:val="22"/>
        </w:rPr>
        <w:t xml:space="preserve">ΔΗΜΗΤΡΙΟΣ Κ. ΚΑΡΑΜΑΝΗΣ                                              </w:t>
      </w:r>
      <w:r w:rsidRPr="001D6F3D">
        <w:rPr>
          <w:rFonts w:ascii="Arial" w:eastAsia="Arial" w:hAnsi="Arial" w:cs="Arial"/>
          <w:sz w:val="22"/>
          <w:szCs w:val="22"/>
        </w:rPr>
        <w:t xml:space="preserve">   </w:t>
      </w:r>
    </w:p>
    <w:p w:rsidR="00475454" w:rsidRPr="001D6F3D" w:rsidRDefault="00475454" w:rsidP="00475454">
      <w:pPr>
        <w:tabs>
          <w:tab w:val="left" w:pos="559"/>
          <w:tab w:val="left" w:pos="1555"/>
        </w:tabs>
        <w:rPr>
          <w:rFonts w:ascii="Arial" w:eastAsia="Verdana" w:hAnsi="Arial" w:cs="Arial"/>
          <w:kern w:val="2"/>
          <w:sz w:val="22"/>
          <w:szCs w:val="22"/>
          <w:lang w:bidi="hi-IN"/>
        </w:rPr>
      </w:pPr>
    </w:p>
    <w:p w:rsidR="00475454" w:rsidRPr="001D6F3D" w:rsidRDefault="00475454" w:rsidP="00475454">
      <w:pPr>
        <w:tabs>
          <w:tab w:val="left" w:pos="559"/>
          <w:tab w:val="left" w:pos="1555"/>
        </w:tabs>
        <w:rPr>
          <w:rFonts w:ascii="Arial" w:hAnsi="Arial" w:cs="Arial"/>
          <w:sz w:val="22"/>
          <w:szCs w:val="22"/>
        </w:rPr>
      </w:pPr>
      <w:r w:rsidRPr="001D6F3D">
        <w:rPr>
          <w:rFonts w:ascii="Arial" w:hAnsi="Arial" w:cs="Arial"/>
          <w:sz w:val="22"/>
          <w:szCs w:val="22"/>
        </w:rPr>
        <w:t xml:space="preserve">                                                                                                 ΠΙΣΤΟ ΑΠΟΣΠΑΣΜΑ</w:t>
      </w:r>
      <w:r w:rsidRPr="001D6F3D">
        <w:rPr>
          <w:rFonts w:ascii="Arial" w:eastAsia="Arial" w:hAnsi="Arial" w:cs="Arial"/>
          <w:sz w:val="22"/>
          <w:szCs w:val="22"/>
        </w:rPr>
        <w:t xml:space="preserve">                                                           </w:t>
      </w:r>
    </w:p>
    <w:p w:rsidR="00475454" w:rsidRPr="001D6F3D" w:rsidRDefault="00475454" w:rsidP="00475454">
      <w:pPr>
        <w:tabs>
          <w:tab w:val="left" w:pos="559"/>
          <w:tab w:val="left" w:pos="1555"/>
        </w:tabs>
        <w:rPr>
          <w:rFonts w:ascii="Arial" w:hAnsi="Arial" w:cs="Arial"/>
          <w:sz w:val="22"/>
          <w:szCs w:val="22"/>
        </w:rPr>
      </w:pPr>
      <w:r w:rsidRPr="001D6F3D">
        <w:rPr>
          <w:rFonts w:ascii="Arial" w:hAnsi="Arial" w:cs="Arial"/>
          <w:sz w:val="22"/>
          <w:szCs w:val="22"/>
        </w:rPr>
        <w:t xml:space="preserve">                                                                                                    Λιβαδειά      1</w:t>
      </w:r>
      <w:r w:rsidR="001B5CF9" w:rsidRPr="001D6F3D">
        <w:rPr>
          <w:rFonts w:ascii="Arial" w:hAnsi="Arial" w:cs="Arial"/>
          <w:sz w:val="22"/>
          <w:szCs w:val="22"/>
        </w:rPr>
        <w:t>4</w:t>
      </w:r>
      <w:r w:rsidRPr="001D6F3D">
        <w:rPr>
          <w:rFonts w:ascii="Arial" w:hAnsi="Arial" w:cs="Arial"/>
          <w:sz w:val="22"/>
          <w:szCs w:val="22"/>
        </w:rPr>
        <w:t>-0</w:t>
      </w:r>
      <w:r w:rsidR="00B92085" w:rsidRPr="001D6F3D">
        <w:rPr>
          <w:rFonts w:ascii="Arial" w:hAnsi="Arial" w:cs="Arial"/>
          <w:sz w:val="22"/>
          <w:szCs w:val="22"/>
        </w:rPr>
        <w:t>5</w:t>
      </w:r>
      <w:r w:rsidRPr="001D6F3D">
        <w:rPr>
          <w:rFonts w:ascii="Arial" w:hAnsi="Arial" w:cs="Arial"/>
          <w:sz w:val="22"/>
          <w:szCs w:val="22"/>
        </w:rPr>
        <w:t>-2025</w:t>
      </w:r>
      <w:r w:rsidRPr="001D6F3D">
        <w:rPr>
          <w:rFonts w:ascii="Arial" w:eastAsia="Verdana" w:hAnsi="Arial" w:cs="Arial"/>
          <w:kern w:val="2"/>
          <w:sz w:val="22"/>
          <w:szCs w:val="22"/>
          <w:lang w:bidi="hi-IN"/>
        </w:rPr>
        <w:t xml:space="preserve">  </w:t>
      </w:r>
    </w:p>
    <w:p w:rsidR="00475454" w:rsidRPr="001D6F3D" w:rsidRDefault="00475454" w:rsidP="00475454">
      <w:pPr>
        <w:tabs>
          <w:tab w:val="left" w:pos="559"/>
          <w:tab w:val="left" w:pos="1555"/>
        </w:tabs>
        <w:rPr>
          <w:rFonts w:ascii="Arial" w:hAnsi="Arial" w:cs="Arial"/>
          <w:sz w:val="22"/>
          <w:szCs w:val="22"/>
        </w:rPr>
      </w:pPr>
      <w:r w:rsidRPr="001D6F3D">
        <w:rPr>
          <w:rFonts w:ascii="Arial" w:eastAsia="Arial" w:hAnsi="Arial" w:cs="Arial"/>
          <w:sz w:val="22"/>
          <w:szCs w:val="22"/>
        </w:rPr>
        <w:t xml:space="preserve">                                                                                                        Ο ΠΡΟΕΔΡΟΣ</w:t>
      </w:r>
      <w:r w:rsidRPr="001D6F3D">
        <w:rPr>
          <w:rFonts w:ascii="Arial" w:hAnsi="Arial" w:cs="Arial"/>
          <w:sz w:val="22"/>
          <w:szCs w:val="22"/>
        </w:rPr>
        <w:t xml:space="preserve">    </w:t>
      </w:r>
    </w:p>
    <w:p w:rsidR="00475454" w:rsidRPr="001D6F3D" w:rsidRDefault="00475454" w:rsidP="00475454">
      <w:pPr>
        <w:tabs>
          <w:tab w:val="left" w:pos="7485"/>
        </w:tabs>
        <w:rPr>
          <w:rFonts w:ascii="Arial" w:hAnsi="Arial" w:cs="Arial"/>
          <w:sz w:val="22"/>
          <w:szCs w:val="22"/>
        </w:rPr>
      </w:pPr>
      <w:r w:rsidRPr="001D6F3D">
        <w:rPr>
          <w:rFonts w:ascii="Arial" w:hAnsi="Arial" w:cs="Arial"/>
          <w:sz w:val="22"/>
          <w:szCs w:val="22"/>
        </w:rPr>
        <w:tab/>
      </w:r>
    </w:p>
    <w:p w:rsidR="00475454" w:rsidRPr="001D6F3D" w:rsidRDefault="00475454" w:rsidP="00475454">
      <w:pPr>
        <w:tabs>
          <w:tab w:val="center" w:pos="1080"/>
          <w:tab w:val="left" w:pos="6120"/>
          <w:tab w:val="center" w:pos="8460"/>
        </w:tabs>
        <w:jc w:val="both"/>
        <w:rPr>
          <w:rFonts w:ascii="Arial" w:hAnsi="Arial" w:cs="Arial"/>
          <w:b/>
          <w:sz w:val="22"/>
          <w:szCs w:val="22"/>
        </w:rPr>
      </w:pPr>
      <w:r w:rsidRPr="001D6F3D">
        <w:rPr>
          <w:rFonts w:ascii="Arial" w:eastAsia="Arial" w:hAnsi="Arial" w:cs="Arial"/>
          <w:sz w:val="22"/>
          <w:szCs w:val="22"/>
        </w:rPr>
        <w:t xml:space="preserve">                </w:t>
      </w:r>
      <w:r w:rsidRPr="001D6F3D">
        <w:rPr>
          <w:rFonts w:ascii="Arial" w:hAnsi="Arial" w:cs="Arial"/>
          <w:b/>
          <w:sz w:val="22"/>
          <w:szCs w:val="22"/>
        </w:rPr>
        <w:t xml:space="preserve">ΤΑ ΜΕΛΗ  </w:t>
      </w:r>
    </w:p>
    <w:p w:rsidR="00475454" w:rsidRPr="001D6F3D" w:rsidRDefault="00475454" w:rsidP="00475454">
      <w:pPr>
        <w:tabs>
          <w:tab w:val="left" w:pos="360"/>
          <w:tab w:val="left" w:pos="6237"/>
        </w:tabs>
        <w:ind w:left="357"/>
        <w:rPr>
          <w:rFonts w:ascii="Arial" w:hAnsi="Arial" w:cs="Arial"/>
          <w:sz w:val="22"/>
          <w:szCs w:val="22"/>
        </w:rPr>
      </w:pPr>
      <w:r w:rsidRPr="001D6F3D">
        <w:rPr>
          <w:rFonts w:ascii="Arial" w:hAnsi="Arial" w:cs="Arial"/>
          <w:sz w:val="22"/>
          <w:szCs w:val="22"/>
        </w:rPr>
        <w:t xml:space="preserve"> 1. </w:t>
      </w:r>
      <w:proofErr w:type="spellStart"/>
      <w:r w:rsidR="001B5CF9" w:rsidRPr="001D6F3D">
        <w:rPr>
          <w:rFonts w:ascii="Arial" w:hAnsi="Arial" w:cs="Arial"/>
          <w:sz w:val="22"/>
          <w:szCs w:val="22"/>
        </w:rPr>
        <w:t>Αγνιάδης</w:t>
      </w:r>
      <w:proofErr w:type="spellEnd"/>
      <w:r w:rsidR="001B5CF9" w:rsidRPr="001D6F3D">
        <w:rPr>
          <w:rFonts w:ascii="Arial" w:hAnsi="Arial" w:cs="Arial"/>
          <w:sz w:val="22"/>
          <w:szCs w:val="22"/>
        </w:rPr>
        <w:t xml:space="preserve"> Παναγιώτης</w:t>
      </w:r>
    </w:p>
    <w:p w:rsidR="00475454" w:rsidRPr="001D6F3D" w:rsidRDefault="00475454" w:rsidP="00475454">
      <w:pPr>
        <w:tabs>
          <w:tab w:val="left" w:pos="360"/>
          <w:tab w:val="left" w:pos="6237"/>
        </w:tabs>
        <w:ind w:left="357"/>
        <w:rPr>
          <w:rFonts w:ascii="Arial" w:hAnsi="Arial" w:cs="Arial"/>
          <w:sz w:val="22"/>
          <w:szCs w:val="22"/>
        </w:rPr>
      </w:pPr>
      <w:r w:rsidRPr="001D6F3D">
        <w:rPr>
          <w:rFonts w:ascii="Arial" w:hAnsi="Arial" w:cs="Arial"/>
          <w:sz w:val="22"/>
          <w:szCs w:val="22"/>
        </w:rPr>
        <w:t xml:space="preserve"> 2. </w:t>
      </w:r>
      <w:proofErr w:type="spellStart"/>
      <w:r w:rsidR="001B5CF9" w:rsidRPr="001D6F3D">
        <w:rPr>
          <w:rFonts w:ascii="Arial" w:hAnsi="Arial" w:cs="Arial"/>
          <w:sz w:val="22"/>
          <w:szCs w:val="22"/>
        </w:rPr>
        <w:t>Καλλιαντάσης</w:t>
      </w:r>
      <w:proofErr w:type="spellEnd"/>
      <w:r w:rsidR="001B5CF9" w:rsidRPr="001D6F3D">
        <w:rPr>
          <w:rFonts w:ascii="Arial" w:hAnsi="Arial" w:cs="Arial"/>
          <w:sz w:val="22"/>
          <w:szCs w:val="22"/>
        </w:rPr>
        <w:t xml:space="preserve"> Χρήστος</w:t>
      </w:r>
      <w:r w:rsidRPr="001D6F3D">
        <w:rPr>
          <w:rFonts w:ascii="Arial" w:hAnsi="Arial" w:cs="Arial"/>
          <w:sz w:val="22"/>
          <w:szCs w:val="22"/>
        </w:rPr>
        <w:t xml:space="preserve">                                              ΔΗΜΗΤΡΙΟΣ Κ. ΚΑΡΑΜΑΝΗΣ</w:t>
      </w:r>
    </w:p>
    <w:p w:rsidR="00475454" w:rsidRPr="001D6F3D" w:rsidRDefault="00475454" w:rsidP="00475454">
      <w:pPr>
        <w:tabs>
          <w:tab w:val="left" w:pos="559"/>
          <w:tab w:val="left" w:pos="1555"/>
        </w:tabs>
        <w:rPr>
          <w:rFonts w:ascii="Arial" w:hAnsi="Arial" w:cs="Arial"/>
          <w:sz w:val="22"/>
          <w:szCs w:val="22"/>
        </w:rPr>
      </w:pPr>
      <w:r w:rsidRPr="001D6F3D">
        <w:rPr>
          <w:rFonts w:ascii="Arial" w:hAnsi="Arial" w:cs="Arial"/>
          <w:sz w:val="22"/>
          <w:szCs w:val="22"/>
        </w:rPr>
        <w:t xml:space="preserve">       3. </w:t>
      </w:r>
      <w:r w:rsidR="001B5CF9" w:rsidRPr="001D6F3D">
        <w:rPr>
          <w:rFonts w:ascii="Arial" w:hAnsi="Arial" w:cs="Arial"/>
          <w:sz w:val="22"/>
          <w:szCs w:val="22"/>
        </w:rPr>
        <w:t>Παπαβασιλείου Αικατερίνη</w:t>
      </w:r>
      <w:r w:rsidRPr="001D6F3D">
        <w:rPr>
          <w:rFonts w:ascii="Arial" w:hAnsi="Arial" w:cs="Arial"/>
          <w:sz w:val="22"/>
          <w:szCs w:val="22"/>
        </w:rPr>
        <w:t xml:space="preserve">                                         ΔΗΜΑΡΧΟΣ ΛΕΒΑΔΕΩΝ                                                                                                                    </w:t>
      </w:r>
    </w:p>
    <w:p w:rsidR="00475454" w:rsidRPr="001D6F3D" w:rsidRDefault="00475454" w:rsidP="00475454">
      <w:pPr>
        <w:tabs>
          <w:tab w:val="left" w:pos="360"/>
          <w:tab w:val="left" w:pos="6237"/>
        </w:tabs>
        <w:rPr>
          <w:rFonts w:ascii="Arial" w:hAnsi="Arial" w:cs="Arial"/>
          <w:sz w:val="22"/>
          <w:szCs w:val="22"/>
        </w:rPr>
      </w:pPr>
      <w:r w:rsidRPr="001D6F3D">
        <w:rPr>
          <w:rFonts w:ascii="Arial" w:hAnsi="Arial" w:cs="Arial"/>
          <w:sz w:val="22"/>
          <w:szCs w:val="22"/>
        </w:rPr>
        <w:t xml:space="preserve">       </w:t>
      </w:r>
      <w:r w:rsidR="001B5CF9" w:rsidRPr="001D6F3D">
        <w:rPr>
          <w:rFonts w:ascii="Arial" w:hAnsi="Arial" w:cs="Arial"/>
          <w:sz w:val="22"/>
          <w:szCs w:val="22"/>
        </w:rPr>
        <w:t xml:space="preserve">4. </w:t>
      </w:r>
      <w:proofErr w:type="spellStart"/>
      <w:r w:rsidR="001B5CF9" w:rsidRPr="001D6F3D">
        <w:rPr>
          <w:rFonts w:ascii="Arial" w:hAnsi="Arial" w:cs="Arial"/>
          <w:sz w:val="22"/>
          <w:szCs w:val="22"/>
        </w:rPr>
        <w:t>Μίχας</w:t>
      </w:r>
      <w:proofErr w:type="spellEnd"/>
      <w:r w:rsidR="001B5CF9" w:rsidRPr="001D6F3D">
        <w:rPr>
          <w:rFonts w:ascii="Arial" w:hAnsi="Arial" w:cs="Arial"/>
          <w:sz w:val="22"/>
          <w:szCs w:val="22"/>
        </w:rPr>
        <w:t xml:space="preserve"> Δημήτριος</w:t>
      </w:r>
    </w:p>
    <w:p w:rsidR="00475454" w:rsidRPr="001D6F3D" w:rsidRDefault="00475454" w:rsidP="00475454">
      <w:pPr>
        <w:tabs>
          <w:tab w:val="left" w:pos="559"/>
          <w:tab w:val="left" w:pos="1555"/>
        </w:tabs>
        <w:rPr>
          <w:rFonts w:ascii="Arial" w:hAnsi="Arial" w:cs="Arial"/>
          <w:sz w:val="22"/>
          <w:szCs w:val="22"/>
        </w:rPr>
      </w:pPr>
    </w:p>
    <w:p w:rsidR="00CE3611" w:rsidRPr="001D6F3D" w:rsidRDefault="00CE3611" w:rsidP="00475454">
      <w:pPr>
        <w:tabs>
          <w:tab w:val="left" w:pos="559"/>
          <w:tab w:val="left" w:pos="1555"/>
        </w:tabs>
        <w:rPr>
          <w:rFonts w:ascii="Arial" w:hAnsi="Arial" w:cs="Arial"/>
          <w:sz w:val="22"/>
          <w:szCs w:val="22"/>
        </w:rPr>
      </w:pPr>
    </w:p>
    <w:sectPr w:rsidR="00CE3611" w:rsidRPr="001D6F3D" w:rsidSect="008C56A4">
      <w:headerReference w:type="default" r:id="rId13"/>
      <w:headerReference w:type="first" r:id="rId14"/>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D42" w:rsidRDefault="00440D42">
      <w:r>
        <w:separator/>
      </w:r>
    </w:p>
  </w:endnote>
  <w:endnote w:type="continuationSeparator" w:id="0">
    <w:p w:rsidR="00440D42" w:rsidRDefault="00440D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D42" w:rsidRDefault="00440D42">
      <w:r>
        <w:separator/>
      </w:r>
    </w:p>
  </w:footnote>
  <w:footnote w:type="continuationSeparator" w:id="0">
    <w:p w:rsidR="00440D42" w:rsidRDefault="00440D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F5755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F57558">
                <w:pPr>
                  <w:pStyle w:val="af1"/>
                </w:pPr>
                <w:r>
                  <w:rPr>
                    <w:rStyle w:val="a3"/>
                  </w:rPr>
                  <w:fldChar w:fldCharType="begin"/>
                </w:r>
                <w:r w:rsidR="00171F1B">
                  <w:rPr>
                    <w:rStyle w:val="a3"/>
                  </w:rPr>
                  <w:instrText xml:space="preserve"> PAGE </w:instrText>
                </w:r>
                <w:r>
                  <w:rPr>
                    <w:rStyle w:val="a3"/>
                  </w:rPr>
                  <w:fldChar w:fldCharType="separate"/>
                </w:r>
                <w:r w:rsidR="00FF1E8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AF15A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8A164B2"/>
    <w:multiLevelType w:val="hybridMultilevel"/>
    <w:tmpl w:val="BF70D9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A263E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BB20F4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E3A14B0"/>
    <w:multiLevelType w:val="hybridMultilevel"/>
    <w:tmpl w:val="BE84479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40B40BA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51C794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5CC23DB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4C65A33"/>
    <w:multiLevelType w:val="hybridMultilevel"/>
    <w:tmpl w:val="2E501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DC15D3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FC23164"/>
    <w:multiLevelType w:val="hybridMultilevel"/>
    <w:tmpl w:val="16DAEC18"/>
    <w:lvl w:ilvl="0" w:tplc="6C9E894E">
      <w:start w:val="1"/>
      <w:numFmt w:val="decimal"/>
      <w:lvlText w:val="%1."/>
      <w:lvlJc w:val="left"/>
      <w:pPr>
        <w:ind w:left="360"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7">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6531FB9"/>
    <w:multiLevelType w:val="hybridMultilevel"/>
    <w:tmpl w:val="CB7A84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0">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7FDE4DED"/>
    <w:multiLevelType w:val="hybridMultilevel"/>
    <w:tmpl w:val="7FDC92A6"/>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12"/>
  </w:num>
  <w:num w:numId="5">
    <w:abstractNumId w:val="2"/>
  </w:num>
  <w:num w:numId="6">
    <w:abstractNumId w:val="23"/>
  </w:num>
  <w:num w:numId="7">
    <w:abstractNumId w:val="6"/>
  </w:num>
  <w:num w:numId="8">
    <w:abstractNumId w:val="5"/>
  </w:num>
  <w:num w:numId="9">
    <w:abstractNumId w:val="7"/>
  </w:num>
  <w:num w:numId="10">
    <w:abstractNumId w:val="25"/>
  </w:num>
  <w:num w:numId="11">
    <w:abstractNumId w:val="9"/>
  </w:num>
  <w:num w:numId="12">
    <w:abstractNumId w:val="10"/>
  </w:num>
  <w:num w:numId="13">
    <w:abstractNumId w:val="16"/>
  </w:num>
  <w:num w:numId="14">
    <w:abstractNumId w:val="20"/>
  </w:num>
  <w:num w:numId="15">
    <w:abstractNumId w:val="29"/>
  </w:num>
  <w:num w:numId="16">
    <w:abstractNumId w:val="8"/>
  </w:num>
  <w:num w:numId="17">
    <w:abstractNumId w:val="22"/>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2"/>
    </w:lvlOverride>
  </w:num>
  <w:num w:numId="21">
    <w:abstractNumId w:val="17"/>
  </w:num>
  <w:num w:numId="22">
    <w:abstractNumId w:val="30"/>
  </w:num>
  <w:num w:numId="23">
    <w:abstractNumId w:val="31"/>
  </w:num>
  <w:num w:numId="24">
    <w:abstractNumId w:val="27"/>
  </w:num>
  <w:num w:numId="25">
    <w:abstractNumId w:val="19"/>
  </w:num>
  <w:num w:numId="26">
    <w:abstractNumId w:val="24"/>
  </w:num>
  <w:num w:numId="27">
    <w:abstractNumId w:val="4"/>
  </w:num>
  <w:num w:numId="28">
    <w:abstractNumId w:val="15"/>
  </w:num>
  <w:num w:numId="29">
    <w:abstractNumId w:val="26"/>
  </w:num>
  <w:num w:numId="30">
    <w:abstractNumId w:val="14"/>
  </w:num>
  <w:num w:numId="31">
    <w:abstractNumId w:val="18"/>
  </w:num>
  <w:num w:numId="32">
    <w:abstractNumId w:val="21"/>
  </w:num>
  <w:num w:numId="33">
    <w:abstractNumId w:val="32"/>
  </w:num>
  <w:num w:numId="34">
    <w:abstractNumId w:val="2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16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3D79"/>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5750E"/>
    <w:rsid w:val="00060CC3"/>
    <w:rsid w:val="00063395"/>
    <w:rsid w:val="000653DE"/>
    <w:rsid w:val="00066288"/>
    <w:rsid w:val="0007133A"/>
    <w:rsid w:val="00071FA5"/>
    <w:rsid w:val="00073F74"/>
    <w:rsid w:val="00081699"/>
    <w:rsid w:val="00085828"/>
    <w:rsid w:val="00092C75"/>
    <w:rsid w:val="00097687"/>
    <w:rsid w:val="000976F2"/>
    <w:rsid w:val="000A104C"/>
    <w:rsid w:val="000A77AC"/>
    <w:rsid w:val="000A79F1"/>
    <w:rsid w:val="000B0A34"/>
    <w:rsid w:val="000B247B"/>
    <w:rsid w:val="000B32D2"/>
    <w:rsid w:val="000B41BB"/>
    <w:rsid w:val="000B4C27"/>
    <w:rsid w:val="000B4F9B"/>
    <w:rsid w:val="000B5054"/>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E47"/>
    <w:rsid w:val="00106413"/>
    <w:rsid w:val="001135C2"/>
    <w:rsid w:val="00113E80"/>
    <w:rsid w:val="0011409B"/>
    <w:rsid w:val="00114DF6"/>
    <w:rsid w:val="00115D2A"/>
    <w:rsid w:val="001204A6"/>
    <w:rsid w:val="00120C06"/>
    <w:rsid w:val="001228FF"/>
    <w:rsid w:val="00124243"/>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73D6C"/>
    <w:rsid w:val="00181368"/>
    <w:rsid w:val="00181704"/>
    <w:rsid w:val="00181C2A"/>
    <w:rsid w:val="00185FCF"/>
    <w:rsid w:val="00190EE2"/>
    <w:rsid w:val="001919A6"/>
    <w:rsid w:val="001921FD"/>
    <w:rsid w:val="00196859"/>
    <w:rsid w:val="00196C95"/>
    <w:rsid w:val="001975F5"/>
    <w:rsid w:val="001A0699"/>
    <w:rsid w:val="001A184F"/>
    <w:rsid w:val="001A4B53"/>
    <w:rsid w:val="001A4EF0"/>
    <w:rsid w:val="001B049F"/>
    <w:rsid w:val="001B2912"/>
    <w:rsid w:val="001B4135"/>
    <w:rsid w:val="001B5CEF"/>
    <w:rsid w:val="001B5CF9"/>
    <w:rsid w:val="001B63B1"/>
    <w:rsid w:val="001B7132"/>
    <w:rsid w:val="001C67C9"/>
    <w:rsid w:val="001D2D8C"/>
    <w:rsid w:val="001D4BBB"/>
    <w:rsid w:val="001D6F3D"/>
    <w:rsid w:val="001E01CA"/>
    <w:rsid w:val="001E11DA"/>
    <w:rsid w:val="001E22A1"/>
    <w:rsid w:val="001E24A6"/>
    <w:rsid w:val="001E4D4C"/>
    <w:rsid w:val="001E6338"/>
    <w:rsid w:val="001E6811"/>
    <w:rsid w:val="001E7987"/>
    <w:rsid w:val="001F3BB7"/>
    <w:rsid w:val="00201B5F"/>
    <w:rsid w:val="00203B8D"/>
    <w:rsid w:val="00203E92"/>
    <w:rsid w:val="00204658"/>
    <w:rsid w:val="0020594B"/>
    <w:rsid w:val="00207616"/>
    <w:rsid w:val="00207FC6"/>
    <w:rsid w:val="0021152E"/>
    <w:rsid w:val="002148C4"/>
    <w:rsid w:val="00215303"/>
    <w:rsid w:val="00215594"/>
    <w:rsid w:val="00215648"/>
    <w:rsid w:val="00220033"/>
    <w:rsid w:val="00220115"/>
    <w:rsid w:val="0022153E"/>
    <w:rsid w:val="00224B74"/>
    <w:rsid w:val="00226747"/>
    <w:rsid w:val="00226885"/>
    <w:rsid w:val="00233671"/>
    <w:rsid w:val="002365ED"/>
    <w:rsid w:val="002371C4"/>
    <w:rsid w:val="002417FC"/>
    <w:rsid w:val="00241FB0"/>
    <w:rsid w:val="00245500"/>
    <w:rsid w:val="00251D8A"/>
    <w:rsid w:val="002525D4"/>
    <w:rsid w:val="00253B9E"/>
    <w:rsid w:val="0025474A"/>
    <w:rsid w:val="002549B6"/>
    <w:rsid w:val="0025504C"/>
    <w:rsid w:val="002558D4"/>
    <w:rsid w:val="00256D3C"/>
    <w:rsid w:val="00261253"/>
    <w:rsid w:val="002617C8"/>
    <w:rsid w:val="00264794"/>
    <w:rsid w:val="00265A2A"/>
    <w:rsid w:val="00267C53"/>
    <w:rsid w:val="00271AF8"/>
    <w:rsid w:val="0027238F"/>
    <w:rsid w:val="00275B54"/>
    <w:rsid w:val="002836AE"/>
    <w:rsid w:val="0028445A"/>
    <w:rsid w:val="00286B5D"/>
    <w:rsid w:val="00287053"/>
    <w:rsid w:val="00287CFF"/>
    <w:rsid w:val="00293E34"/>
    <w:rsid w:val="002963E1"/>
    <w:rsid w:val="0029648E"/>
    <w:rsid w:val="002A4FD5"/>
    <w:rsid w:val="002A7954"/>
    <w:rsid w:val="002B291B"/>
    <w:rsid w:val="002B4FA1"/>
    <w:rsid w:val="002B65AE"/>
    <w:rsid w:val="002B6D29"/>
    <w:rsid w:val="002B6F4D"/>
    <w:rsid w:val="002C18FD"/>
    <w:rsid w:val="002C2B54"/>
    <w:rsid w:val="002C5087"/>
    <w:rsid w:val="002C7914"/>
    <w:rsid w:val="002D1943"/>
    <w:rsid w:val="002D284B"/>
    <w:rsid w:val="002D39A0"/>
    <w:rsid w:val="002D4538"/>
    <w:rsid w:val="002D4C37"/>
    <w:rsid w:val="002D5B54"/>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24B39"/>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1EB"/>
    <w:rsid w:val="00390DFA"/>
    <w:rsid w:val="003950A3"/>
    <w:rsid w:val="003952CC"/>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3AF2"/>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0D42"/>
    <w:rsid w:val="00441560"/>
    <w:rsid w:val="00442D75"/>
    <w:rsid w:val="0044667E"/>
    <w:rsid w:val="00446B60"/>
    <w:rsid w:val="004600E1"/>
    <w:rsid w:val="00461B87"/>
    <w:rsid w:val="00464EAA"/>
    <w:rsid w:val="004650CA"/>
    <w:rsid w:val="00465909"/>
    <w:rsid w:val="004703AD"/>
    <w:rsid w:val="00475454"/>
    <w:rsid w:val="004762A5"/>
    <w:rsid w:val="00476AA5"/>
    <w:rsid w:val="00476DAD"/>
    <w:rsid w:val="00477A14"/>
    <w:rsid w:val="00481423"/>
    <w:rsid w:val="00482DC2"/>
    <w:rsid w:val="0048586E"/>
    <w:rsid w:val="00486592"/>
    <w:rsid w:val="004879A6"/>
    <w:rsid w:val="00490165"/>
    <w:rsid w:val="004901FD"/>
    <w:rsid w:val="00493737"/>
    <w:rsid w:val="004943E1"/>
    <w:rsid w:val="00495AB0"/>
    <w:rsid w:val="004A2658"/>
    <w:rsid w:val="004A4FD6"/>
    <w:rsid w:val="004A6A11"/>
    <w:rsid w:val="004A6ABB"/>
    <w:rsid w:val="004B06AA"/>
    <w:rsid w:val="004B2E58"/>
    <w:rsid w:val="004B6686"/>
    <w:rsid w:val="004B7126"/>
    <w:rsid w:val="004B7D33"/>
    <w:rsid w:val="004C100D"/>
    <w:rsid w:val="004C21F7"/>
    <w:rsid w:val="004C22B7"/>
    <w:rsid w:val="004C2C9E"/>
    <w:rsid w:val="004C7994"/>
    <w:rsid w:val="004D22B1"/>
    <w:rsid w:val="004D6A9F"/>
    <w:rsid w:val="004D732B"/>
    <w:rsid w:val="004E42A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2CD"/>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941CA"/>
    <w:rsid w:val="00594F6C"/>
    <w:rsid w:val="005A46AF"/>
    <w:rsid w:val="005A7C2D"/>
    <w:rsid w:val="005B372A"/>
    <w:rsid w:val="005B5132"/>
    <w:rsid w:val="005B55CE"/>
    <w:rsid w:val="005C1905"/>
    <w:rsid w:val="005C3A05"/>
    <w:rsid w:val="005C3EA8"/>
    <w:rsid w:val="005C44F5"/>
    <w:rsid w:val="005C56F0"/>
    <w:rsid w:val="005C6695"/>
    <w:rsid w:val="005D0700"/>
    <w:rsid w:val="005D0811"/>
    <w:rsid w:val="005D2212"/>
    <w:rsid w:val="005D264F"/>
    <w:rsid w:val="005D7E9B"/>
    <w:rsid w:val="005E0954"/>
    <w:rsid w:val="005E39F4"/>
    <w:rsid w:val="005E4D31"/>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48EF"/>
    <w:rsid w:val="00620870"/>
    <w:rsid w:val="00620901"/>
    <w:rsid w:val="006217E8"/>
    <w:rsid w:val="00624274"/>
    <w:rsid w:val="00625B56"/>
    <w:rsid w:val="00625FF1"/>
    <w:rsid w:val="006265D5"/>
    <w:rsid w:val="00631478"/>
    <w:rsid w:val="00633DED"/>
    <w:rsid w:val="006348A7"/>
    <w:rsid w:val="00635B28"/>
    <w:rsid w:val="00643AB3"/>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3440"/>
    <w:rsid w:val="006D4474"/>
    <w:rsid w:val="006D5F2C"/>
    <w:rsid w:val="006D6D71"/>
    <w:rsid w:val="006E06FF"/>
    <w:rsid w:val="006E217F"/>
    <w:rsid w:val="006E352C"/>
    <w:rsid w:val="006E5B34"/>
    <w:rsid w:val="006F31D8"/>
    <w:rsid w:val="006F53B6"/>
    <w:rsid w:val="006F6673"/>
    <w:rsid w:val="00700DEE"/>
    <w:rsid w:val="00701034"/>
    <w:rsid w:val="00703693"/>
    <w:rsid w:val="0070421F"/>
    <w:rsid w:val="007100F2"/>
    <w:rsid w:val="0071065A"/>
    <w:rsid w:val="00716CA9"/>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43F"/>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64AE"/>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8D5"/>
    <w:rsid w:val="0082068C"/>
    <w:rsid w:val="0082269F"/>
    <w:rsid w:val="008233BC"/>
    <w:rsid w:val="008234E5"/>
    <w:rsid w:val="0082660B"/>
    <w:rsid w:val="008271CB"/>
    <w:rsid w:val="008272FB"/>
    <w:rsid w:val="00830B6D"/>
    <w:rsid w:val="00833173"/>
    <w:rsid w:val="00835B10"/>
    <w:rsid w:val="0083607D"/>
    <w:rsid w:val="008362A3"/>
    <w:rsid w:val="00836929"/>
    <w:rsid w:val="00841741"/>
    <w:rsid w:val="008426F8"/>
    <w:rsid w:val="00842DC4"/>
    <w:rsid w:val="008436B3"/>
    <w:rsid w:val="008457D5"/>
    <w:rsid w:val="00846B24"/>
    <w:rsid w:val="0084704E"/>
    <w:rsid w:val="00851763"/>
    <w:rsid w:val="00853499"/>
    <w:rsid w:val="00854F4E"/>
    <w:rsid w:val="00856FE8"/>
    <w:rsid w:val="008573D2"/>
    <w:rsid w:val="008624CB"/>
    <w:rsid w:val="008630C2"/>
    <w:rsid w:val="00864277"/>
    <w:rsid w:val="0086636B"/>
    <w:rsid w:val="00867C10"/>
    <w:rsid w:val="00872040"/>
    <w:rsid w:val="008774BD"/>
    <w:rsid w:val="00892B06"/>
    <w:rsid w:val="00894EA1"/>
    <w:rsid w:val="00895C33"/>
    <w:rsid w:val="008968DB"/>
    <w:rsid w:val="00896BFC"/>
    <w:rsid w:val="008A2997"/>
    <w:rsid w:val="008A46E4"/>
    <w:rsid w:val="008A5B7E"/>
    <w:rsid w:val="008B0877"/>
    <w:rsid w:val="008B1568"/>
    <w:rsid w:val="008B1DAA"/>
    <w:rsid w:val="008B3851"/>
    <w:rsid w:val="008B694F"/>
    <w:rsid w:val="008C00D3"/>
    <w:rsid w:val="008C225A"/>
    <w:rsid w:val="008C4D4B"/>
    <w:rsid w:val="008C56A4"/>
    <w:rsid w:val="008C5C43"/>
    <w:rsid w:val="008D1B71"/>
    <w:rsid w:val="008D2CFA"/>
    <w:rsid w:val="008D4ED7"/>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DA6"/>
    <w:rsid w:val="009A5FF6"/>
    <w:rsid w:val="009A666A"/>
    <w:rsid w:val="009A694A"/>
    <w:rsid w:val="009A7230"/>
    <w:rsid w:val="009A7553"/>
    <w:rsid w:val="009B4DF1"/>
    <w:rsid w:val="009B5098"/>
    <w:rsid w:val="009B5B4C"/>
    <w:rsid w:val="009C2AE2"/>
    <w:rsid w:val="009C4114"/>
    <w:rsid w:val="009C5AFD"/>
    <w:rsid w:val="009D4B51"/>
    <w:rsid w:val="009E15C3"/>
    <w:rsid w:val="009E48F4"/>
    <w:rsid w:val="009E4F6F"/>
    <w:rsid w:val="009F0EA1"/>
    <w:rsid w:val="009F1FD9"/>
    <w:rsid w:val="009F4B5B"/>
    <w:rsid w:val="00A00A9E"/>
    <w:rsid w:val="00A05D3D"/>
    <w:rsid w:val="00A105C8"/>
    <w:rsid w:val="00A1563F"/>
    <w:rsid w:val="00A17696"/>
    <w:rsid w:val="00A33924"/>
    <w:rsid w:val="00A35EEC"/>
    <w:rsid w:val="00A369E8"/>
    <w:rsid w:val="00A36F5D"/>
    <w:rsid w:val="00A37BB2"/>
    <w:rsid w:val="00A37F05"/>
    <w:rsid w:val="00A40192"/>
    <w:rsid w:val="00A40B9A"/>
    <w:rsid w:val="00A41FEB"/>
    <w:rsid w:val="00A42676"/>
    <w:rsid w:val="00A439B7"/>
    <w:rsid w:val="00A45396"/>
    <w:rsid w:val="00A45E2F"/>
    <w:rsid w:val="00A46BDC"/>
    <w:rsid w:val="00A516F9"/>
    <w:rsid w:val="00A54613"/>
    <w:rsid w:val="00A568A4"/>
    <w:rsid w:val="00A6071F"/>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86F75"/>
    <w:rsid w:val="00A911B6"/>
    <w:rsid w:val="00A92827"/>
    <w:rsid w:val="00A94BD4"/>
    <w:rsid w:val="00A971A4"/>
    <w:rsid w:val="00AA40CD"/>
    <w:rsid w:val="00AA6E43"/>
    <w:rsid w:val="00AB02A3"/>
    <w:rsid w:val="00AB1405"/>
    <w:rsid w:val="00AB2B6E"/>
    <w:rsid w:val="00AB5608"/>
    <w:rsid w:val="00AB58C9"/>
    <w:rsid w:val="00AB6077"/>
    <w:rsid w:val="00AB7AFF"/>
    <w:rsid w:val="00AC24B1"/>
    <w:rsid w:val="00AC43B3"/>
    <w:rsid w:val="00AC4C82"/>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23B6"/>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2085"/>
    <w:rsid w:val="00B935DB"/>
    <w:rsid w:val="00BA0E95"/>
    <w:rsid w:val="00BA43E7"/>
    <w:rsid w:val="00BA6800"/>
    <w:rsid w:val="00BB1E6C"/>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2DF9"/>
    <w:rsid w:val="00C04799"/>
    <w:rsid w:val="00C054E9"/>
    <w:rsid w:val="00C0758E"/>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2BCE"/>
    <w:rsid w:val="00C563B9"/>
    <w:rsid w:val="00C6042A"/>
    <w:rsid w:val="00C60EB4"/>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1B8C"/>
    <w:rsid w:val="00CB4B94"/>
    <w:rsid w:val="00CB5084"/>
    <w:rsid w:val="00CC0DE3"/>
    <w:rsid w:val="00CC150F"/>
    <w:rsid w:val="00CC252A"/>
    <w:rsid w:val="00CC2C7B"/>
    <w:rsid w:val="00CC32C3"/>
    <w:rsid w:val="00CC3F74"/>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4EE5"/>
    <w:rsid w:val="00D2710C"/>
    <w:rsid w:val="00D2714D"/>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67F39"/>
    <w:rsid w:val="00D7002A"/>
    <w:rsid w:val="00D7292B"/>
    <w:rsid w:val="00D754C0"/>
    <w:rsid w:val="00D8185B"/>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416B"/>
    <w:rsid w:val="00DB5A72"/>
    <w:rsid w:val="00DB60C7"/>
    <w:rsid w:val="00DC2237"/>
    <w:rsid w:val="00DC2A91"/>
    <w:rsid w:val="00DC6CDD"/>
    <w:rsid w:val="00DC7715"/>
    <w:rsid w:val="00DD0156"/>
    <w:rsid w:val="00DD03B9"/>
    <w:rsid w:val="00DD0523"/>
    <w:rsid w:val="00DD0E01"/>
    <w:rsid w:val="00DD6684"/>
    <w:rsid w:val="00DD75B3"/>
    <w:rsid w:val="00DE1D85"/>
    <w:rsid w:val="00DE4CCA"/>
    <w:rsid w:val="00DE5504"/>
    <w:rsid w:val="00DE6A3D"/>
    <w:rsid w:val="00DE6FA3"/>
    <w:rsid w:val="00DE7E8F"/>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04B"/>
    <w:rsid w:val="00E34D19"/>
    <w:rsid w:val="00E35054"/>
    <w:rsid w:val="00E36069"/>
    <w:rsid w:val="00E367EE"/>
    <w:rsid w:val="00E37ACC"/>
    <w:rsid w:val="00E4380B"/>
    <w:rsid w:val="00E46A8D"/>
    <w:rsid w:val="00E47877"/>
    <w:rsid w:val="00E51524"/>
    <w:rsid w:val="00E52684"/>
    <w:rsid w:val="00E64457"/>
    <w:rsid w:val="00E656C8"/>
    <w:rsid w:val="00E70142"/>
    <w:rsid w:val="00E704E4"/>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C50"/>
    <w:rsid w:val="00EE5235"/>
    <w:rsid w:val="00EF3352"/>
    <w:rsid w:val="00EF7AED"/>
    <w:rsid w:val="00EF7E94"/>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57558"/>
    <w:rsid w:val="00F62440"/>
    <w:rsid w:val="00F631C4"/>
    <w:rsid w:val="00F63FD7"/>
    <w:rsid w:val="00F67033"/>
    <w:rsid w:val="00F679A5"/>
    <w:rsid w:val="00F70F14"/>
    <w:rsid w:val="00F71053"/>
    <w:rsid w:val="00F71B6F"/>
    <w:rsid w:val="00F74868"/>
    <w:rsid w:val="00F7689B"/>
    <w:rsid w:val="00F8177C"/>
    <w:rsid w:val="00F81A5B"/>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0B16"/>
    <w:rsid w:val="00FC1880"/>
    <w:rsid w:val="00FC3CFB"/>
    <w:rsid w:val="00FC45E7"/>
    <w:rsid w:val="00FD497A"/>
    <w:rsid w:val="00FE1B65"/>
    <w:rsid w:val="00FE4E11"/>
    <w:rsid w:val="00FE770C"/>
    <w:rsid w:val="00FE7A20"/>
    <w:rsid w:val="00FF1E82"/>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16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 w:type="paragraph" w:customStyle="1" w:styleId="61">
    <w:name w:val="Παράγραφος λίστας6"/>
    <w:basedOn w:val="a"/>
    <w:rsid w:val="004B7D33"/>
    <w:pPr>
      <w:widowControl w:val="0"/>
      <w:ind w:left="720"/>
      <w:contextualSpacing/>
    </w:pPr>
    <w:rPr>
      <w:rFonts w:eastAsia="SimSun" w:cs="Mangal"/>
      <w:kern w:val="2"/>
      <w:lang w:bidi="hi-IN"/>
    </w:rPr>
  </w:style>
  <w:style w:type="paragraph" w:customStyle="1" w:styleId="240">
    <w:name w:val="Σώμα κείμενου 24"/>
    <w:basedOn w:val="a"/>
    <w:rsid w:val="008B694F"/>
    <w:rPr>
      <w:rFonts w:ascii="Arial" w:hAnsi="Arial" w:cs="Arial"/>
      <w:kern w:val="1"/>
      <w:szCs w:val="20"/>
      <w:lang w:eastAsia="el-GR"/>
    </w:rPr>
  </w:style>
  <w:style w:type="paragraph" w:customStyle="1" w:styleId="29">
    <w:name w:val="Παράγραφος λίστας2"/>
    <w:basedOn w:val="a"/>
    <w:rsid w:val="008B694F"/>
    <w:pPr>
      <w:ind w:left="720"/>
      <w:contextualSpacing/>
    </w:pPr>
    <w:rPr>
      <w:kern w:val="1"/>
      <w:lang w:eastAsia="el-GR"/>
    </w:rPr>
  </w:style>
  <w:style w:type="paragraph" w:customStyle="1" w:styleId="270">
    <w:name w:val="Σώμα κείμενου 27"/>
    <w:basedOn w:val="a"/>
    <w:rsid w:val="001919A6"/>
    <w:rPr>
      <w:rFonts w:ascii="Arial" w:hAnsi="Arial" w:cs="Arial"/>
      <w:kern w:val="1"/>
      <w:szCs w:val="20"/>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89988091">
      <w:bodyDiv w:val="1"/>
      <w:marLeft w:val="0"/>
      <w:marRight w:val="0"/>
      <w:marTop w:val="0"/>
      <w:marBottom w:val="0"/>
      <w:divBdr>
        <w:top w:val="none" w:sz="0" w:space="0" w:color="auto"/>
        <w:left w:val="none" w:sz="0" w:space="0" w:color="auto"/>
        <w:bottom w:val="none" w:sz="0" w:space="0" w:color="auto"/>
        <w:right w:val="none" w:sz="0" w:space="0" w:color="auto"/>
      </w:divBdr>
    </w:div>
    <w:div w:id="81109976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2398315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CDC87-19A9-40A0-ACAC-1D0F26D4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2327</Words>
  <Characters>12571</Characters>
  <Application>Microsoft Office Word</Application>
  <DocSecurity>0</DocSecurity>
  <Lines>104</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14869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2025-03-12T09:03:00Z</cp:lastPrinted>
  <dcterms:created xsi:type="dcterms:W3CDTF">2025-05-14T07:05:00Z</dcterms:created>
  <dcterms:modified xsi:type="dcterms:W3CDTF">2025-05-14T08:55:00Z</dcterms:modified>
</cp:coreProperties>
</file>