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9274E0" w:rsidRDefault="00F278FF" w:rsidP="001E1019">
      <w:pPr>
        <w:suppressAutoHyphens w:val="0"/>
        <w:autoSpaceDE w:val="0"/>
        <w:rPr>
          <w:sz w:val="22"/>
          <w:szCs w:val="22"/>
        </w:rPr>
      </w:pPr>
      <w:r w:rsidRPr="009274E0">
        <w:rPr>
          <w:rFonts w:ascii="Arial" w:eastAsia="Arial" w:hAnsi="Arial" w:cs="Arial"/>
          <w:b/>
          <w:bCs/>
          <w:sz w:val="22"/>
          <w:szCs w:val="22"/>
        </w:rPr>
        <w:t xml:space="preserve">                                                                                                  </w:t>
      </w:r>
    </w:p>
    <w:p w:rsidR="002E6EE2" w:rsidRPr="008C19E4" w:rsidRDefault="002E6EE2" w:rsidP="002E6EE2">
      <w:pPr>
        <w:autoSpaceDE w:val="0"/>
        <w:rPr>
          <w:rFonts w:ascii="Arial" w:eastAsia="Arial" w:hAnsi="Arial" w:cs="Arial"/>
          <w:b/>
          <w:bCs/>
          <w:sz w:val="22"/>
          <w:szCs w:val="22"/>
        </w:rPr>
      </w:pPr>
      <w:r>
        <w:rPr>
          <w:rFonts w:ascii="Arial" w:eastAsia="Arial" w:hAnsi="Arial" w:cs="Arial"/>
          <w:b/>
          <w:bCs/>
          <w:sz w:val="22"/>
          <w:szCs w:val="22"/>
        </w:rPr>
        <w:t xml:space="preserve">                                                                 </w:t>
      </w:r>
      <w:r w:rsidR="00DB7F64">
        <w:rPr>
          <w:rFonts w:ascii="Arial" w:eastAsia="Arial" w:hAnsi="Arial" w:cs="Arial"/>
          <w:b/>
          <w:bCs/>
          <w:sz w:val="22"/>
          <w:szCs w:val="22"/>
        </w:rPr>
        <w:t xml:space="preserve">                            </w:t>
      </w:r>
      <w:r>
        <w:rPr>
          <w:rFonts w:ascii="Arial" w:eastAsia="Arial" w:hAnsi="Arial" w:cs="Arial"/>
          <w:b/>
          <w:bCs/>
          <w:sz w:val="22"/>
          <w:szCs w:val="22"/>
        </w:rPr>
        <w:t xml:space="preserve">ΑΝΑΡΤΗΤΕΑ ΣΤΟ ΔΙΑΥΓΕΙΑ </w:t>
      </w:r>
    </w:p>
    <w:p w:rsidR="002E6EE2" w:rsidRPr="008C19E4" w:rsidRDefault="002E6EE2" w:rsidP="002E6EE2">
      <w:pPr>
        <w:autoSpaceDE w:val="0"/>
        <w:rPr>
          <w:rFonts w:ascii="Arial" w:hAnsi="Arial" w:cs="Arial"/>
          <w:sz w:val="22"/>
          <w:szCs w:val="22"/>
        </w:rPr>
      </w:pPr>
      <w:r w:rsidRPr="008C19E4">
        <w:rPr>
          <w:rFonts w:ascii="Arial" w:eastAsia="Arial" w:hAnsi="Arial" w:cs="Arial"/>
          <w:b/>
          <w:bCs/>
          <w:sz w:val="22"/>
          <w:szCs w:val="22"/>
        </w:rPr>
        <w:t xml:space="preserve">                                                                                                Λιβαδειά </w:t>
      </w:r>
      <w:r>
        <w:rPr>
          <w:rFonts w:ascii="Arial" w:eastAsia="Arial" w:hAnsi="Arial" w:cs="Arial"/>
          <w:b/>
          <w:bCs/>
          <w:sz w:val="22"/>
          <w:szCs w:val="22"/>
        </w:rPr>
        <w:t xml:space="preserve">    0</w:t>
      </w:r>
      <w:r w:rsidR="00DB7F64">
        <w:rPr>
          <w:rFonts w:ascii="Arial" w:eastAsia="Arial" w:hAnsi="Arial" w:cs="Arial"/>
          <w:b/>
          <w:bCs/>
          <w:sz w:val="22"/>
          <w:szCs w:val="22"/>
        </w:rPr>
        <w:t>9</w:t>
      </w:r>
      <w:r w:rsidRPr="008C19E4">
        <w:rPr>
          <w:rFonts w:ascii="Arial" w:eastAsia="Arial" w:hAnsi="Arial" w:cs="Arial"/>
          <w:b/>
          <w:bCs/>
          <w:sz w:val="22"/>
          <w:szCs w:val="22"/>
        </w:rPr>
        <w:t>/</w:t>
      </w:r>
      <w:r>
        <w:rPr>
          <w:rFonts w:ascii="Arial" w:eastAsia="Arial" w:hAnsi="Arial" w:cs="Arial"/>
          <w:b/>
          <w:bCs/>
          <w:sz w:val="22"/>
          <w:szCs w:val="22"/>
        </w:rPr>
        <w:t>10</w:t>
      </w:r>
      <w:r w:rsidRPr="008C19E4">
        <w:rPr>
          <w:rFonts w:ascii="Arial" w:eastAsia="Arial" w:hAnsi="Arial" w:cs="Arial"/>
          <w:b/>
          <w:bCs/>
          <w:sz w:val="22"/>
          <w:szCs w:val="22"/>
        </w:rPr>
        <w:t>/202</w:t>
      </w:r>
      <w:r>
        <w:rPr>
          <w:rFonts w:ascii="Arial" w:eastAsia="Arial" w:hAnsi="Arial" w:cs="Arial"/>
          <w:b/>
          <w:bCs/>
          <w:sz w:val="22"/>
          <w:szCs w:val="22"/>
        </w:rPr>
        <w:t>6</w:t>
      </w:r>
    </w:p>
    <w:p w:rsidR="002E6EE2" w:rsidRDefault="002E6EE2" w:rsidP="002E6EE2">
      <w:pPr>
        <w:pStyle w:val="af1"/>
        <w:tabs>
          <w:tab w:val="clear" w:pos="4153"/>
          <w:tab w:val="clear" w:pos="8306"/>
          <w:tab w:val="left" w:pos="4140"/>
        </w:tabs>
        <w:jc w:val="center"/>
        <w:rPr>
          <w:rFonts w:ascii="Arial" w:eastAsia="Calibri" w:hAnsi="Arial" w:cs="Arial"/>
          <w:b/>
          <w:sz w:val="22"/>
          <w:szCs w:val="22"/>
        </w:rPr>
      </w:pPr>
      <w:r w:rsidRPr="008C19E4">
        <w:rPr>
          <w:rFonts w:ascii="Arial" w:eastAsia="Arial" w:hAnsi="Arial" w:cs="Arial"/>
          <w:b/>
          <w:sz w:val="22"/>
          <w:szCs w:val="22"/>
        </w:rPr>
        <w:t xml:space="preserve">                                                </w:t>
      </w:r>
      <w:r>
        <w:rPr>
          <w:rFonts w:ascii="Arial" w:eastAsia="Arial" w:hAnsi="Arial" w:cs="Arial"/>
          <w:b/>
          <w:sz w:val="22"/>
          <w:szCs w:val="22"/>
        </w:rPr>
        <w:t xml:space="preserve">         </w:t>
      </w:r>
      <w:r w:rsidR="00622681">
        <w:rPr>
          <w:rFonts w:ascii="Arial" w:eastAsia="Arial" w:hAnsi="Arial" w:cs="Arial"/>
          <w:b/>
          <w:sz w:val="22"/>
          <w:szCs w:val="22"/>
        </w:rPr>
        <w:t xml:space="preserve"> </w:t>
      </w:r>
      <w:r w:rsidR="003367A7">
        <w:rPr>
          <w:rFonts w:ascii="Arial" w:eastAsia="Arial" w:hAnsi="Arial" w:cs="Arial"/>
          <w:b/>
          <w:sz w:val="22"/>
          <w:szCs w:val="22"/>
        </w:rPr>
        <w:t xml:space="preserve">       </w:t>
      </w:r>
      <w:r w:rsidR="00622681">
        <w:rPr>
          <w:rFonts w:ascii="Arial" w:eastAsia="Arial" w:hAnsi="Arial" w:cs="Arial"/>
          <w:b/>
          <w:sz w:val="22"/>
          <w:szCs w:val="22"/>
        </w:rPr>
        <w:t xml:space="preserve"> </w:t>
      </w:r>
      <w:r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3367A7">
        <w:rPr>
          <w:rFonts w:ascii="Arial" w:eastAsia="Calibri" w:hAnsi="Arial" w:cs="Arial"/>
          <w:b/>
          <w:sz w:val="22"/>
          <w:szCs w:val="22"/>
        </w:rPr>
        <w:t>27272</w:t>
      </w:r>
    </w:p>
    <w:p w:rsidR="00DB7F64" w:rsidRPr="008C19E4" w:rsidRDefault="00DB7F64" w:rsidP="002E6EE2">
      <w:pPr>
        <w:pStyle w:val="af1"/>
        <w:tabs>
          <w:tab w:val="clear" w:pos="4153"/>
          <w:tab w:val="clear" w:pos="8306"/>
          <w:tab w:val="left" w:pos="4140"/>
        </w:tabs>
        <w:jc w:val="center"/>
        <w:rPr>
          <w:rFonts w:ascii="Arial" w:hAnsi="Arial" w:cs="Arial"/>
          <w:b/>
          <w:sz w:val="22"/>
          <w:szCs w:val="22"/>
        </w:rPr>
      </w:pP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8436B3">
        <w:rPr>
          <w:rFonts w:ascii="Arial" w:hAnsi="Arial" w:cs="Arial"/>
          <w:b/>
          <w:sz w:val="22"/>
          <w:szCs w:val="22"/>
        </w:rPr>
        <w:t>3</w:t>
      </w:r>
      <w:r w:rsidR="00FA129F">
        <w:rPr>
          <w:rFonts w:ascii="Arial" w:hAnsi="Arial" w:cs="Arial"/>
          <w:b/>
          <w:sz w:val="22"/>
          <w:szCs w:val="22"/>
        </w:rPr>
        <w:t>8</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FA129F">
        <w:rPr>
          <w:rFonts w:ascii="Arial" w:hAnsi="Arial" w:cs="Arial"/>
          <w:b/>
          <w:sz w:val="22"/>
          <w:szCs w:val="22"/>
        </w:rPr>
        <w:t>6</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2E6EE2" w:rsidRDefault="002E6EE2" w:rsidP="002E6EE2">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267C53"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171F1B">
        <w:rPr>
          <w:rFonts w:ascii="Arial" w:hAnsi="Arial" w:cs="Arial"/>
          <w:b/>
          <w:sz w:val="22"/>
          <w:szCs w:val="22"/>
        </w:rPr>
        <w:t>3</w:t>
      </w:r>
      <w:r w:rsidR="00AB3978">
        <w:rPr>
          <w:rFonts w:ascii="Arial" w:hAnsi="Arial" w:cs="Arial"/>
          <w:b/>
          <w:sz w:val="22"/>
          <w:szCs w:val="22"/>
        </w:rPr>
        <w:t>1</w:t>
      </w:r>
      <w:r w:rsidR="00DB7F64">
        <w:rPr>
          <w:rFonts w:ascii="Arial" w:hAnsi="Arial" w:cs="Arial"/>
          <w:b/>
          <w:sz w:val="22"/>
          <w:szCs w:val="22"/>
        </w:rPr>
        <w:t>6</w:t>
      </w:r>
    </w:p>
    <w:p w:rsidR="00DB7F64" w:rsidRPr="00DB7F64" w:rsidRDefault="00DB7F64" w:rsidP="002D5BF3">
      <w:pPr>
        <w:pStyle w:val="ad"/>
        <w:jc w:val="left"/>
        <w:rPr>
          <w:rFonts w:ascii="Arial" w:hAnsi="Arial" w:cs="Arial"/>
          <w:b/>
          <w:sz w:val="22"/>
          <w:szCs w:val="22"/>
        </w:rPr>
      </w:pPr>
      <w:r w:rsidRPr="00DB7F64">
        <w:rPr>
          <w:rFonts w:ascii="Arial" w:hAnsi="Arial" w:cs="Arial"/>
          <w:b/>
          <w:sz w:val="22"/>
          <w:szCs w:val="22"/>
        </w:rPr>
        <w:t xml:space="preserve">Έγκριση διενέργειας ανοικτού ηλεκτρονικού διαγωνισμού και κατάρτιση όρων Διακήρυξης Σύναψης Δημόσιας Σύμβασης του έργου: </w:t>
      </w:r>
      <w:r w:rsidRPr="00DB7F64">
        <w:rPr>
          <w:rFonts w:ascii="Arial" w:hAnsi="Arial" w:cs="Arial"/>
          <w:b/>
          <w:bCs/>
          <w:sz w:val="22"/>
          <w:szCs w:val="22"/>
        </w:rPr>
        <w:t>«Ανακατασκευή τοίχων αντιστήριξης</w:t>
      </w:r>
      <w:r w:rsidRPr="00DB7F64">
        <w:rPr>
          <w:rFonts w:ascii="Arial" w:hAnsi="Arial" w:cs="Arial"/>
          <w:b/>
          <w:sz w:val="22"/>
          <w:szCs w:val="22"/>
        </w:rPr>
        <w:t>».</w:t>
      </w:r>
    </w:p>
    <w:p w:rsidR="00CF1E99" w:rsidRPr="00AB3978" w:rsidRDefault="00DB7F64" w:rsidP="002D5BF3">
      <w:pPr>
        <w:pStyle w:val="ad"/>
        <w:jc w:val="left"/>
        <w:rPr>
          <w:rFonts w:ascii="Arial" w:eastAsia="SimSun" w:hAnsi="Arial" w:cs="Arial"/>
          <w:b/>
          <w:sz w:val="22"/>
          <w:szCs w:val="22"/>
          <w:highlight w:val="white"/>
        </w:rPr>
      </w:pPr>
      <w:r w:rsidRPr="00CD565F">
        <w:rPr>
          <w:rFonts w:asciiTheme="minorHAnsi" w:hAnsiTheme="minorHAnsi" w:cstheme="minorHAnsi"/>
          <w:b/>
          <w:spacing w:val="2"/>
          <w:sz w:val="22"/>
          <w:szCs w:val="22"/>
        </w:rPr>
        <w:t xml:space="preserve"> </w:t>
      </w:r>
      <w:r w:rsidRPr="00CD565F">
        <w:rPr>
          <w:rFonts w:asciiTheme="minorHAnsi" w:hAnsiTheme="minorHAnsi" w:cstheme="minorHAnsi"/>
          <w:b/>
          <w:color w:val="000000"/>
          <w:sz w:val="22"/>
          <w:szCs w:val="22"/>
        </w:rPr>
        <w:t xml:space="preserve"> </w:t>
      </w:r>
      <w:r w:rsidRPr="00CD565F">
        <w:rPr>
          <w:rFonts w:asciiTheme="minorHAnsi" w:hAnsiTheme="minorHAnsi" w:cstheme="minorHAnsi"/>
          <w:b/>
          <w:bCs/>
          <w:color w:val="000000"/>
          <w:spacing w:val="-2"/>
          <w:sz w:val="22"/>
          <w:szCs w:val="22"/>
        </w:rPr>
        <w:t xml:space="preserve"> </w:t>
      </w:r>
    </w:p>
    <w:p w:rsidR="00C20F74" w:rsidRDefault="00C20F74" w:rsidP="00C20F74">
      <w:pPr>
        <w:pStyle w:val="wP4"/>
        <w:shd w:val="clear" w:color="auto" w:fill="FFFFFF"/>
        <w:jc w:val="both"/>
        <w:rPr>
          <w:rFonts w:ascii="Arial" w:hAnsi="Arial" w:cs="Arial"/>
          <w:sz w:val="22"/>
          <w:szCs w:val="22"/>
        </w:rPr>
      </w:pPr>
      <w:r>
        <w:rPr>
          <w:rFonts w:ascii="Arial" w:hAnsi="Arial" w:cs="Arial"/>
          <w:sz w:val="22"/>
          <w:szCs w:val="22"/>
        </w:rPr>
        <w:t xml:space="preserve">     Στη Λιβαδειά σήμερα 07</w:t>
      </w:r>
      <w:r>
        <w:rPr>
          <w:rFonts w:ascii="Arial" w:hAnsi="Arial" w:cs="Arial"/>
          <w:sz w:val="22"/>
          <w:szCs w:val="22"/>
          <w:vertAlign w:val="superscript"/>
        </w:rPr>
        <w:t>η</w:t>
      </w:r>
      <w:r>
        <w:rPr>
          <w:rFonts w:ascii="Arial" w:hAnsi="Arial" w:cs="Arial"/>
          <w:sz w:val="22"/>
          <w:szCs w:val="22"/>
        </w:rPr>
        <w:t xml:space="preserve"> Οκτωβρίου    2026  ημέρα  Τετάρτη  και, ώρα 13.15   και στην αίθουσα συνεδριάσεων του Δημοτικού Συμβουλίου  </w:t>
      </w:r>
      <w:proofErr w:type="spellStart"/>
      <w:r>
        <w:rPr>
          <w:rFonts w:ascii="Arial" w:hAnsi="Arial" w:cs="Arial"/>
          <w:sz w:val="22"/>
          <w:szCs w:val="22"/>
        </w:rPr>
        <w:t>Λεβαδέων</w:t>
      </w:r>
      <w:proofErr w:type="spellEnd"/>
      <w:r>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Pr>
          <w:rFonts w:ascii="Arial" w:hAnsi="Arial" w:cs="Arial"/>
          <w:sz w:val="22"/>
          <w:szCs w:val="22"/>
        </w:rPr>
        <w:t>Λεβαδέων</w:t>
      </w:r>
      <w:proofErr w:type="spellEnd"/>
      <w:r>
        <w:rPr>
          <w:rFonts w:ascii="Arial" w:hAnsi="Arial" w:cs="Arial"/>
          <w:sz w:val="22"/>
          <w:szCs w:val="22"/>
        </w:rPr>
        <w:t xml:space="preserve"> μετά την με αριθ. </w:t>
      </w:r>
      <w:proofErr w:type="spellStart"/>
      <w:r>
        <w:rPr>
          <w:rFonts w:ascii="Arial" w:hAnsi="Arial" w:cs="Arial"/>
          <w:sz w:val="22"/>
          <w:szCs w:val="22"/>
        </w:rPr>
        <w:t>πρωτ</w:t>
      </w:r>
      <w:proofErr w:type="spellEnd"/>
      <w:r>
        <w:rPr>
          <w:rFonts w:ascii="Arial" w:hAnsi="Arial" w:cs="Arial"/>
          <w:sz w:val="22"/>
          <w:szCs w:val="22"/>
        </w:rPr>
        <w:t xml:space="preserve">.   26353/02-10-2026 έγγραφη πρόσκληση του  Προέδρου της (Δημάρχου </w:t>
      </w:r>
      <w:proofErr w:type="spellStart"/>
      <w:r>
        <w:rPr>
          <w:rFonts w:ascii="Arial" w:hAnsi="Arial" w:cs="Arial"/>
          <w:sz w:val="22"/>
          <w:szCs w:val="22"/>
        </w:rPr>
        <w:t>Λεβαδέων</w:t>
      </w:r>
      <w:proofErr w:type="spellEnd"/>
      <w:r>
        <w:rPr>
          <w:rFonts w:ascii="Arial" w:hAnsi="Arial" w:cs="Arial"/>
          <w:sz w:val="22"/>
          <w:szCs w:val="22"/>
        </w:rPr>
        <w:t>) σε εφαρμογή των  διατάξεων των άρθρων 139,140,141,142 και 144 του ν. 5314/2026  ΦΕΚ 103</w:t>
      </w:r>
      <w:r>
        <w:rPr>
          <w:rFonts w:ascii="Arial" w:hAnsi="Arial" w:cs="Arial"/>
          <w:sz w:val="22"/>
          <w:szCs w:val="22"/>
          <w:vertAlign w:val="superscript"/>
        </w:rPr>
        <w:t xml:space="preserve"> </w:t>
      </w:r>
      <w:r>
        <w:rPr>
          <w:rFonts w:ascii="Arial" w:hAnsi="Arial" w:cs="Arial"/>
          <w:sz w:val="22"/>
          <w:szCs w:val="22"/>
        </w:rPr>
        <w:t>Α΄ /29-6-2026 (Κώδικας Τοπικής Αυτοδιοίκησης).</w:t>
      </w:r>
    </w:p>
    <w:p w:rsidR="00C20F74" w:rsidRDefault="00C20F74" w:rsidP="00C20F74">
      <w:pPr>
        <w:pStyle w:val="wP4"/>
        <w:shd w:val="clear" w:color="auto" w:fill="FFFFFF"/>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        παρόντα  7 (επτά)  , ήτοι</w:t>
      </w:r>
    </w:p>
    <w:p w:rsidR="00C20F74" w:rsidRDefault="00C20F74" w:rsidP="00C20F74">
      <w:pPr>
        <w:pStyle w:val="35"/>
        <w:ind w:left="284"/>
        <w:jc w:val="both"/>
        <w:rPr>
          <w:rFonts w:ascii="Arial" w:hAnsi="Arial" w:cs="Arial"/>
          <w:sz w:val="22"/>
          <w:szCs w:val="22"/>
        </w:rPr>
      </w:pPr>
    </w:p>
    <w:p w:rsidR="00C20F74" w:rsidRDefault="00C20F74" w:rsidP="00C20F74">
      <w:pPr>
        <w:jc w:val="both"/>
        <w:rPr>
          <w:rFonts w:ascii="Arial" w:hAnsi="Arial" w:cs="Arial"/>
          <w:b/>
          <w:sz w:val="22"/>
          <w:szCs w:val="22"/>
        </w:rPr>
      </w:pPr>
      <w:r>
        <w:rPr>
          <w:rFonts w:asciiTheme="minorHAnsi" w:hAnsiTheme="minorHAnsi" w:cstheme="minorHAnsi"/>
          <w:b/>
          <w:sz w:val="22"/>
          <w:szCs w:val="22"/>
        </w:rPr>
        <w:t xml:space="preserve">                    </w:t>
      </w:r>
      <w:r>
        <w:rPr>
          <w:rFonts w:ascii="Arial" w:hAnsi="Arial" w:cs="Arial"/>
          <w:b/>
          <w:sz w:val="22"/>
          <w:szCs w:val="22"/>
        </w:rPr>
        <w:t>ΠΑΡΟΝΤΕΣ                                                                  ΑΠΟΝΤΕΣ</w:t>
      </w:r>
    </w:p>
    <w:p w:rsidR="00C20F74" w:rsidRDefault="00C20F74" w:rsidP="00C20F74">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w:t>
      </w:r>
    </w:p>
    <w:p w:rsidR="00C20F74" w:rsidRDefault="00C20F74" w:rsidP="00C20F74">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C20F74" w:rsidRDefault="00C20F74" w:rsidP="00C20F74">
      <w:pPr>
        <w:tabs>
          <w:tab w:val="left" w:pos="360"/>
          <w:tab w:val="left" w:pos="6237"/>
        </w:tabs>
        <w:rPr>
          <w:rFonts w:ascii="Arial" w:hAnsi="Arial" w:cs="Arial"/>
          <w:sz w:val="22"/>
          <w:szCs w:val="22"/>
        </w:rPr>
      </w:pPr>
      <w:r>
        <w:rPr>
          <w:rFonts w:ascii="Arial" w:hAnsi="Arial" w:cs="Arial"/>
          <w:sz w:val="22"/>
          <w:szCs w:val="22"/>
        </w:rPr>
        <w:t xml:space="preserve">      3.  Κατής Χαράλαμπος                                                  </w:t>
      </w:r>
    </w:p>
    <w:p w:rsidR="00C20F74" w:rsidRDefault="00C20F74" w:rsidP="00C20F74">
      <w:pPr>
        <w:tabs>
          <w:tab w:val="left" w:pos="360"/>
          <w:tab w:val="left" w:pos="6237"/>
        </w:tabs>
        <w:rPr>
          <w:rFonts w:asciiTheme="minorHAnsi" w:hAnsiTheme="minorHAnsi" w:cstheme="minorHAnsi"/>
          <w:sz w:val="22"/>
          <w:szCs w:val="22"/>
        </w:rPr>
      </w:pPr>
      <w:r>
        <w:rPr>
          <w:rFonts w:ascii="Arial" w:hAnsi="Arial" w:cs="Arial"/>
          <w:sz w:val="22"/>
          <w:szCs w:val="22"/>
        </w:rPr>
        <w:t xml:space="preserve">      4.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C20F74" w:rsidRDefault="00C20F74" w:rsidP="00C20F74">
      <w:pPr>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C20F74" w:rsidRDefault="00C20F74" w:rsidP="00C20F74">
      <w:pPr>
        <w:jc w:val="both"/>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p>
    <w:p w:rsidR="00C20F74" w:rsidRDefault="00C20F74" w:rsidP="00C20F74">
      <w:pPr>
        <w:jc w:val="both"/>
        <w:rPr>
          <w:rFonts w:ascii="Arial" w:hAnsi="Arial" w:cs="Arial"/>
          <w:sz w:val="22"/>
          <w:szCs w:val="22"/>
        </w:rPr>
      </w:pPr>
      <w:r>
        <w:rPr>
          <w:rFonts w:ascii="Arial" w:hAnsi="Arial" w:cs="Arial"/>
          <w:sz w:val="22"/>
          <w:szCs w:val="22"/>
        </w:rPr>
        <w:t xml:space="preserve">     7.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8968DB" w:rsidRPr="0093097D" w:rsidRDefault="008968DB" w:rsidP="009628EC">
      <w:pPr>
        <w:pStyle w:val="35"/>
        <w:ind w:left="-142"/>
        <w:jc w:val="both"/>
        <w:rPr>
          <w:rFonts w:ascii="Arial" w:hAnsi="Arial" w:cs="Arial"/>
          <w:sz w:val="22"/>
          <w:szCs w:val="22"/>
        </w:rPr>
      </w:pPr>
      <w:r w:rsidRPr="0093097D">
        <w:rPr>
          <w:rFonts w:ascii="Arial" w:hAnsi="Arial" w:cs="Arial"/>
          <w:sz w:val="22"/>
          <w:szCs w:val="22"/>
        </w:rPr>
        <w:t xml:space="preserve">     </w:t>
      </w:r>
    </w:p>
    <w:p w:rsidR="00592A0F" w:rsidRPr="0093097D" w:rsidRDefault="00592A0F" w:rsidP="00592A0F">
      <w:pPr>
        <w:tabs>
          <w:tab w:val="left" w:pos="360"/>
          <w:tab w:val="left" w:pos="6237"/>
        </w:tabs>
        <w:rPr>
          <w:rFonts w:ascii="Arial" w:hAnsi="Arial" w:cs="Arial"/>
          <w:sz w:val="22"/>
          <w:szCs w:val="22"/>
        </w:rPr>
      </w:pPr>
    </w:p>
    <w:p w:rsidR="00DB7F64" w:rsidRDefault="008968DB" w:rsidP="00DB7F64">
      <w:pPr>
        <w:tabs>
          <w:tab w:val="left" w:pos="360"/>
          <w:tab w:val="left" w:pos="6237"/>
        </w:tabs>
        <w:ind w:right="-335"/>
        <w:rPr>
          <w:rFonts w:ascii="Arial" w:eastAsia="Arial" w:hAnsi="Arial" w:cs="Arial"/>
          <w:sz w:val="22"/>
          <w:szCs w:val="22"/>
        </w:rPr>
      </w:pPr>
      <w:r>
        <w:rPr>
          <w:rFonts w:ascii="Arial" w:hAnsi="Arial" w:cs="Arial"/>
          <w:sz w:val="22"/>
          <w:szCs w:val="22"/>
        </w:rPr>
        <w:t xml:space="preserve">      </w:t>
      </w:r>
      <w:r w:rsidR="00F71B6F" w:rsidRPr="00EA415E">
        <w:rPr>
          <w:rFonts w:ascii="Arial" w:eastAsia="Arial" w:hAnsi="Arial" w:cs="Arial"/>
          <w:sz w:val="22"/>
          <w:szCs w:val="22"/>
        </w:rPr>
        <w:t xml:space="preserve">     Ο Πρόεδρος της Δημοτικής  Επιτροπής εισηγούμενος το  </w:t>
      </w:r>
      <w:r w:rsidR="00453831">
        <w:rPr>
          <w:rFonts w:ascii="Arial" w:eastAsia="Arial" w:hAnsi="Arial" w:cs="Arial"/>
          <w:sz w:val="22"/>
          <w:szCs w:val="22"/>
        </w:rPr>
        <w:t>1</w:t>
      </w:r>
      <w:r w:rsidR="00DB7F64">
        <w:rPr>
          <w:rFonts w:ascii="Arial" w:eastAsia="Arial" w:hAnsi="Arial" w:cs="Arial"/>
          <w:sz w:val="22"/>
          <w:szCs w:val="22"/>
        </w:rPr>
        <w:t>8</w:t>
      </w:r>
      <w:r w:rsidR="00F71B6F" w:rsidRPr="00EA415E">
        <w:rPr>
          <w:rFonts w:ascii="Arial" w:eastAsia="Arial" w:hAnsi="Arial" w:cs="Arial"/>
          <w:sz w:val="22"/>
          <w:szCs w:val="22"/>
          <w:vertAlign w:val="superscript"/>
        </w:rPr>
        <w:t>ο</w:t>
      </w:r>
      <w:r w:rsidR="00F71B6F" w:rsidRPr="00EA415E">
        <w:rPr>
          <w:rFonts w:ascii="Arial" w:eastAsia="Arial" w:hAnsi="Arial" w:cs="Arial"/>
          <w:sz w:val="22"/>
          <w:szCs w:val="22"/>
        </w:rPr>
        <w:t xml:space="preserve"> θέμα της ημερήσιας διάταξης  έθεσε υπόψη των μελών </w:t>
      </w:r>
      <w:r w:rsidR="00DB7F64" w:rsidRPr="00EA415E">
        <w:rPr>
          <w:rFonts w:ascii="Arial" w:eastAsia="Arial" w:hAnsi="Arial" w:cs="Arial"/>
          <w:sz w:val="22"/>
          <w:szCs w:val="22"/>
        </w:rPr>
        <w:t>τ</w:t>
      </w:r>
      <w:r w:rsidR="00DB7F64">
        <w:rPr>
          <w:rFonts w:ascii="Arial" w:eastAsia="Arial" w:hAnsi="Arial" w:cs="Arial"/>
          <w:sz w:val="22"/>
          <w:szCs w:val="22"/>
        </w:rPr>
        <w:t xml:space="preserve">ην με </w:t>
      </w:r>
      <w:proofErr w:type="spellStart"/>
      <w:r w:rsidR="00DB7F64" w:rsidRPr="00EA415E">
        <w:rPr>
          <w:rFonts w:ascii="Arial" w:eastAsia="Arial" w:hAnsi="Arial" w:cs="Arial"/>
          <w:sz w:val="22"/>
          <w:szCs w:val="22"/>
        </w:rPr>
        <w:t>αριθμ</w:t>
      </w:r>
      <w:proofErr w:type="spellEnd"/>
      <w:r w:rsidR="00DB7F64" w:rsidRPr="00EA415E">
        <w:rPr>
          <w:rFonts w:ascii="Arial" w:eastAsia="Arial" w:hAnsi="Arial" w:cs="Arial"/>
          <w:sz w:val="22"/>
          <w:szCs w:val="22"/>
        </w:rPr>
        <w:t>.</w:t>
      </w:r>
      <w:r w:rsidR="00DB7F64">
        <w:rPr>
          <w:rFonts w:ascii="Arial" w:eastAsia="Arial" w:hAnsi="Arial" w:cs="Arial"/>
          <w:sz w:val="22"/>
          <w:szCs w:val="22"/>
        </w:rPr>
        <w:t xml:space="preserve"> </w:t>
      </w:r>
      <w:proofErr w:type="spellStart"/>
      <w:r w:rsidR="00DB7F64">
        <w:rPr>
          <w:rFonts w:ascii="Arial" w:eastAsia="Arial" w:hAnsi="Arial" w:cs="Arial"/>
          <w:sz w:val="22"/>
          <w:szCs w:val="22"/>
        </w:rPr>
        <w:t>πρωτ</w:t>
      </w:r>
      <w:proofErr w:type="spellEnd"/>
      <w:r w:rsidR="00DB7F64">
        <w:rPr>
          <w:rFonts w:ascii="Arial" w:eastAsia="Arial" w:hAnsi="Arial" w:cs="Arial"/>
          <w:sz w:val="22"/>
          <w:szCs w:val="22"/>
        </w:rPr>
        <w:t>.</w:t>
      </w:r>
      <w:r w:rsidR="00DB7F64" w:rsidRPr="00EA415E">
        <w:rPr>
          <w:rFonts w:ascii="Arial" w:eastAsia="Arial" w:hAnsi="Arial" w:cs="Arial"/>
          <w:sz w:val="22"/>
          <w:szCs w:val="22"/>
        </w:rPr>
        <w:t xml:space="preserve"> </w:t>
      </w:r>
      <w:r w:rsidR="00DB7F64">
        <w:rPr>
          <w:rFonts w:ascii="Arial" w:eastAsia="Arial" w:hAnsi="Arial" w:cs="Arial"/>
          <w:sz w:val="22"/>
          <w:szCs w:val="22"/>
        </w:rPr>
        <w:t>2</w:t>
      </w:r>
      <w:r w:rsidR="007874FE">
        <w:rPr>
          <w:rFonts w:ascii="Arial" w:eastAsia="Arial" w:hAnsi="Arial" w:cs="Arial"/>
          <w:sz w:val="22"/>
          <w:szCs w:val="22"/>
        </w:rPr>
        <w:t>6535</w:t>
      </w:r>
      <w:r w:rsidR="00DB7F64" w:rsidRPr="00EA415E">
        <w:rPr>
          <w:rFonts w:ascii="Arial" w:eastAsia="Arial" w:hAnsi="Arial" w:cs="Arial"/>
          <w:sz w:val="22"/>
          <w:szCs w:val="22"/>
        </w:rPr>
        <w:t>/</w:t>
      </w:r>
      <w:r w:rsidR="007874FE">
        <w:rPr>
          <w:rFonts w:ascii="Arial" w:eastAsia="Arial" w:hAnsi="Arial" w:cs="Arial"/>
          <w:sz w:val="22"/>
          <w:szCs w:val="22"/>
        </w:rPr>
        <w:t>05</w:t>
      </w:r>
      <w:r w:rsidR="00DB7F64" w:rsidRPr="00EA415E">
        <w:rPr>
          <w:rFonts w:ascii="Arial" w:eastAsia="Arial" w:hAnsi="Arial" w:cs="Arial"/>
          <w:sz w:val="22"/>
          <w:szCs w:val="22"/>
        </w:rPr>
        <w:t>-</w:t>
      </w:r>
      <w:r w:rsidR="007874FE">
        <w:rPr>
          <w:rFonts w:ascii="Arial" w:eastAsia="Arial" w:hAnsi="Arial" w:cs="Arial"/>
          <w:sz w:val="22"/>
          <w:szCs w:val="22"/>
        </w:rPr>
        <w:t>10</w:t>
      </w:r>
      <w:r w:rsidR="00DB7F64" w:rsidRPr="00EA415E">
        <w:rPr>
          <w:rFonts w:ascii="Arial" w:eastAsia="Arial" w:hAnsi="Arial" w:cs="Arial"/>
          <w:sz w:val="22"/>
          <w:szCs w:val="22"/>
        </w:rPr>
        <w:t>-202</w:t>
      </w:r>
      <w:r w:rsidR="00DB7F64">
        <w:rPr>
          <w:rFonts w:ascii="Arial" w:eastAsia="Arial" w:hAnsi="Arial" w:cs="Arial"/>
          <w:sz w:val="22"/>
          <w:szCs w:val="22"/>
        </w:rPr>
        <w:t>6</w:t>
      </w:r>
      <w:r w:rsidR="00DB7F64" w:rsidRPr="00EA415E">
        <w:rPr>
          <w:rFonts w:ascii="Arial" w:eastAsia="Arial" w:hAnsi="Arial" w:cs="Arial"/>
          <w:sz w:val="22"/>
          <w:szCs w:val="22"/>
        </w:rPr>
        <w:t xml:space="preserve"> </w:t>
      </w:r>
      <w:r w:rsidR="00DB7F64">
        <w:rPr>
          <w:rFonts w:ascii="Arial" w:eastAsia="Arial" w:hAnsi="Arial" w:cs="Arial"/>
          <w:sz w:val="22"/>
          <w:szCs w:val="22"/>
        </w:rPr>
        <w:t>έγγραφη εισήγηση της Δ/</w:t>
      </w:r>
      <w:proofErr w:type="spellStart"/>
      <w:r w:rsidR="00DB7F64">
        <w:rPr>
          <w:rFonts w:ascii="Arial" w:eastAsia="Arial" w:hAnsi="Arial" w:cs="Arial"/>
          <w:sz w:val="22"/>
          <w:szCs w:val="22"/>
        </w:rPr>
        <w:t>νσης</w:t>
      </w:r>
      <w:proofErr w:type="spellEnd"/>
      <w:r w:rsidR="00DB7F64">
        <w:rPr>
          <w:rFonts w:ascii="Arial" w:eastAsia="Arial" w:hAnsi="Arial" w:cs="Arial"/>
          <w:sz w:val="22"/>
          <w:szCs w:val="22"/>
        </w:rPr>
        <w:t xml:space="preserve"> Τεχνικών Υπηρεσιών του </w:t>
      </w:r>
      <w:r w:rsidR="00DB7F64" w:rsidRPr="00824EAF">
        <w:rPr>
          <w:rFonts w:ascii="Arial" w:hAnsi="Arial" w:cs="Arial"/>
          <w:sz w:val="22"/>
          <w:szCs w:val="22"/>
        </w:rPr>
        <w:t xml:space="preserve">Δήμου </w:t>
      </w:r>
      <w:proofErr w:type="spellStart"/>
      <w:r w:rsidR="00DB7F64" w:rsidRPr="00824EAF">
        <w:rPr>
          <w:rFonts w:ascii="Arial" w:hAnsi="Arial" w:cs="Arial"/>
          <w:sz w:val="22"/>
          <w:szCs w:val="22"/>
        </w:rPr>
        <w:t>Λεβαδέων</w:t>
      </w:r>
      <w:proofErr w:type="spellEnd"/>
      <w:r w:rsidR="00DB7F64">
        <w:rPr>
          <w:rFonts w:ascii="Arial" w:hAnsi="Arial" w:cs="Arial"/>
          <w:sz w:val="22"/>
          <w:szCs w:val="22"/>
        </w:rPr>
        <w:t xml:space="preserve"> , </w:t>
      </w:r>
      <w:r w:rsidR="00DB7F64">
        <w:rPr>
          <w:rFonts w:ascii="Arial" w:eastAsia="Arial" w:hAnsi="Arial" w:cs="Arial"/>
          <w:sz w:val="22"/>
          <w:szCs w:val="22"/>
        </w:rPr>
        <w:t>στην   οποία αναφέρονται τα ακόλουθα :</w:t>
      </w:r>
      <w:r w:rsidR="00DB7F64" w:rsidRPr="003132FB">
        <w:rPr>
          <w:rFonts w:ascii="Arial" w:eastAsia="Arial" w:hAnsi="Arial" w:cs="Arial"/>
          <w:sz w:val="22"/>
          <w:szCs w:val="22"/>
        </w:rPr>
        <w:t xml:space="preserve"> </w:t>
      </w:r>
    </w:p>
    <w:p w:rsidR="00AB3978" w:rsidRPr="005A1A57" w:rsidRDefault="00AB3978" w:rsidP="00DB7F64">
      <w:pPr>
        <w:tabs>
          <w:tab w:val="left" w:pos="360"/>
          <w:tab w:val="left" w:pos="6237"/>
        </w:tabs>
        <w:ind w:right="-335"/>
        <w:rPr>
          <w:rFonts w:ascii="Verdana" w:hAnsi="Verdana"/>
          <w:b/>
          <w:bCs/>
          <w:sz w:val="18"/>
          <w:szCs w:val="18"/>
        </w:rPr>
      </w:pPr>
    </w:p>
    <w:p w:rsidR="00DB7F64" w:rsidRPr="00DB7F64" w:rsidRDefault="00DB7F64" w:rsidP="00DB7F64">
      <w:pPr>
        <w:pStyle w:val="101"/>
        <w:spacing w:line="360" w:lineRule="auto"/>
        <w:jc w:val="both"/>
        <w:rPr>
          <w:rFonts w:ascii="Arial" w:hAnsi="Arial" w:cs="Arial"/>
          <w:i/>
          <w:sz w:val="22"/>
          <w:szCs w:val="22"/>
        </w:rPr>
      </w:pPr>
      <w:r w:rsidRPr="00DB7F64">
        <w:rPr>
          <w:rFonts w:ascii="Arial" w:hAnsi="Arial" w:cs="Arial"/>
          <w:i/>
          <w:sz w:val="22"/>
          <w:szCs w:val="22"/>
        </w:rPr>
        <w:t>Έχοντας υπ’ όψη :</w:t>
      </w:r>
    </w:p>
    <w:p w:rsidR="00DB7F64" w:rsidRPr="00DB7F64" w:rsidRDefault="00DB7F64" w:rsidP="00DB7F64">
      <w:pPr>
        <w:pStyle w:val="61"/>
        <w:widowControl/>
        <w:numPr>
          <w:ilvl w:val="0"/>
          <w:numId w:val="24"/>
        </w:numPr>
        <w:spacing w:line="360" w:lineRule="auto"/>
        <w:jc w:val="both"/>
        <w:rPr>
          <w:rFonts w:ascii="Arial" w:hAnsi="Arial" w:cs="Arial"/>
          <w:i/>
          <w:sz w:val="22"/>
          <w:szCs w:val="22"/>
        </w:rPr>
      </w:pPr>
      <w:r w:rsidRPr="00DB7F64">
        <w:rPr>
          <w:rFonts w:ascii="Arial" w:hAnsi="Arial" w:cs="Arial"/>
          <w:i/>
          <w:color w:val="000000"/>
          <w:sz w:val="22"/>
          <w:szCs w:val="22"/>
        </w:rPr>
        <w:t>Τις διατάξεις του άρθρου 109 του Ν. 5314/2026 (Κώδικας Τοπικής Αυτοδιοίκησης)</w:t>
      </w:r>
    </w:p>
    <w:p w:rsidR="00DB7F64" w:rsidRPr="00DB7F64" w:rsidRDefault="00DB7F64" w:rsidP="00DB7F64">
      <w:pPr>
        <w:pStyle w:val="220"/>
        <w:numPr>
          <w:ilvl w:val="0"/>
          <w:numId w:val="24"/>
        </w:numPr>
        <w:tabs>
          <w:tab w:val="left" w:pos="285"/>
        </w:tabs>
        <w:spacing w:line="360" w:lineRule="auto"/>
        <w:ind w:right="-964"/>
        <w:rPr>
          <w:rFonts w:ascii="Arial" w:hAnsi="Arial" w:cs="Arial"/>
          <w:b w:val="0"/>
          <w:i/>
          <w:sz w:val="22"/>
          <w:szCs w:val="22"/>
        </w:rPr>
      </w:pPr>
      <w:r w:rsidRPr="00DB7F64">
        <w:rPr>
          <w:rFonts w:ascii="Arial" w:hAnsi="Arial" w:cs="Arial"/>
          <w:b w:val="0"/>
          <w:i/>
          <w:sz w:val="22"/>
          <w:szCs w:val="22"/>
        </w:rPr>
        <w:t xml:space="preserve">Τις διατάξεις του Ν. 4270/2014 «Αρχές δημοσιονομικές διαχείρισης και εποπτείας </w:t>
      </w:r>
    </w:p>
    <w:p w:rsidR="00DB7F64" w:rsidRPr="00DB7F64" w:rsidRDefault="00DB7F64" w:rsidP="00DB7F64">
      <w:pPr>
        <w:pStyle w:val="220"/>
        <w:numPr>
          <w:ilvl w:val="0"/>
          <w:numId w:val="24"/>
        </w:numPr>
        <w:tabs>
          <w:tab w:val="left" w:pos="285"/>
        </w:tabs>
        <w:spacing w:line="360" w:lineRule="auto"/>
        <w:ind w:right="-964"/>
        <w:rPr>
          <w:rFonts w:ascii="Arial" w:hAnsi="Arial" w:cs="Arial"/>
          <w:b w:val="0"/>
          <w:i/>
          <w:sz w:val="22"/>
          <w:szCs w:val="22"/>
        </w:rPr>
      </w:pPr>
      <w:r w:rsidRPr="00DB7F64">
        <w:rPr>
          <w:rFonts w:ascii="Arial" w:hAnsi="Arial" w:cs="Arial"/>
          <w:b w:val="0"/>
          <w:i/>
          <w:sz w:val="22"/>
          <w:szCs w:val="22"/>
        </w:rPr>
        <w:t>Ενσωμάτωση Οδηγίας 2011/85/ΕΕ» Δημόσιο λογιστικό και άλλες διατάξεις όπως ισχύει σήμερα</w:t>
      </w:r>
    </w:p>
    <w:p w:rsidR="00DB7F64" w:rsidRPr="00DB7F64" w:rsidRDefault="00DB7F64" w:rsidP="00DB7F64">
      <w:pPr>
        <w:pStyle w:val="220"/>
        <w:numPr>
          <w:ilvl w:val="0"/>
          <w:numId w:val="24"/>
        </w:numPr>
        <w:tabs>
          <w:tab w:val="left" w:pos="285"/>
        </w:tabs>
        <w:spacing w:line="360" w:lineRule="auto"/>
        <w:ind w:right="-964"/>
        <w:rPr>
          <w:rFonts w:ascii="Arial" w:hAnsi="Arial" w:cs="Arial"/>
          <w:b w:val="0"/>
          <w:i/>
          <w:sz w:val="22"/>
          <w:szCs w:val="22"/>
        </w:rPr>
      </w:pPr>
      <w:r w:rsidRPr="00DB7F64">
        <w:rPr>
          <w:rFonts w:ascii="Arial" w:hAnsi="Arial" w:cs="Arial"/>
          <w:b w:val="0"/>
          <w:i/>
          <w:sz w:val="22"/>
          <w:szCs w:val="22"/>
        </w:rPr>
        <w:t>Τον Ν. 3871/2010 « Δημοσιονομική Διαχείριση και Ευθύνη»  όπως ισχύει σήμερα.</w:t>
      </w:r>
    </w:p>
    <w:p w:rsidR="00DB7F64" w:rsidRPr="00DB7F64" w:rsidRDefault="00DB7F64" w:rsidP="00DB7F64">
      <w:pPr>
        <w:pStyle w:val="220"/>
        <w:numPr>
          <w:ilvl w:val="0"/>
          <w:numId w:val="24"/>
        </w:numPr>
        <w:tabs>
          <w:tab w:val="left" w:pos="285"/>
        </w:tabs>
        <w:spacing w:line="360" w:lineRule="auto"/>
        <w:ind w:right="-964"/>
        <w:rPr>
          <w:rFonts w:ascii="Arial" w:hAnsi="Arial" w:cs="Arial"/>
          <w:b w:val="0"/>
          <w:i/>
          <w:sz w:val="22"/>
          <w:szCs w:val="22"/>
        </w:rPr>
      </w:pPr>
      <w:r w:rsidRPr="00DB7F64">
        <w:rPr>
          <w:rFonts w:ascii="Arial" w:hAnsi="Arial" w:cs="Arial"/>
          <w:b w:val="0"/>
          <w:i/>
          <w:sz w:val="22"/>
          <w:szCs w:val="22"/>
        </w:rPr>
        <w:t>Τις διατάξεις του Ν. 3861/2010 (ΦΕΚ 112</w:t>
      </w:r>
      <w:r w:rsidRPr="00DB7F64">
        <w:rPr>
          <w:rFonts w:ascii="Arial" w:hAnsi="Arial" w:cs="Arial"/>
          <w:b w:val="0"/>
          <w:i/>
          <w:sz w:val="22"/>
          <w:szCs w:val="22"/>
          <w:vertAlign w:val="superscript"/>
        </w:rPr>
        <w:t xml:space="preserve"> </w:t>
      </w:r>
      <w:r w:rsidRPr="00DB7F64">
        <w:rPr>
          <w:rFonts w:ascii="Arial" w:hAnsi="Arial" w:cs="Arial"/>
          <w:b w:val="0"/>
          <w:i/>
          <w:sz w:val="22"/>
          <w:szCs w:val="22"/>
        </w:rPr>
        <w:t xml:space="preserve">Α΄/13.07.2010) «Ενίσχυση διαφάνειας με την υποχρεωτική ανάρτηση νόμων και πράξεων κυβερνητικών διοικητικών και </w:t>
      </w:r>
      <w:proofErr w:type="spellStart"/>
      <w:r w:rsidRPr="00DB7F64">
        <w:rPr>
          <w:rFonts w:ascii="Arial" w:hAnsi="Arial" w:cs="Arial"/>
          <w:b w:val="0"/>
          <w:i/>
          <w:sz w:val="22"/>
          <w:szCs w:val="22"/>
        </w:rPr>
        <w:t>αυτοδιοικητικών</w:t>
      </w:r>
      <w:proofErr w:type="spellEnd"/>
      <w:r w:rsidRPr="00DB7F64">
        <w:rPr>
          <w:rFonts w:ascii="Arial" w:hAnsi="Arial" w:cs="Arial"/>
          <w:b w:val="0"/>
          <w:i/>
          <w:sz w:val="22"/>
          <w:szCs w:val="22"/>
        </w:rPr>
        <w:t xml:space="preserve"> οργάνων στο διαδίκτυο «Πρόγραμμα Διαύγεια».</w:t>
      </w:r>
    </w:p>
    <w:p w:rsidR="00DB7F64" w:rsidRPr="00DB7F64" w:rsidRDefault="00DB7F64" w:rsidP="00DB7F64">
      <w:pPr>
        <w:pStyle w:val="af9"/>
        <w:numPr>
          <w:ilvl w:val="0"/>
          <w:numId w:val="24"/>
        </w:numPr>
        <w:spacing w:line="360" w:lineRule="auto"/>
        <w:rPr>
          <w:rFonts w:ascii="Arial" w:hAnsi="Arial" w:cs="Arial"/>
          <w:i/>
          <w:sz w:val="22"/>
          <w:szCs w:val="22"/>
        </w:rPr>
      </w:pPr>
      <w:r w:rsidRPr="00DB7F64">
        <w:rPr>
          <w:rFonts w:ascii="Arial" w:hAnsi="Arial" w:cs="Arial"/>
          <w:i/>
          <w:sz w:val="22"/>
          <w:szCs w:val="22"/>
        </w:rPr>
        <w:t>Τις διατάξεις του Ν. 2690/1999 (ΦΕΚ 112 Α΄/09.03.1999) «Κύρωση του Κώδικα Διοικητικής Διαδικασίας και άλλες διατάξεις</w:t>
      </w:r>
    </w:p>
    <w:p w:rsidR="00DB7F64" w:rsidRPr="00DB7F64" w:rsidRDefault="00DB7F64" w:rsidP="00DB7F64">
      <w:pPr>
        <w:pStyle w:val="af9"/>
        <w:numPr>
          <w:ilvl w:val="0"/>
          <w:numId w:val="24"/>
        </w:numPr>
        <w:spacing w:line="360" w:lineRule="auto"/>
        <w:rPr>
          <w:rFonts w:ascii="Arial" w:hAnsi="Arial" w:cs="Arial"/>
          <w:i/>
          <w:sz w:val="22"/>
          <w:szCs w:val="22"/>
        </w:rPr>
      </w:pPr>
      <w:r w:rsidRPr="00DB7F64">
        <w:rPr>
          <w:rFonts w:ascii="Arial" w:hAnsi="Arial" w:cs="Arial"/>
          <w:i/>
          <w:sz w:val="22"/>
          <w:szCs w:val="22"/>
        </w:rPr>
        <w:t xml:space="preserve">Την </w:t>
      </w:r>
      <w:proofErr w:type="spellStart"/>
      <w:r w:rsidRPr="00DB7F64">
        <w:rPr>
          <w:rFonts w:ascii="Arial" w:hAnsi="Arial" w:cs="Arial"/>
          <w:i/>
          <w:sz w:val="22"/>
          <w:szCs w:val="22"/>
        </w:rPr>
        <w:t>υπ΄</w:t>
      </w:r>
      <w:proofErr w:type="spellEnd"/>
      <w:r w:rsidRPr="00DB7F64">
        <w:rPr>
          <w:rFonts w:ascii="Arial" w:hAnsi="Arial" w:cs="Arial"/>
          <w:i/>
          <w:sz w:val="22"/>
          <w:szCs w:val="22"/>
        </w:rPr>
        <w:t xml:space="preserve"> αριθμό </w:t>
      </w:r>
      <w:r w:rsidRPr="00DB7F64">
        <w:rPr>
          <w:rFonts w:ascii="Arial" w:hAnsi="Arial" w:cs="Arial"/>
          <w:i/>
          <w:spacing w:val="2"/>
          <w:sz w:val="22"/>
          <w:szCs w:val="22"/>
        </w:rPr>
        <w:t>25</w:t>
      </w:r>
      <w:r w:rsidRPr="00DB7F64">
        <w:rPr>
          <w:rFonts w:ascii="Arial" w:hAnsi="Arial" w:cs="Arial"/>
          <w:i/>
          <w:sz w:val="22"/>
          <w:szCs w:val="22"/>
        </w:rPr>
        <w:t xml:space="preserve">/2026 </w:t>
      </w:r>
      <w:r w:rsidRPr="00DB7F64">
        <w:rPr>
          <w:rFonts w:ascii="Arial" w:hAnsi="Arial" w:cs="Arial"/>
          <w:i/>
          <w:spacing w:val="2"/>
          <w:sz w:val="22"/>
          <w:szCs w:val="22"/>
        </w:rPr>
        <w:t>(ΑΔΑ:</w:t>
      </w:r>
      <w:r w:rsidRPr="00DB7F64">
        <w:rPr>
          <w:rFonts w:ascii="Arial" w:hAnsi="Arial" w:cs="Arial"/>
          <w:i/>
          <w:sz w:val="22"/>
          <w:szCs w:val="22"/>
        </w:rPr>
        <w:t xml:space="preserve"> ΨΧ8ΧΩΛΗ-ΤΛ7)  απόφαση της Δημοτικής Επιτροπής κατάρτισης Τεχνικού Προγράμματος</w:t>
      </w:r>
      <w:r w:rsidRPr="00DB7F64">
        <w:rPr>
          <w:rFonts w:ascii="Arial" w:hAnsi="Arial" w:cs="Arial"/>
          <w:i/>
          <w:spacing w:val="2"/>
          <w:sz w:val="22"/>
          <w:szCs w:val="22"/>
        </w:rPr>
        <w:t xml:space="preserve"> εκτελεστέων έργων έτους 2026</w:t>
      </w:r>
    </w:p>
    <w:p w:rsidR="00DB7F64" w:rsidRPr="00DB7F64" w:rsidRDefault="00DB7F64" w:rsidP="00DB7F64">
      <w:pPr>
        <w:pStyle w:val="1e"/>
        <w:numPr>
          <w:ilvl w:val="0"/>
          <w:numId w:val="24"/>
        </w:numPr>
        <w:spacing w:line="360" w:lineRule="auto"/>
        <w:rPr>
          <w:rFonts w:ascii="Arial" w:hAnsi="Arial" w:cs="Arial"/>
          <w:i/>
          <w:sz w:val="22"/>
          <w:szCs w:val="22"/>
          <w:lang w:val="el-GR"/>
        </w:rPr>
      </w:pPr>
      <w:r w:rsidRPr="00DB7F64">
        <w:rPr>
          <w:rFonts w:ascii="Arial" w:hAnsi="Arial" w:cs="Arial"/>
          <w:i/>
          <w:sz w:val="22"/>
          <w:szCs w:val="22"/>
          <w:lang w:val="el-GR"/>
        </w:rPr>
        <w:lastRenderedPageBreak/>
        <w:t xml:space="preserve">Την </w:t>
      </w:r>
      <w:r w:rsidRPr="00DB7F64">
        <w:rPr>
          <w:rFonts w:ascii="Arial" w:hAnsi="Arial" w:cs="Arial"/>
          <w:i/>
          <w:spacing w:val="2"/>
          <w:sz w:val="22"/>
          <w:szCs w:val="22"/>
          <w:lang w:val="el-GR"/>
        </w:rPr>
        <w:t xml:space="preserve">υπ’ αριθμόν </w:t>
      </w:r>
      <w:r w:rsidRPr="00DB7F64">
        <w:rPr>
          <w:rFonts w:ascii="Arial" w:hAnsi="Arial" w:cs="Arial"/>
          <w:i/>
          <w:sz w:val="22"/>
          <w:szCs w:val="22"/>
          <w:lang w:val="el-GR"/>
        </w:rPr>
        <w:t xml:space="preserve">21/2026 (ΑΔΑ: Ψ8ΓΤΩΛΗ-6ΥΞ)  </w:t>
      </w:r>
      <w:r w:rsidRPr="00DB7F64">
        <w:rPr>
          <w:rFonts w:ascii="Arial" w:hAnsi="Arial" w:cs="Arial"/>
          <w:i/>
          <w:spacing w:val="2"/>
          <w:sz w:val="22"/>
          <w:szCs w:val="22"/>
          <w:lang w:val="el-GR"/>
        </w:rPr>
        <w:t xml:space="preserve">Απόφαση του Δημοτικού Συμβουλίου του Δήμου </w:t>
      </w:r>
      <w:proofErr w:type="spellStart"/>
      <w:r w:rsidRPr="00DB7F64">
        <w:rPr>
          <w:rFonts w:ascii="Arial" w:hAnsi="Arial" w:cs="Arial"/>
          <w:i/>
          <w:spacing w:val="2"/>
          <w:sz w:val="22"/>
          <w:szCs w:val="22"/>
          <w:lang w:val="el-GR"/>
        </w:rPr>
        <w:t>Λεβαδέων</w:t>
      </w:r>
      <w:proofErr w:type="spellEnd"/>
      <w:r w:rsidRPr="00DB7F64">
        <w:rPr>
          <w:rFonts w:ascii="Arial" w:hAnsi="Arial" w:cs="Arial"/>
          <w:i/>
          <w:spacing w:val="2"/>
          <w:sz w:val="22"/>
          <w:szCs w:val="22"/>
          <w:lang w:val="el-GR"/>
        </w:rPr>
        <w:t xml:space="preserve"> με την οποία εγκρίθηκε το Τεχνικό πρόγραμμα εκτελεστέων έργων έτους 2026 και επικυρώθηκε με την </w:t>
      </w:r>
      <w:proofErr w:type="spellStart"/>
      <w:r w:rsidRPr="00DB7F64">
        <w:rPr>
          <w:rFonts w:ascii="Arial" w:hAnsi="Arial" w:cs="Arial"/>
          <w:i/>
          <w:spacing w:val="2"/>
          <w:sz w:val="22"/>
          <w:szCs w:val="22"/>
          <w:lang w:val="el-GR"/>
        </w:rPr>
        <w:t>υπ΄</w:t>
      </w:r>
      <w:proofErr w:type="spellEnd"/>
      <w:r w:rsidRPr="00DB7F64">
        <w:rPr>
          <w:rFonts w:ascii="Arial" w:hAnsi="Arial" w:cs="Arial"/>
          <w:i/>
          <w:spacing w:val="2"/>
          <w:sz w:val="22"/>
          <w:szCs w:val="22"/>
          <w:lang w:val="el-GR"/>
        </w:rPr>
        <w:t xml:space="preserve"> αριθ.  </w:t>
      </w:r>
      <w:proofErr w:type="spellStart"/>
      <w:r w:rsidRPr="00DB7F64">
        <w:rPr>
          <w:rFonts w:ascii="Arial" w:hAnsi="Arial" w:cs="Arial"/>
          <w:i/>
          <w:spacing w:val="2"/>
          <w:sz w:val="22"/>
          <w:szCs w:val="22"/>
          <w:lang w:val="el-GR"/>
        </w:rPr>
        <w:t>πρωτ</w:t>
      </w:r>
      <w:proofErr w:type="spellEnd"/>
      <w:r w:rsidRPr="00DB7F64">
        <w:rPr>
          <w:rFonts w:ascii="Arial" w:hAnsi="Arial" w:cs="Arial"/>
          <w:i/>
          <w:color w:val="FF0000"/>
          <w:spacing w:val="2"/>
          <w:sz w:val="22"/>
          <w:szCs w:val="22"/>
          <w:lang w:val="el-GR"/>
        </w:rPr>
        <w:t xml:space="preserve">. </w:t>
      </w:r>
      <w:r w:rsidRPr="00DB7F64">
        <w:rPr>
          <w:rFonts w:ascii="Arial" w:hAnsi="Arial" w:cs="Arial"/>
          <w:i/>
          <w:spacing w:val="2"/>
          <w:sz w:val="22"/>
          <w:szCs w:val="22"/>
          <w:lang w:val="el-GR"/>
        </w:rPr>
        <w:t>10523/05-03-2026 (ΑΔΑ:ΨΡΜΘΟΡ10-ΛΚΟ) απόφαση του Συντονιστή  Αποκεντρωμένης Διοίκησης Θεσσαλίας - Στερεάς Ελλάδας</w:t>
      </w:r>
    </w:p>
    <w:p w:rsidR="00DB7F64" w:rsidRPr="00DB7F64" w:rsidRDefault="00DB7F64" w:rsidP="00DB7F64">
      <w:pPr>
        <w:pStyle w:val="af9"/>
        <w:numPr>
          <w:ilvl w:val="0"/>
          <w:numId w:val="24"/>
        </w:numPr>
        <w:spacing w:line="360" w:lineRule="auto"/>
        <w:rPr>
          <w:rFonts w:ascii="Arial" w:hAnsi="Arial" w:cs="Arial"/>
          <w:i/>
          <w:sz w:val="22"/>
          <w:szCs w:val="22"/>
        </w:rPr>
      </w:pPr>
      <w:r w:rsidRPr="00DB7F64">
        <w:rPr>
          <w:rFonts w:ascii="Arial" w:hAnsi="Arial" w:cs="Arial"/>
          <w:i/>
          <w:spacing w:val="2"/>
          <w:sz w:val="22"/>
          <w:szCs w:val="22"/>
        </w:rPr>
        <w:t>Την  υπ’  αριθμόν  51 /2026 (ΑΔΑ:  9ΞΡΓΩΛΗ-Π5Δ</w:t>
      </w:r>
      <w:r w:rsidRPr="00DB7F64">
        <w:rPr>
          <w:rFonts w:ascii="Arial" w:hAnsi="Arial" w:cs="Arial"/>
          <w:i/>
          <w:sz w:val="22"/>
          <w:szCs w:val="22"/>
        </w:rPr>
        <w:t xml:space="preserve">) </w:t>
      </w:r>
      <w:r w:rsidRPr="00DB7F64">
        <w:rPr>
          <w:rFonts w:ascii="Arial" w:hAnsi="Arial" w:cs="Arial"/>
          <w:i/>
          <w:spacing w:val="2"/>
          <w:sz w:val="22"/>
          <w:szCs w:val="22"/>
        </w:rPr>
        <w:t xml:space="preserve">Απόφαση  του  Δημοτικού  Συμβουλίου  του Δήμου </w:t>
      </w:r>
      <w:proofErr w:type="spellStart"/>
      <w:r w:rsidRPr="00DB7F64">
        <w:rPr>
          <w:rFonts w:ascii="Arial" w:hAnsi="Arial" w:cs="Arial"/>
          <w:i/>
          <w:spacing w:val="2"/>
          <w:sz w:val="22"/>
          <w:szCs w:val="22"/>
        </w:rPr>
        <w:t>Λεβαδέων</w:t>
      </w:r>
      <w:proofErr w:type="spellEnd"/>
      <w:r w:rsidRPr="00DB7F64">
        <w:rPr>
          <w:rFonts w:ascii="Arial" w:hAnsi="Arial" w:cs="Arial"/>
          <w:i/>
          <w:spacing w:val="2"/>
          <w:sz w:val="22"/>
          <w:szCs w:val="22"/>
        </w:rPr>
        <w:t xml:space="preserve">  με  την οποία  ψηφίσθηκε  και  εγκρίθηκε  ο  Προϋπολογισμός  του  Δήμου </w:t>
      </w:r>
      <w:proofErr w:type="spellStart"/>
      <w:r w:rsidRPr="00DB7F64">
        <w:rPr>
          <w:rFonts w:ascii="Arial" w:hAnsi="Arial" w:cs="Arial"/>
          <w:i/>
          <w:spacing w:val="2"/>
          <w:sz w:val="22"/>
          <w:szCs w:val="22"/>
        </w:rPr>
        <w:t>Λεβαδέων</w:t>
      </w:r>
      <w:proofErr w:type="spellEnd"/>
      <w:r w:rsidRPr="00DB7F64">
        <w:rPr>
          <w:rFonts w:ascii="Arial" w:hAnsi="Arial" w:cs="Arial"/>
          <w:i/>
          <w:spacing w:val="2"/>
          <w:sz w:val="22"/>
          <w:szCs w:val="22"/>
        </w:rPr>
        <w:t xml:space="preserve"> έτους 2026</w:t>
      </w:r>
      <w:r w:rsidRPr="00DB7F64">
        <w:rPr>
          <w:rFonts w:ascii="Arial" w:hAnsi="Arial" w:cs="Arial"/>
          <w:i/>
          <w:color w:val="FF0000"/>
          <w:sz w:val="22"/>
          <w:szCs w:val="22"/>
        </w:rPr>
        <w:t xml:space="preserve"> </w:t>
      </w:r>
      <w:r w:rsidRPr="00DB7F64">
        <w:rPr>
          <w:rFonts w:ascii="Arial" w:hAnsi="Arial" w:cs="Arial"/>
          <w:i/>
          <w:spacing w:val="2"/>
          <w:sz w:val="22"/>
          <w:szCs w:val="22"/>
        </w:rPr>
        <w:t xml:space="preserve">και επικυρώθηκε με την υπ’ αριθμό </w:t>
      </w:r>
      <w:proofErr w:type="spellStart"/>
      <w:r w:rsidRPr="00DB7F64">
        <w:rPr>
          <w:rFonts w:ascii="Arial" w:hAnsi="Arial" w:cs="Arial"/>
          <w:i/>
          <w:spacing w:val="2"/>
          <w:sz w:val="22"/>
          <w:szCs w:val="22"/>
        </w:rPr>
        <w:t>πρωτ</w:t>
      </w:r>
      <w:proofErr w:type="spellEnd"/>
      <w:r w:rsidRPr="00DB7F64">
        <w:rPr>
          <w:rFonts w:ascii="Arial" w:hAnsi="Arial" w:cs="Arial"/>
          <w:i/>
          <w:spacing w:val="2"/>
          <w:sz w:val="22"/>
          <w:szCs w:val="22"/>
        </w:rPr>
        <w:t>.: 22374/13-5-2026 (ΑΔΑ:Ψ6Π2ΟΡ10-01Ζ) απόφαση του Συντονιστή  Αποκεντρωμένης Διοίκησης Θεσσαλίας - Στερεάς Ελλάδας.</w:t>
      </w:r>
    </w:p>
    <w:p w:rsidR="00DB7F64" w:rsidRPr="00DB7F64" w:rsidRDefault="00DB7F64" w:rsidP="00DB7F64">
      <w:pPr>
        <w:numPr>
          <w:ilvl w:val="0"/>
          <w:numId w:val="24"/>
        </w:numPr>
        <w:shd w:val="clear" w:color="auto" w:fill="FFFFFF"/>
        <w:spacing w:after="60" w:line="360" w:lineRule="auto"/>
        <w:contextualSpacing/>
        <w:jc w:val="both"/>
        <w:rPr>
          <w:rFonts w:ascii="Arial" w:hAnsi="Arial" w:cs="Arial"/>
          <w:i/>
          <w:vanish/>
          <w:sz w:val="22"/>
          <w:szCs w:val="22"/>
          <w:specVanish/>
        </w:rPr>
      </w:pPr>
      <w:r w:rsidRPr="00DB7F64">
        <w:rPr>
          <w:rFonts w:ascii="Arial" w:hAnsi="Arial" w:cs="Arial"/>
          <w:i/>
          <w:spacing w:val="2"/>
          <w:sz w:val="22"/>
          <w:szCs w:val="22"/>
        </w:rPr>
        <w:t>Την  υπ’  αριθμόν 99/2026 (ΑΔΑ: ΨΦ38ΩΛΗ-40Χ</w:t>
      </w:r>
      <w:r w:rsidRPr="00DB7F64">
        <w:rPr>
          <w:rFonts w:ascii="Arial" w:hAnsi="Arial" w:cs="Arial"/>
          <w:i/>
          <w:sz w:val="22"/>
          <w:szCs w:val="22"/>
        </w:rPr>
        <w:t xml:space="preserve">) </w:t>
      </w:r>
      <w:r w:rsidRPr="00DB7F64">
        <w:rPr>
          <w:rFonts w:ascii="Arial" w:hAnsi="Arial" w:cs="Arial"/>
          <w:i/>
          <w:spacing w:val="2"/>
          <w:sz w:val="22"/>
          <w:szCs w:val="22"/>
        </w:rPr>
        <w:t xml:space="preserve">Απόφαση  του  Δημοτικού  Συμβουλίου  του Δήμου </w:t>
      </w:r>
      <w:proofErr w:type="spellStart"/>
      <w:r w:rsidRPr="00DB7F64">
        <w:rPr>
          <w:rFonts w:ascii="Arial" w:hAnsi="Arial" w:cs="Arial"/>
          <w:i/>
          <w:spacing w:val="2"/>
          <w:sz w:val="22"/>
          <w:szCs w:val="22"/>
        </w:rPr>
        <w:t>Λεβαδέων</w:t>
      </w:r>
      <w:proofErr w:type="spellEnd"/>
      <w:r w:rsidRPr="00DB7F64">
        <w:rPr>
          <w:rFonts w:ascii="Arial" w:hAnsi="Arial" w:cs="Arial"/>
          <w:i/>
          <w:spacing w:val="2"/>
          <w:sz w:val="22"/>
          <w:szCs w:val="22"/>
        </w:rPr>
        <w:t xml:space="preserve">  με  την οποία  ψηφίσθηκε  και  εγκρίθηκε  η υποχρεωτική αναμόρφωση  του  Δήμου </w:t>
      </w:r>
      <w:proofErr w:type="spellStart"/>
      <w:r w:rsidRPr="00DB7F64">
        <w:rPr>
          <w:rFonts w:ascii="Arial" w:hAnsi="Arial" w:cs="Arial"/>
          <w:i/>
          <w:spacing w:val="2"/>
          <w:sz w:val="22"/>
          <w:szCs w:val="22"/>
        </w:rPr>
        <w:t>Λεβαδέων</w:t>
      </w:r>
      <w:proofErr w:type="spellEnd"/>
      <w:r w:rsidRPr="00DB7F64">
        <w:rPr>
          <w:rFonts w:ascii="Arial" w:hAnsi="Arial" w:cs="Arial"/>
          <w:i/>
          <w:spacing w:val="2"/>
          <w:sz w:val="22"/>
          <w:szCs w:val="22"/>
        </w:rPr>
        <w:t xml:space="preserve"> έτους 2026</w:t>
      </w:r>
      <w:r w:rsidRPr="00DB7F64">
        <w:rPr>
          <w:rFonts w:ascii="Arial" w:hAnsi="Arial" w:cs="Arial"/>
          <w:i/>
          <w:color w:val="FF0000"/>
          <w:sz w:val="22"/>
          <w:szCs w:val="22"/>
        </w:rPr>
        <w:t xml:space="preserve"> </w:t>
      </w:r>
      <w:r w:rsidRPr="00DB7F64">
        <w:rPr>
          <w:rFonts w:ascii="Arial" w:hAnsi="Arial" w:cs="Arial"/>
          <w:i/>
          <w:spacing w:val="2"/>
          <w:sz w:val="22"/>
          <w:szCs w:val="22"/>
        </w:rPr>
        <w:t xml:space="preserve">και επικυρώθηκε με την υπ’ αριθμό </w:t>
      </w:r>
      <w:proofErr w:type="spellStart"/>
      <w:r w:rsidRPr="00DB7F64">
        <w:rPr>
          <w:rFonts w:ascii="Arial" w:hAnsi="Arial" w:cs="Arial"/>
          <w:i/>
          <w:spacing w:val="2"/>
          <w:sz w:val="22"/>
          <w:szCs w:val="22"/>
        </w:rPr>
        <w:t>πρωτ</w:t>
      </w:r>
      <w:proofErr w:type="spellEnd"/>
      <w:r w:rsidRPr="00DB7F64">
        <w:rPr>
          <w:rFonts w:ascii="Arial" w:hAnsi="Arial" w:cs="Arial"/>
          <w:i/>
          <w:spacing w:val="2"/>
          <w:sz w:val="22"/>
          <w:szCs w:val="22"/>
        </w:rPr>
        <w:t>.: 34175/15.07.2026 (ΑΔΑ: 9233ΟΡ10-ΛΙΔ) απόφαση του Συντονιστή  Αποκεντρωμένης Διοίκησης Θεσσαλίας - Στερεάς Ελλάδα</w:t>
      </w:r>
    </w:p>
    <w:p w:rsidR="00DB7F64" w:rsidRPr="00DB7F64" w:rsidRDefault="00DB7F64" w:rsidP="00DB7F64">
      <w:pPr>
        <w:pStyle w:val="1e"/>
        <w:numPr>
          <w:ilvl w:val="0"/>
          <w:numId w:val="24"/>
        </w:numPr>
        <w:spacing w:line="360" w:lineRule="auto"/>
        <w:jc w:val="both"/>
        <w:rPr>
          <w:rFonts w:ascii="Arial" w:hAnsi="Arial" w:cs="Arial"/>
          <w:i/>
          <w:sz w:val="22"/>
          <w:szCs w:val="22"/>
          <w:lang w:val="el-GR"/>
        </w:rPr>
      </w:pPr>
      <w:r w:rsidRPr="00DB7F64">
        <w:rPr>
          <w:rFonts w:ascii="Arial" w:hAnsi="Arial" w:cs="Arial"/>
          <w:i/>
          <w:sz w:val="22"/>
          <w:szCs w:val="22"/>
          <w:lang w:val="el-GR"/>
        </w:rPr>
        <w:t>ς</w:t>
      </w:r>
    </w:p>
    <w:p w:rsidR="00DB7F64" w:rsidRPr="00DB7F64" w:rsidRDefault="00DB7F64" w:rsidP="00DB7F64">
      <w:pPr>
        <w:widowControl w:val="0"/>
        <w:numPr>
          <w:ilvl w:val="0"/>
          <w:numId w:val="24"/>
        </w:numPr>
        <w:snapToGrid w:val="0"/>
        <w:spacing w:before="48" w:line="360" w:lineRule="auto"/>
        <w:rPr>
          <w:rFonts w:ascii="Arial" w:hAnsi="Arial" w:cs="Arial"/>
          <w:bCs/>
          <w:i/>
          <w:sz w:val="22"/>
          <w:szCs w:val="22"/>
        </w:rPr>
      </w:pPr>
      <w:r w:rsidRPr="00DB7F64">
        <w:rPr>
          <w:rFonts w:ascii="Arial" w:hAnsi="Arial" w:cs="Arial"/>
          <w:i/>
          <w:sz w:val="22"/>
          <w:szCs w:val="22"/>
        </w:rPr>
        <w:t xml:space="preserve">Την </w:t>
      </w:r>
      <w:proofErr w:type="spellStart"/>
      <w:r w:rsidRPr="00DB7F64">
        <w:rPr>
          <w:rFonts w:ascii="Arial" w:hAnsi="Arial" w:cs="Arial"/>
          <w:i/>
          <w:sz w:val="22"/>
          <w:szCs w:val="22"/>
        </w:rPr>
        <w:t>υπ΄</w:t>
      </w:r>
      <w:proofErr w:type="spellEnd"/>
      <w:r w:rsidRPr="00DB7F64">
        <w:rPr>
          <w:rFonts w:ascii="Arial" w:hAnsi="Arial" w:cs="Arial"/>
          <w:i/>
          <w:sz w:val="22"/>
          <w:szCs w:val="22"/>
        </w:rPr>
        <w:t xml:space="preserve"> αριθμό 87/2025 μελέτη με τίτλο: </w:t>
      </w:r>
      <w:r w:rsidRPr="00DB7F64">
        <w:rPr>
          <w:rFonts w:ascii="Arial" w:hAnsi="Arial" w:cs="Arial"/>
          <w:bCs/>
          <w:i/>
          <w:sz w:val="22"/>
          <w:szCs w:val="22"/>
        </w:rPr>
        <w:t>«Ανακατασκευή τοίχων αντιστήριξης</w:t>
      </w:r>
      <w:r w:rsidRPr="00DB7F64">
        <w:rPr>
          <w:rFonts w:ascii="Arial" w:hAnsi="Arial" w:cs="Arial"/>
          <w:i/>
          <w:sz w:val="22"/>
          <w:szCs w:val="22"/>
        </w:rPr>
        <w:t>»</w:t>
      </w:r>
    </w:p>
    <w:p w:rsidR="00DB7F64" w:rsidRPr="00DB7F64" w:rsidRDefault="00DB7F64" w:rsidP="00DB7F64">
      <w:pPr>
        <w:spacing w:line="360" w:lineRule="auto"/>
        <w:ind w:left="709" w:hanging="709"/>
        <w:rPr>
          <w:rFonts w:ascii="Arial" w:hAnsi="Arial" w:cs="Arial"/>
          <w:i/>
          <w:sz w:val="22"/>
          <w:szCs w:val="22"/>
        </w:rPr>
      </w:pPr>
      <w:r>
        <w:rPr>
          <w:rFonts w:ascii="Arial" w:hAnsi="Arial" w:cs="Arial"/>
          <w:bCs/>
          <w:i/>
          <w:sz w:val="22"/>
          <w:szCs w:val="22"/>
        </w:rPr>
        <w:t xml:space="preserve">              </w:t>
      </w:r>
      <w:r w:rsidRPr="00DB7F64">
        <w:rPr>
          <w:rFonts w:ascii="Arial" w:hAnsi="Arial" w:cs="Arial"/>
          <w:bCs/>
          <w:i/>
          <w:sz w:val="22"/>
          <w:szCs w:val="22"/>
        </w:rPr>
        <w:t xml:space="preserve">προϋπολογισμού </w:t>
      </w:r>
      <w:r w:rsidRPr="00DB7F64">
        <w:rPr>
          <w:rFonts w:ascii="Arial" w:hAnsi="Arial" w:cs="Arial"/>
          <w:i/>
          <w:sz w:val="22"/>
          <w:szCs w:val="22"/>
        </w:rPr>
        <w:t xml:space="preserve">300.000,00€ συμπεριλαμβανομένου του ΦΠΑ </w:t>
      </w:r>
      <w:r w:rsidRPr="00DB7F64">
        <w:rPr>
          <w:rFonts w:ascii="Arial" w:hAnsi="Arial" w:cs="Arial"/>
          <w:i/>
          <w:spacing w:val="2"/>
          <w:sz w:val="22"/>
          <w:szCs w:val="22"/>
        </w:rPr>
        <w:t xml:space="preserve"> η</w:t>
      </w:r>
      <w:r w:rsidRPr="00DB7F64">
        <w:rPr>
          <w:rFonts w:ascii="Arial" w:hAnsi="Arial" w:cs="Arial"/>
          <w:i/>
          <w:color w:val="000000"/>
          <w:sz w:val="22"/>
          <w:szCs w:val="22"/>
        </w:rPr>
        <w:t xml:space="preserve"> οποία συντάχθηκε και θεωρήθηκε από  την Τεχνική Υπηρεσία του Δήμου </w:t>
      </w:r>
      <w:proofErr w:type="spellStart"/>
      <w:r w:rsidRPr="00DB7F64">
        <w:rPr>
          <w:rFonts w:ascii="Arial" w:hAnsi="Arial" w:cs="Arial"/>
          <w:i/>
          <w:color w:val="000000"/>
          <w:sz w:val="22"/>
          <w:szCs w:val="22"/>
        </w:rPr>
        <w:t>Λεβαδέων</w:t>
      </w:r>
      <w:proofErr w:type="spellEnd"/>
    </w:p>
    <w:p w:rsidR="00DB7F64" w:rsidRPr="00DB7F64" w:rsidRDefault="00DB7F64" w:rsidP="00DB7F64">
      <w:pPr>
        <w:pStyle w:val="1e"/>
        <w:numPr>
          <w:ilvl w:val="0"/>
          <w:numId w:val="24"/>
        </w:numPr>
        <w:spacing w:line="360" w:lineRule="auto"/>
        <w:rPr>
          <w:rFonts w:ascii="Arial" w:hAnsi="Arial" w:cs="Arial"/>
          <w:i/>
          <w:sz w:val="22"/>
          <w:szCs w:val="22"/>
          <w:lang w:val="el-GR"/>
        </w:rPr>
      </w:pPr>
      <w:r w:rsidRPr="00DB7F64">
        <w:rPr>
          <w:rFonts w:ascii="Arial" w:hAnsi="Arial" w:cs="Arial"/>
          <w:i/>
          <w:sz w:val="22"/>
          <w:szCs w:val="22"/>
          <w:lang w:val="el-GR"/>
        </w:rPr>
        <w:t xml:space="preserve">Την </w:t>
      </w:r>
      <w:proofErr w:type="spellStart"/>
      <w:r w:rsidRPr="00DB7F64">
        <w:rPr>
          <w:rFonts w:ascii="Arial" w:hAnsi="Arial" w:cs="Arial"/>
          <w:i/>
          <w:sz w:val="22"/>
          <w:szCs w:val="22"/>
          <w:lang w:val="el-GR"/>
        </w:rPr>
        <w:t>υπ΄</w:t>
      </w:r>
      <w:proofErr w:type="spellEnd"/>
      <w:r w:rsidRPr="00DB7F64">
        <w:rPr>
          <w:rFonts w:ascii="Arial" w:hAnsi="Arial" w:cs="Arial"/>
          <w:i/>
          <w:sz w:val="22"/>
          <w:szCs w:val="22"/>
          <w:lang w:val="el-GR"/>
        </w:rPr>
        <w:t xml:space="preserve">  αριθμό 340/2025 (ΑΔΑ: Ψ0ΝΤΩΛΗ-70Φ) απόφαση της Δημοτικής Επιτροπής με την οποία εγκρίθηκε η εν λόγω μελέτη </w:t>
      </w:r>
    </w:p>
    <w:p w:rsidR="00DB7F64" w:rsidRPr="00DB7F64" w:rsidRDefault="00DB7F64" w:rsidP="00DB7F64">
      <w:pPr>
        <w:pStyle w:val="150"/>
        <w:widowControl/>
        <w:numPr>
          <w:ilvl w:val="0"/>
          <w:numId w:val="24"/>
        </w:numPr>
        <w:snapToGrid w:val="0"/>
        <w:spacing w:before="48" w:after="120" w:line="360" w:lineRule="auto"/>
        <w:jc w:val="both"/>
        <w:rPr>
          <w:rStyle w:val="a5"/>
          <w:rFonts w:ascii="Arial" w:hAnsi="Arial" w:cs="Arial"/>
          <w:b w:val="0"/>
          <w:bCs w:val="0"/>
          <w:i/>
          <w:sz w:val="22"/>
          <w:szCs w:val="22"/>
        </w:rPr>
      </w:pPr>
      <w:r w:rsidRPr="00DB7F64">
        <w:rPr>
          <w:rStyle w:val="a5"/>
          <w:rFonts w:ascii="Arial" w:hAnsi="Arial" w:cs="Arial"/>
          <w:b w:val="0"/>
          <w:i/>
          <w:sz w:val="22"/>
          <w:szCs w:val="22"/>
        </w:rPr>
        <w:t xml:space="preserve">Τον </w:t>
      </w:r>
      <w:r w:rsidRPr="00DB7F64">
        <w:rPr>
          <w:rFonts w:ascii="Arial" w:eastAsia="Arial" w:hAnsi="Arial" w:cs="Arial"/>
          <w:i/>
          <w:color w:val="00000A"/>
          <w:sz w:val="22"/>
          <w:szCs w:val="22"/>
        </w:rPr>
        <w:t>ΑΛΕ 030/3170104014 και</w:t>
      </w:r>
      <w:r w:rsidRPr="00DB7F64">
        <w:rPr>
          <w:rStyle w:val="a5"/>
          <w:rFonts w:ascii="Arial" w:hAnsi="Arial" w:cs="Arial"/>
          <w:b w:val="0"/>
          <w:i/>
          <w:color w:val="00000A"/>
          <w:spacing w:val="-2"/>
          <w:sz w:val="22"/>
          <w:szCs w:val="22"/>
        </w:rPr>
        <w:t xml:space="preserve"> τίτλο </w:t>
      </w:r>
      <w:r w:rsidRPr="00DB7F64">
        <w:rPr>
          <w:rFonts w:ascii="Arial" w:eastAsia="Times New Roman" w:hAnsi="Arial" w:cs="Arial"/>
          <w:i/>
          <w:color w:val="000000"/>
          <w:kern w:val="0"/>
          <w:sz w:val="22"/>
          <w:szCs w:val="22"/>
          <w:lang w:eastAsia="el-GR" w:bidi="ar-SA"/>
        </w:rPr>
        <w:t>«Ανακατασκευή τοίχων αντιστήριξης</w:t>
      </w:r>
      <w:r w:rsidRPr="00DB7F64">
        <w:rPr>
          <w:rFonts w:ascii="Arial" w:hAnsi="Arial" w:cs="Arial"/>
          <w:i/>
          <w:sz w:val="22"/>
          <w:szCs w:val="22"/>
        </w:rPr>
        <w:t>»</w:t>
      </w:r>
      <w:r w:rsidRPr="00DB7F64">
        <w:rPr>
          <w:rFonts w:ascii="Arial" w:hAnsi="Arial" w:cs="Arial"/>
          <w:i/>
          <w:spacing w:val="2"/>
          <w:sz w:val="22"/>
          <w:szCs w:val="22"/>
        </w:rPr>
        <w:t xml:space="preserve"> </w:t>
      </w:r>
      <w:r w:rsidRPr="00DB7F64">
        <w:rPr>
          <w:rStyle w:val="a5"/>
          <w:rFonts w:ascii="Arial" w:hAnsi="Arial" w:cs="Arial"/>
          <w:b w:val="0"/>
          <w:i/>
          <w:sz w:val="22"/>
          <w:szCs w:val="22"/>
        </w:rPr>
        <w:t xml:space="preserve">του Προϋπολογισμού εσόδων – εξόδων του Δήμου </w:t>
      </w:r>
      <w:proofErr w:type="spellStart"/>
      <w:r w:rsidRPr="00DB7F64">
        <w:rPr>
          <w:rStyle w:val="a5"/>
          <w:rFonts w:ascii="Arial" w:hAnsi="Arial" w:cs="Arial"/>
          <w:b w:val="0"/>
          <w:i/>
          <w:sz w:val="22"/>
          <w:szCs w:val="22"/>
        </w:rPr>
        <w:t>Λεβαδέων</w:t>
      </w:r>
      <w:proofErr w:type="spellEnd"/>
      <w:r w:rsidRPr="00DB7F64">
        <w:rPr>
          <w:rStyle w:val="a5"/>
          <w:rFonts w:ascii="Arial" w:hAnsi="Arial" w:cs="Arial"/>
          <w:b w:val="0"/>
          <w:i/>
          <w:sz w:val="22"/>
          <w:szCs w:val="22"/>
        </w:rPr>
        <w:t xml:space="preserve"> Οικονομικού έτους</w:t>
      </w:r>
      <w:r w:rsidRPr="00DB7F64">
        <w:rPr>
          <w:rStyle w:val="a5"/>
          <w:rFonts w:ascii="Arial" w:eastAsia="Arial" w:hAnsi="Arial" w:cs="Arial"/>
          <w:b w:val="0"/>
          <w:i/>
          <w:sz w:val="22"/>
          <w:szCs w:val="22"/>
        </w:rPr>
        <w:t xml:space="preserve"> </w:t>
      </w:r>
      <w:r w:rsidRPr="00DB7F64">
        <w:rPr>
          <w:rStyle w:val="a5"/>
          <w:rFonts w:ascii="Arial" w:hAnsi="Arial" w:cs="Arial"/>
          <w:b w:val="0"/>
          <w:i/>
          <w:sz w:val="22"/>
          <w:szCs w:val="22"/>
        </w:rPr>
        <w:t>2026 που είναι εγγεγραμμένο το έργο.</w:t>
      </w:r>
    </w:p>
    <w:p w:rsidR="00DB7F64" w:rsidRPr="00DB7F64" w:rsidRDefault="00DB7F64" w:rsidP="00DB7F64">
      <w:pPr>
        <w:pStyle w:val="61"/>
        <w:widowControl/>
        <w:numPr>
          <w:ilvl w:val="0"/>
          <w:numId w:val="24"/>
        </w:numPr>
        <w:spacing w:line="360" w:lineRule="auto"/>
        <w:jc w:val="both"/>
        <w:rPr>
          <w:rStyle w:val="a5"/>
          <w:rFonts w:ascii="Arial" w:hAnsi="Arial" w:cs="Arial"/>
          <w:b w:val="0"/>
          <w:bCs w:val="0"/>
          <w:i/>
          <w:sz w:val="22"/>
          <w:szCs w:val="22"/>
        </w:rPr>
      </w:pPr>
      <w:r w:rsidRPr="00DB7F64">
        <w:rPr>
          <w:rStyle w:val="a5"/>
          <w:rFonts w:ascii="Arial" w:hAnsi="Arial" w:cs="Arial"/>
          <w:b w:val="0"/>
          <w:i/>
          <w:color w:val="00000A"/>
          <w:sz w:val="22"/>
          <w:szCs w:val="22"/>
        </w:rPr>
        <w:t>Τις διατάξεις του Ν. 4412/2016 ( Φ.Ε.Κ. 147</w:t>
      </w:r>
      <w:r w:rsidRPr="00DB7F64">
        <w:rPr>
          <w:rStyle w:val="a5"/>
          <w:rFonts w:ascii="Arial" w:hAnsi="Arial" w:cs="Arial"/>
          <w:b w:val="0"/>
          <w:i/>
          <w:color w:val="00000A"/>
          <w:sz w:val="22"/>
          <w:szCs w:val="22"/>
          <w:vertAlign w:val="superscript"/>
        </w:rPr>
        <w:t xml:space="preserve"> </w:t>
      </w:r>
      <w:r w:rsidRPr="00DB7F64">
        <w:rPr>
          <w:rStyle w:val="a5"/>
          <w:rFonts w:ascii="Arial" w:hAnsi="Arial" w:cs="Arial"/>
          <w:b w:val="0"/>
          <w:i/>
          <w:color w:val="00000A"/>
          <w:sz w:val="22"/>
          <w:szCs w:val="22"/>
        </w:rPr>
        <w:t xml:space="preserve">Α / 08.08.2016) «Δημόσιες Συμβάσεις Έργων, </w:t>
      </w:r>
    </w:p>
    <w:p w:rsidR="00DB7F64" w:rsidRPr="00DB7F64" w:rsidRDefault="00DB7F64" w:rsidP="00DB7F64">
      <w:pPr>
        <w:pStyle w:val="61"/>
        <w:widowControl/>
        <w:tabs>
          <w:tab w:val="center" w:pos="851"/>
          <w:tab w:val="left" w:pos="1418"/>
          <w:tab w:val="center" w:pos="1701"/>
          <w:tab w:val="left" w:pos="2552"/>
          <w:tab w:val="left" w:pos="5103"/>
        </w:tabs>
        <w:spacing w:line="360" w:lineRule="auto"/>
        <w:jc w:val="both"/>
        <w:rPr>
          <w:rFonts w:ascii="Arial" w:hAnsi="Arial" w:cs="Arial"/>
          <w:bCs/>
          <w:i/>
          <w:color w:val="00000A"/>
          <w:sz w:val="22"/>
          <w:szCs w:val="22"/>
        </w:rPr>
      </w:pPr>
      <w:r w:rsidRPr="00DB7F64">
        <w:rPr>
          <w:rStyle w:val="a5"/>
          <w:rFonts w:ascii="Arial" w:hAnsi="Arial" w:cs="Arial"/>
          <w:b w:val="0"/>
          <w:i/>
          <w:color w:val="00000A"/>
          <w:sz w:val="22"/>
          <w:szCs w:val="22"/>
        </w:rPr>
        <w:t xml:space="preserve">Προμηθειών </w:t>
      </w:r>
      <w:r w:rsidRPr="00DB7F64">
        <w:rPr>
          <w:rFonts w:ascii="Arial" w:hAnsi="Arial" w:cs="Arial"/>
          <w:bCs/>
          <w:i/>
          <w:color w:val="00000A"/>
          <w:sz w:val="22"/>
          <w:szCs w:val="22"/>
        </w:rPr>
        <w:t>και Υπηρεσιών (Προσαρμογή στις Οδηγίες 2014/24/ΕΕ και 2014/25/ΕΕ»</w:t>
      </w:r>
    </w:p>
    <w:p w:rsidR="00DB7F64" w:rsidRPr="00DB7F64" w:rsidRDefault="00DB7F64" w:rsidP="00DB7F64">
      <w:pPr>
        <w:pStyle w:val="61"/>
        <w:widowControl/>
        <w:tabs>
          <w:tab w:val="center" w:pos="851"/>
          <w:tab w:val="left" w:pos="1418"/>
          <w:tab w:val="center" w:pos="1701"/>
          <w:tab w:val="left" w:pos="2552"/>
          <w:tab w:val="left" w:pos="5103"/>
        </w:tabs>
        <w:spacing w:line="360" w:lineRule="auto"/>
        <w:jc w:val="both"/>
        <w:rPr>
          <w:rStyle w:val="a5"/>
          <w:rFonts w:ascii="Arial" w:hAnsi="Arial" w:cs="Arial"/>
          <w:b w:val="0"/>
          <w:i/>
          <w:color w:val="00000A"/>
          <w:sz w:val="22"/>
          <w:szCs w:val="22"/>
        </w:rPr>
      </w:pPr>
      <w:r w:rsidRPr="00DB7F64">
        <w:rPr>
          <w:rFonts w:ascii="Arial" w:hAnsi="Arial" w:cs="Arial"/>
          <w:bCs/>
          <w:i/>
          <w:color w:val="00000A"/>
          <w:sz w:val="22"/>
          <w:szCs w:val="22"/>
        </w:rPr>
        <w:t>(Α΄    147)».όπως</w:t>
      </w:r>
      <w:bookmarkStart w:id="0" w:name="__DdeLink__230_118263685421121"/>
      <w:bookmarkEnd w:id="0"/>
      <w:r w:rsidRPr="00DB7F64">
        <w:rPr>
          <w:rFonts w:ascii="Arial" w:hAnsi="Arial" w:cs="Arial"/>
          <w:bCs/>
          <w:i/>
          <w:color w:val="00000A"/>
          <w:sz w:val="22"/>
          <w:szCs w:val="22"/>
        </w:rPr>
        <w:t xml:space="preserve"> διορθώθηκε,</w:t>
      </w:r>
      <w:r w:rsidRPr="00DB7F64">
        <w:rPr>
          <w:rStyle w:val="a5"/>
          <w:rFonts w:ascii="Arial" w:eastAsia="Arial" w:hAnsi="Arial" w:cs="Arial"/>
          <w:b w:val="0"/>
          <w:i/>
          <w:color w:val="00000A"/>
          <w:sz w:val="22"/>
          <w:szCs w:val="22"/>
        </w:rPr>
        <w:t xml:space="preserve"> </w:t>
      </w:r>
      <w:r w:rsidRPr="00DB7F64">
        <w:rPr>
          <w:rStyle w:val="a5"/>
          <w:rFonts w:ascii="Arial" w:hAnsi="Arial" w:cs="Arial"/>
          <w:b w:val="0"/>
          <w:i/>
          <w:color w:val="00000A"/>
          <w:sz w:val="22"/>
          <w:szCs w:val="22"/>
        </w:rPr>
        <w:t>τροποποιήθηκε με τον ν. 4782/2021 (ΦΕΚ 36 Α΄/09-03-2021)</w:t>
      </w:r>
      <w:r>
        <w:rPr>
          <w:rStyle w:val="a5"/>
          <w:rFonts w:ascii="Arial" w:hAnsi="Arial" w:cs="Arial"/>
          <w:b w:val="0"/>
          <w:i/>
          <w:color w:val="00000A"/>
          <w:sz w:val="22"/>
          <w:szCs w:val="22"/>
        </w:rPr>
        <w:t xml:space="preserve"> </w:t>
      </w:r>
      <w:r w:rsidRPr="00DB7F64">
        <w:rPr>
          <w:rStyle w:val="a5"/>
          <w:rFonts w:ascii="Arial" w:hAnsi="Arial" w:cs="Arial"/>
          <w:b w:val="0"/>
          <w:i/>
          <w:color w:val="00000A"/>
          <w:sz w:val="22"/>
          <w:szCs w:val="22"/>
        </w:rPr>
        <w:t>και  ισχύει.</w:t>
      </w:r>
    </w:p>
    <w:p w:rsidR="00DB7F64" w:rsidRPr="00DB7F64" w:rsidRDefault="00DB7F64" w:rsidP="00DB7F64">
      <w:pPr>
        <w:pStyle w:val="61"/>
        <w:widowControl/>
        <w:numPr>
          <w:ilvl w:val="0"/>
          <w:numId w:val="24"/>
        </w:numPr>
        <w:spacing w:line="360" w:lineRule="auto"/>
        <w:jc w:val="both"/>
        <w:rPr>
          <w:rStyle w:val="a5"/>
          <w:rFonts w:ascii="Arial" w:hAnsi="Arial" w:cs="Arial"/>
          <w:b w:val="0"/>
          <w:bCs w:val="0"/>
          <w:i/>
          <w:sz w:val="22"/>
          <w:szCs w:val="22"/>
        </w:rPr>
      </w:pPr>
      <w:r w:rsidRPr="00DB7F64">
        <w:rPr>
          <w:rStyle w:val="a5"/>
          <w:rFonts w:ascii="Arial" w:hAnsi="Arial" w:cs="Arial"/>
          <w:b w:val="0"/>
          <w:i/>
          <w:color w:val="00000A"/>
          <w:sz w:val="22"/>
          <w:szCs w:val="22"/>
        </w:rPr>
        <w:t>Τις διατάξεις του άρθρου 59 του Ν. 4278/2014 (ΦΕΚ Α΄157/4-8-2014) «Άρση περιορισμών</w:t>
      </w:r>
    </w:p>
    <w:p w:rsidR="00DB7F64" w:rsidRPr="00DB7F64" w:rsidRDefault="00DB7F64" w:rsidP="00DB7F64">
      <w:pPr>
        <w:pStyle w:val="61"/>
        <w:widowControl/>
        <w:numPr>
          <w:ilvl w:val="0"/>
          <w:numId w:val="24"/>
        </w:numPr>
        <w:spacing w:line="360" w:lineRule="auto"/>
        <w:jc w:val="both"/>
        <w:rPr>
          <w:rFonts w:ascii="Arial" w:hAnsi="Arial" w:cs="Arial"/>
          <w:i/>
          <w:sz w:val="22"/>
          <w:szCs w:val="22"/>
        </w:rPr>
      </w:pPr>
      <w:r w:rsidRPr="00DB7F64">
        <w:rPr>
          <w:rStyle w:val="a5"/>
          <w:rFonts w:ascii="Arial" w:hAnsi="Arial" w:cs="Arial"/>
          <w:b w:val="0"/>
          <w:i/>
          <w:color w:val="00000A"/>
          <w:sz w:val="22"/>
          <w:szCs w:val="22"/>
        </w:rPr>
        <w:t>Συμμετοχής εργοληπτικών επιχειρήσεων σε δημόσια έργα».</w:t>
      </w:r>
    </w:p>
    <w:p w:rsidR="00DB7F64" w:rsidRPr="00DB7F64" w:rsidRDefault="00DB7F64" w:rsidP="00DB7F64">
      <w:pPr>
        <w:pStyle w:val="150"/>
        <w:spacing w:line="360" w:lineRule="auto"/>
        <w:jc w:val="both"/>
        <w:rPr>
          <w:rFonts w:ascii="Arial" w:hAnsi="Arial" w:cs="Arial"/>
          <w:i/>
          <w:sz w:val="22"/>
          <w:szCs w:val="22"/>
        </w:rPr>
      </w:pPr>
      <w:r w:rsidRPr="00DB7F64">
        <w:rPr>
          <w:rStyle w:val="a5"/>
          <w:rFonts w:ascii="Arial" w:hAnsi="Arial" w:cs="Arial"/>
          <w:b w:val="0"/>
          <w:i/>
          <w:color w:val="00000A"/>
          <w:sz w:val="22"/>
          <w:szCs w:val="22"/>
        </w:rPr>
        <w:t xml:space="preserve">Τις διατάξεις της παρ.2 του άρθρου 1 του Ν. 4250/2014 (ΦΕΚ Α΄ 74/26.03.2014) «Διοικητικές </w:t>
      </w:r>
      <w:r w:rsidRPr="00DB7F64">
        <w:rPr>
          <w:rStyle w:val="a5"/>
          <w:rFonts w:ascii="Arial" w:eastAsia="Arial" w:hAnsi="Arial" w:cs="Arial"/>
          <w:b w:val="0"/>
          <w:i/>
          <w:color w:val="00000A"/>
          <w:sz w:val="22"/>
          <w:szCs w:val="22"/>
        </w:rPr>
        <w:t>α</w:t>
      </w:r>
      <w:r w:rsidRPr="00DB7F64">
        <w:rPr>
          <w:rStyle w:val="a5"/>
          <w:rFonts w:ascii="Arial" w:hAnsi="Arial" w:cs="Arial"/>
          <w:b w:val="0"/>
          <w:i/>
          <w:color w:val="00000A"/>
          <w:sz w:val="22"/>
          <w:szCs w:val="22"/>
        </w:rPr>
        <w:t>πλουστεύσεις, Καταργήσεις, Συγχωνεύσεις Νομικών Προσώπων και Υπηρεσιών του Δημόσιου              Τομέα-Τροποποίηση Διατάξεων του Π.Δ. 318/1992 (Α΄161) και λοιπές ρυθμίσεις και ειδικότερα το    άρθρο 1</w:t>
      </w:r>
      <w:r w:rsidRPr="00DB7F64">
        <w:rPr>
          <w:rStyle w:val="a5"/>
          <w:rFonts w:ascii="Arial" w:eastAsia="Arial" w:hAnsi="Arial" w:cs="Arial"/>
          <w:b w:val="0"/>
          <w:i/>
          <w:color w:val="00000A"/>
          <w:sz w:val="22"/>
          <w:szCs w:val="22"/>
        </w:rPr>
        <w:t xml:space="preserve"> </w:t>
      </w:r>
      <w:r w:rsidRPr="00DB7F64">
        <w:rPr>
          <w:rStyle w:val="a5"/>
          <w:rFonts w:ascii="Arial" w:hAnsi="Arial" w:cs="Arial"/>
          <w:b w:val="0"/>
          <w:i/>
          <w:color w:val="00000A"/>
          <w:sz w:val="22"/>
          <w:szCs w:val="22"/>
        </w:rPr>
        <w:t>αυτού …».</w:t>
      </w:r>
    </w:p>
    <w:p w:rsidR="00DB7F64" w:rsidRPr="00DB7F64" w:rsidRDefault="00DB7F64" w:rsidP="00DB7F64">
      <w:pPr>
        <w:pStyle w:val="150"/>
        <w:numPr>
          <w:ilvl w:val="0"/>
          <w:numId w:val="24"/>
        </w:numPr>
        <w:spacing w:line="360" w:lineRule="auto"/>
        <w:jc w:val="both"/>
        <w:rPr>
          <w:rStyle w:val="a5"/>
          <w:rFonts w:ascii="Arial" w:hAnsi="Arial" w:cs="Arial"/>
          <w:b w:val="0"/>
          <w:i/>
          <w:color w:val="00000A"/>
          <w:sz w:val="22"/>
          <w:szCs w:val="22"/>
        </w:rPr>
      </w:pPr>
      <w:r w:rsidRPr="00DB7F64">
        <w:rPr>
          <w:rStyle w:val="a5"/>
          <w:rFonts w:ascii="Arial" w:hAnsi="Arial" w:cs="Arial"/>
          <w:b w:val="0"/>
          <w:i/>
          <w:color w:val="00000A"/>
          <w:sz w:val="22"/>
          <w:szCs w:val="22"/>
        </w:rPr>
        <w:t xml:space="preserve">Τις διατάξεις του Ν.3548/2007 (ΦΕΚ Α΄ 68) «Καταχώρηση δημοσιεύσεων των φορέων του Δημοσίου </w:t>
      </w:r>
      <w:r w:rsidRPr="00DB7F64">
        <w:rPr>
          <w:rStyle w:val="a5"/>
          <w:rFonts w:ascii="Arial" w:eastAsia="Arial" w:hAnsi="Arial" w:cs="Arial"/>
          <w:b w:val="0"/>
          <w:i/>
          <w:color w:val="00000A"/>
          <w:sz w:val="22"/>
          <w:szCs w:val="22"/>
        </w:rPr>
        <w:t xml:space="preserve">               </w:t>
      </w:r>
      <w:r w:rsidRPr="00DB7F64">
        <w:rPr>
          <w:rStyle w:val="a5"/>
          <w:rFonts w:ascii="Arial" w:hAnsi="Arial" w:cs="Arial"/>
          <w:b w:val="0"/>
          <w:i/>
          <w:color w:val="00000A"/>
          <w:sz w:val="22"/>
          <w:szCs w:val="22"/>
        </w:rPr>
        <w:t>στο  Νομαρχιακό και Τοπικό Τύπο και άλλες διατάξεις»</w:t>
      </w:r>
    </w:p>
    <w:p w:rsidR="00DB7F64" w:rsidRPr="00DB7F64" w:rsidRDefault="00DB7F64" w:rsidP="00DB7F64">
      <w:pPr>
        <w:pStyle w:val="150"/>
        <w:numPr>
          <w:ilvl w:val="0"/>
          <w:numId w:val="24"/>
        </w:numPr>
        <w:tabs>
          <w:tab w:val="left" w:pos="709"/>
        </w:tabs>
        <w:spacing w:line="360" w:lineRule="auto"/>
        <w:jc w:val="both"/>
        <w:rPr>
          <w:rStyle w:val="a5"/>
          <w:rFonts w:ascii="Arial" w:hAnsi="Arial" w:cs="Arial"/>
          <w:b w:val="0"/>
          <w:bCs w:val="0"/>
          <w:i/>
          <w:sz w:val="22"/>
          <w:szCs w:val="22"/>
        </w:rPr>
      </w:pPr>
      <w:r w:rsidRPr="00DB7F64">
        <w:rPr>
          <w:rStyle w:val="a5"/>
          <w:rFonts w:ascii="Arial" w:hAnsi="Arial" w:cs="Arial"/>
          <w:b w:val="0"/>
          <w:i/>
          <w:color w:val="00000A"/>
          <w:sz w:val="22"/>
          <w:szCs w:val="22"/>
        </w:rPr>
        <w:lastRenderedPageBreak/>
        <w:t>Τον Ν. 3861/2010 (Α΄112) «Ενίσχυση της διαφάνειας με την υποχρεωτική ανάρτηση νόμων και πράξεων</w:t>
      </w:r>
      <w:r w:rsidRPr="00DB7F64">
        <w:rPr>
          <w:rFonts w:ascii="Arial" w:eastAsia="Arial" w:hAnsi="Arial" w:cs="Arial"/>
          <w:i/>
          <w:color w:val="00000A"/>
          <w:sz w:val="22"/>
          <w:szCs w:val="22"/>
        </w:rPr>
        <w:t xml:space="preserve">  </w:t>
      </w:r>
      <w:r w:rsidRPr="00DB7F64">
        <w:rPr>
          <w:rFonts w:ascii="Arial" w:hAnsi="Arial" w:cs="Arial"/>
          <w:i/>
          <w:color w:val="00000A"/>
          <w:sz w:val="22"/>
          <w:szCs w:val="22"/>
        </w:rPr>
        <w:t xml:space="preserve">των κυβερνητικών, διοικητικών και </w:t>
      </w:r>
      <w:proofErr w:type="spellStart"/>
      <w:r w:rsidRPr="00DB7F64">
        <w:rPr>
          <w:rFonts w:ascii="Arial" w:hAnsi="Arial" w:cs="Arial"/>
          <w:i/>
          <w:color w:val="00000A"/>
          <w:sz w:val="22"/>
          <w:szCs w:val="22"/>
        </w:rPr>
        <w:t>αυτοδιοικητικών</w:t>
      </w:r>
      <w:proofErr w:type="spellEnd"/>
      <w:r w:rsidRPr="00DB7F64">
        <w:rPr>
          <w:rFonts w:ascii="Arial" w:hAnsi="Arial" w:cs="Arial"/>
          <w:i/>
          <w:color w:val="00000A"/>
          <w:sz w:val="22"/>
          <w:szCs w:val="22"/>
        </w:rPr>
        <w:t xml:space="preserve"> οργάνων στο διαδίκτυο ''Πρόγραμμα Διαύγεια'' και</w:t>
      </w:r>
      <w:r w:rsidRPr="00DB7F64">
        <w:rPr>
          <w:rStyle w:val="a5"/>
          <w:rFonts w:ascii="Arial" w:eastAsia="Arial" w:hAnsi="Arial" w:cs="Arial"/>
          <w:b w:val="0"/>
          <w:i/>
          <w:color w:val="00000A"/>
          <w:sz w:val="22"/>
          <w:szCs w:val="22"/>
        </w:rPr>
        <w:t xml:space="preserve">  </w:t>
      </w:r>
      <w:r w:rsidRPr="00DB7F64">
        <w:rPr>
          <w:rStyle w:val="a5"/>
          <w:rFonts w:ascii="Arial" w:hAnsi="Arial" w:cs="Arial"/>
          <w:b w:val="0"/>
          <w:i/>
          <w:color w:val="00000A"/>
          <w:sz w:val="22"/>
          <w:szCs w:val="22"/>
        </w:rPr>
        <w:t>άλλες διατάξεις».</w:t>
      </w:r>
    </w:p>
    <w:p w:rsidR="00DB7F64" w:rsidRPr="00DB7F64" w:rsidRDefault="00DB7F64" w:rsidP="00DB7F64">
      <w:pPr>
        <w:pStyle w:val="150"/>
        <w:numPr>
          <w:ilvl w:val="0"/>
          <w:numId w:val="24"/>
        </w:numPr>
        <w:tabs>
          <w:tab w:val="left" w:pos="709"/>
        </w:tabs>
        <w:spacing w:line="360" w:lineRule="auto"/>
        <w:jc w:val="both"/>
        <w:rPr>
          <w:rStyle w:val="a5"/>
          <w:rFonts w:ascii="Arial" w:hAnsi="Arial" w:cs="Arial"/>
          <w:b w:val="0"/>
          <w:bCs w:val="0"/>
          <w:i/>
          <w:sz w:val="22"/>
          <w:szCs w:val="22"/>
        </w:rPr>
      </w:pPr>
      <w:r w:rsidRPr="00DB7F64">
        <w:rPr>
          <w:rStyle w:val="a5"/>
          <w:rFonts w:ascii="Arial" w:hAnsi="Arial" w:cs="Arial"/>
          <w:b w:val="0"/>
          <w:i/>
          <w:sz w:val="22"/>
          <w:szCs w:val="22"/>
        </w:rPr>
        <w:t>Τον Ν. 4013/2011 (Α΄204) «Σύσταση Ενιαίας Ανεξάρτητης Αρχής Δημοσίων Συμβάσεων και Κεντρικού Ηλεκτρονικού Μητρώου Δημόσιων Συμβάσεων».</w:t>
      </w:r>
    </w:p>
    <w:p w:rsidR="00DB7F64" w:rsidRPr="00DB7F64" w:rsidRDefault="00DB7F64" w:rsidP="00DB7F64">
      <w:pPr>
        <w:pStyle w:val="150"/>
        <w:numPr>
          <w:ilvl w:val="0"/>
          <w:numId w:val="24"/>
        </w:numPr>
        <w:tabs>
          <w:tab w:val="left" w:pos="709"/>
        </w:tabs>
        <w:spacing w:line="360" w:lineRule="auto"/>
        <w:jc w:val="both"/>
        <w:rPr>
          <w:rFonts w:ascii="Arial" w:hAnsi="Arial" w:cs="Arial"/>
          <w:i/>
          <w:sz w:val="22"/>
          <w:szCs w:val="22"/>
        </w:rPr>
      </w:pPr>
      <w:r w:rsidRPr="00DB7F64">
        <w:rPr>
          <w:rStyle w:val="a5"/>
          <w:rFonts w:ascii="Arial" w:hAnsi="Arial" w:cs="Arial"/>
          <w:b w:val="0"/>
          <w:i/>
          <w:sz w:val="22"/>
          <w:szCs w:val="22"/>
        </w:rPr>
        <w:t xml:space="preserve">Την </w:t>
      </w:r>
      <w:proofErr w:type="spellStart"/>
      <w:r w:rsidRPr="00DB7F64">
        <w:rPr>
          <w:rStyle w:val="a5"/>
          <w:rFonts w:ascii="Arial" w:hAnsi="Arial" w:cs="Arial"/>
          <w:b w:val="0"/>
          <w:i/>
          <w:sz w:val="22"/>
          <w:szCs w:val="22"/>
        </w:rPr>
        <w:t>υπ΄</w:t>
      </w:r>
      <w:proofErr w:type="spellEnd"/>
      <w:r w:rsidRPr="00DB7F64">
        <w:rPr>
          <w:rStyle w:val="a5"/>
          <w:rFonts w:ascii="Arial" w:hAnsi="Arial" w:cs="Arial"/>
          <w:b w:val="0"/>
          <w:i/>
          <w:sz w:val="22"/>
          <w:szCs w:val="22"/>
        </w:rPr>
        <w:t xml:space="preserve"> αριθμό 2693/20.03.2026 (ΑΔΑ: Ψ8ΕΦΟΞΤΒ-ΘΧΖ) απόφαση της ΕΑΔΗΣΥ περί έκδοσης </w:t>
      </w:r>
      <w:proofErr w:type="spellStart"/>
      <w:r w:rsidRPr="00DB7F64">
        <w:rPr>
          <w:rStyle w:val="a5"/>
          <w:rFonts w:ascii="Arial" w:hAnsi="Arial" w:cs="Arial"/>
          <w:b w:val="0"/>
          <w:i/>
          <w:sz w:val="22"/>
          <w:szCs w:val="22"/>
        </w:rPr>
        <w:t>επικαιροποιημένων</w:t>
      </w:r>
      <w:proofErr w:type="spellEnd"/>
      <w:r w:rsidRPr="00DB7F64">
        <w:rPr>
          <w:rStyle w:val="a5"/>
          <w:rFonts w:ascii="Arial" w:hAnsi="Arial" w:cs="Arial"/>
          <w:b w:val="0"/>
          <w:i/>
          <w:sz w:val="22"/>
          <w:szCs w:val="22"/>
        </w:rPr>
        <w:t xml:space="preserve">  τευχών διακηρύξεων για την σύναψη δημόσιων συμβάσεων έργων άνω και  κάτω των ορίων σύμφωνα με τις διατάξεις του Ν. 4412/2016 (Α΄147), με κριτήριο ανάθεσης την πλέον συμφέρουσα από οικονομική άποψη προσφορά με βάση την τιμή, όπως  ισχύει μετά τις τροποποιήσεις που επήλθαν με το Ν. 4782/2021 </w:t>
      </w:r>
      <w:r w:rsidRPr="00DB7F64">
        <w:rPr>
          <w:rFonts w:ascii="Arial" w:hAnsi="Arial" w:cs="Arial"/>
          <w:i/>
          <w:sz w:val="22"/>
          <w:szCs w:val="22"/>
        </w:rPr>
        <w:t xml:space="preserve">2021 </w:t>
      </w:r>
      <w:r w:rsidRPr="00DB7F64">
        <w:rPr>
          <w:rStyle w:val="a5"/>
          <w:rFonts w:ascii="Arial" w:hAnsi="Arial" w:cs="Arial"/>
          <w:b w:val="0"/>
          <w:i/>
          <w:sz w:val="22"/>
          <w:szCs w:val="22"/>
        </w:rPr>
        <w:t>(ΦΕΚ 36 Α΄/09-03-2021) «</w:t>
      </w:r>
      <w:r w:rsidRPr="00DB7F64">
        <w:rPr>
          <w:rFonts w:ascii="Arial" w:hAnsi="Arial" w:cs="Arial"/>
          <w:i/>
          <w:sz w:val="22"/>
          <w:szCs w:val="22"/>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w:t>
      </w:r>
      <w:r w:rsidRPr="00DB7F64">
        <w:rPr>
          <w:rFonts w:ascii="Arial" w:hAnsi="Arial" w:cs="Arial"/>
          <w:i/>
          <w:color w:val="FF0000"/>
          <w:sz w:val="22"/>
          <w:szCs w:val="22"/>
        </w:rPr>
        <w:t>.</w:t>
      </w:r>
    </w:p>
    <w:p w:rsidR="00DB7F64" w:rsidRPr="00DB7F64" w:rsidRDefault="00DB7F64" w:rsidP="00DB7F64">
      <w:pPr>
        <w:pStyle w:val="150"/>
        <w:numPr>
          <w:ilvl w:val="0"/>
          <w:numId w:val="24"/>
        </w:numPr>
        <w:tabs>
          <w:tab w:val="left" w:pos="709"/>
        </w:tabs>
        <w:spacing w:line="360" w:lineRule="auto"/>
        <w:jc w:val="both"/>
        <w:rPr>
          <w:rStyle w:val="a5"/>
          <w:rFonts w:ascii="Arial" w:hAnsi="Arial" w:cs="Arial"/>
          <w:b w:val="0"/>
          <w:bCs w:val="0"/>
          <w:i/>
          <w:sz w:val="22"/>
          <w:szCs w:val="22"/>
        </w:rPr>
      </w:pPr>
      <w:r w:rsidRPr="00DB7F64">
        <w:rPr>
          <w:rStyle w:val="a5"/>
          <w:rFonts w:ascii="Arial" w:hAnsi="Arial" w:cs="Arial"/>
          <w:b w:val="0"/>
          <w:i/>
          <w:color w:val="00000A"/>
          <w:sz w:val="22"/>
          <w:szCs w:val="22"/>
        </w:rPr>
        <w:t xml:space="preserve">Την </w:t>
      </w:r>
      <w:proofErr w:type="spellStart"/>
      <w:r w:rsidRPr="00DB7F64">
        <w:rPr>
          <w:rStyle w:val="a5"/>
          <w:rFonts w:ascii="Arial" w:hAnsi="Arial" w:cs="Arial"/>
          <w:b w:val="0"/>
          <w:i/>
          <w:color w:val="00000A"/>
          <w:sz w:val="22"/>
          <w:szCs w:val="22"/>
        </w:rPr>
        <w:t>υπ΄</w:t>
      </w:r>
      <w:proofErr w:type="spellEnd"/>
      <w:r w:rsidRPr="00DB7F64">
        <w:rPr>
          <w:rStyle w:val="a5"/>
          <w:rFonts w:ascii="Arial" w:hAnsi="Arial" w:cs="Arial"/>
          <w:b w:val="0"/>
          <w:i/>
          <w:color w:val="00000A"/>
          <w:sz w:val="22"/>
          <w:szCs w:val="22"/>
        </w:rPr>
        <w:t xml:space="preserve"> αριθμό 166278/30-06-2021 ΚΥΑ (ΦΕΚ.2813 Β΄/30.06.2021) «ρυθμίσεις τεχνικών ζητημάτων που αφορούν 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Δημόσιων Συμβάσεων (Ε.Σ.Η.ΔΗ.Σ).</w:t>
      </w:r>
    </w:p>
    <w:p w:rsidR="00DB7F64" w:rsidRPr="00DB7F64" w:rsidRDefault="00DB7F64" w:rsidP="00DB7F64">
      <w:pPr>
        <w:widowControl w:val="0"/>
        <w:numPr>
          <w:ilvl w:val="0"/>
          <w:numId w:val="24"/>
        </w:numPr>
        <w:suppressAutoHyphens w:val="0"/>
        <w:spacing w:after="60" w:line="360" w:lineRule="auto"/>
        <w:jc w:val="both"/>
        <w:rPr>
          <w:rFonts w:ascii="Arial" w:hAnsi="Arial" w:cs="Arial"/>
          <w:i/>
          <w:sz w:val="22"/>
          <w:szCs w:val="22"/>
        </w:rPr>
      </w:pPr>
      <w:r w:rsidRPr="00DB7F64">
        <w:rPr>
          <w:rFonts w:ascii="Arial" w:hAnsi="Arial" w:cs="Arial"/>
          <w:i/>
          <w:sz w:val="22"/>
          <w:szCs w:val="22"/>
        </w:rPr>
        <w:t xml:space="preserve">της </w:t>
      </w:r>
      <w:proofErr w:type="spellStart"/>
      <w:r w:rsidRPr="00DB7F64">
        <w:rPr>
          <w:rFonts w:ascii="Arial" w:hAnsi="Arial" w:cs="Arial"/>
          <w:i/>
          <w:sz w:val="22"/>
          <w:szCs w:val="22"/>
        </w:rPr>
        <w:t>αριθμ</w:t>
      </w:r>
      <w:proofErr w:type="spellEnd"/>
      <w:r w:rsidRPr="00DB7F64">
        <w:rPr>
          <w:rFonts w:ascii="Arial" w:hAnsi="Arial" w:cs="Arial"/>
          <w:i/>
          <w:sz w:val="22"/>
          <w:szCs w:val="22"/>
        </w:rPr>
        <w:t>. Κ.Υ.Α. οικ. 60967 ΕΞ 2020 (B’ 2425/18.06.2020) «Ηλεκτρονική Τιμολόγηση στο πλαίσιο των Δημόσιων Συμβάσεων δυνάμει του ν. 4601/2019» (Α΄44)</w:t>
      </w:r>
    </w:p>
    <w:p w:rsidR="00DB7F64" w:rsidRPr="00DB7F64" w:rsidRDefault="00DB7F64" w:rsidP="00DB7F64">
      <w:pPr>
        <w:pStyle w:val="af9"/>
        <w:numPr>
          <w:ilvl w:val="0"/>
          <w:numId w:val="24"/>
        </w:numPr>
        <w:spacing w:line="360" w:lineRule="auto"/>
        <w:rPr>
          <w:rFonts w:ascii="Arial" w:hAnsi="Arial" w:cs="Arial"/>
          <w:i/>
          <w:sz w:val="22"/>
          <w:szCs w:val="22"/>
          <w:lang w:bidi="en-US"/>
        </w:rPr>
      </w:pPr>
      <w:r w:rsidRPr="00DB7F64">
        <w:rPr>
          <w:rFonts w:ascii="Arial" w:hAnsi="Arial" w:cs="Arial"/>
          <w:i/>
          <w:sz w:val="22"/>
          <w:szCs w:val="22"/>
          <w:lang w:bidi="en-US"/>
        </w:rPr>
        <w:t xml:space="preserve">Το ν. 4700/2020 (Α’ 127) «Ενιαίο κείμενο Δικονομίας για το Ελεγκτικό Συνέδριο, ολοκληρωμένο νομοθετικό πλαίσιο για τον </w:t>
      </w:r>
      <w:proofErr w:type="spellStart"/>
      <w:r w:rsidRPr="00DB7F64">
        <w:rPr>
          <w:rFonts w:ascii="Arial" w:hAnsi="Arial" w:cs="Arial"/>
          <w:i/>
          <w:sz w:val="22"/>
          <w:szCs w:val="22"/>
          <w:lang w:bidi="en-US"/>
        </w:rPr>
        <w:t>προσυμβατικό</w:t>
      </w:r>
      <w:proofErr w:type="spellEnd"/>
      <w:r w:rsidRPr="00DB7F64">
        <w:rPr>
          <w:rFonts w:ascii="Arial" w:hAnsi="Arial" w:cs="Arial"/>
          <w:i/>
          <w:sz w:val="22"/>
          <w:szCs w:val="22"/>
          <w:lang w:bidi="en-US"/>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w:t>
      </w:r>
    </w:p>
    <w:p w:rsidR="00DB7F64" w:rsidRPr="00DB7F64" w:rsidRDefault="00DB7F64" w:rsidP="00DB7F64">
      <w:pPr>
        <w:numPr>
          <w:ilvl w:val="0"/>
          <w:numId w:val="24"/>
        </w:numPr>
        <w:spacing w:after="120" w:line="360" w:lineRule="auto"/>
        <w:jc w:val="both"/>
        <w:rPr>
          <w:rFonts w:ascii="Arial" w:hAnsi="Arial" w:cs="Arial"/>
          <w:i/>
          <w:sz w:val="22"/>
          <w:szCs w:val="22"/>
        </w:rPr>
      </w:pPr>
      <w:r w:rsidRPr="00DB7F64">
        <w:rPr>
          <w:rFonts w:ascii="Arial" w:hAnsi="Arial" w:cs="Arial"/>
          <w:i/>
          <w:iCs/>
          <w:sz w:val="22"/>
          <w:szCs w:val="22"/>
          <w:lang w:bidi="en-US"/>
        </w:rPr>
        <w:t>Τον ν .4912/2022 (ΦΕΚ 59 Α΄/17.03.2022) Ενιαία Αρχή Δημοσίων Συμβάσεων και άλλες διατάξεις του Υπουργείου Δικαιοσύνης</w:t>
      </w:r>
    </w:p>
    <w:p w:rsidR="00DB7F64" w:rsidRPr="00DB7F64" w:rsidRDefault="00DB7F64" w:rsidP="00DB7F64">
      <w:pPr>
        <w:numPr>
          <w:ilvl w:val="0"/>
          <w:numId w:val="24"/>
        </w:numPr>
        <w:spacing w:after="120" w:line="360" w:lineRule="auto"/>
        <w:jc w:val="both"/>
        <w:rPr>
          <w:rFonts w:ascii="Arial" w:hAnsi="Arial" w:cs="Arial"/>
          <w:i/>
          <w:sz w:val="22"/>
          <w:szCs w:val="22"/>
        </w:rPr>
      </w:pPr>
      <w:r w:rsidRPr="00DB7F64">
        <w:rPr>
          <w:rFonts w:ascii="Arial" w:eastAsia="SimSun" w:hAnsi="Arial" w:cs="Arial"/>
          <w:i/>
          <w:sz w:val="22"/>
          <w:szCs w:val="22"/>
        </w:rPr>
        <w:t xml:space="preserve">Το Π.Δ. 80/2016  “Ανάληψη υποχρεώσεων από τους </w:t>
      </w:r>
      <w:proofErr w:type="spellStart"/>
      <w:r w:rsidRPr="00DB7F64">
        <w:rPr>
          <w:rFonts w:ascii="Arial" w:eastAsia="SimSun" w:hAnsi="Arial" w:cs="Arial"/>
          <w:i/>
          <w:sz w:val="22"/>
          <w:szCs w:val="22"/>
        </w:rPr>
        <w:t>διατάκτες</w:t>
      </w:r>
      <w:proofErr w:type="spellEnd"/>
      <w:r w:rsidRPr="00DB7F64">
        <w:rPr>
          <w:rFonts w:ascii="Arial" w:eastAsia="SimSun" w:hAnsi="Arial" w:cs="Arial"/>
          <w:i/>
          <w:sz w:val="22"/>
          <w:szCs w:val="22"/>
        </w:rPr>
        <w:t>” (Α΄145)</w:t>
      </w:r>
    </w:p>
    <w:p w:rsidR="00DB7F64" w:rsidRPr="00DB7F64" w:rsidRDefault="00DB7F64" w:rsidP="00DB7F64">
      <w:pPr>
        <w:pStyle w:val="71"/>
        <w:numPr>
          <w:ilvl w:val="0"/>
          <w:numId w:val="24"/>
        </w:numPr>
        <w:tabs>
          <w:tab w:val="left" w:pos="1418"/>
          <w:tab w:val="center" w:pos="1701"/>
          <w:tab w:val="left" w:pos="2552"/>
          <w:tab w:val="left" w:pos="5103"/>
        </w:tabs>
        <w:spacing w:line="360" w:lineRule="auto"/>
        <w:jc w:val="both"/>
        <w:rPr>
          <w:rFonts w:ascii="Arial" w:hAnsi="Arial" w:cs="Arial"/>
          <w:i/>
          <w:sz w:val="22"/>
          <w:szCs w:val="22"/>
        </w:rPr>
      </w:pPr>
      <w:r w:rsidRPr="00DB7F64">
        <w:rPr>
          <w:rFonts w:ascii="Arial" w:eastAsia="Cambria" w:hAnsi="Arial" w:cs="Arial"/>
          <w:i/>
          <w:sz w:val="22"/>
          <w:szCs w:val="22"/>
        </w:rPr>
        <w:t>Το Π.Δ. 28/2015 (Α' 34) “Κωδικοποίηση διατάξεων για την πρόσβαση σε δημόσια έγγραφα και στοιχεία</w:t>
      </w:r>
    </w:p>
    <w:p w:rsidR="00DB7F64" w:rsidRPr="00DB7F64" w:rsidRDefault="00DB7F64" w:rsidP="00DB7F64">
      <w:pPr>
        <w:widowControl w:val="0"/>
        <w:numPr>
          <w:ilvl w:val="0"/>
          <w:numId w:val="24"/>
        </w:numPr>
        <w:suppressAutoHyphens w:val="0"/>
        <w:spacing w:after="60" w:line="360" w:lineRule="auto"/>
        <w:jc w:val="both"/>
        <w:rPr>
          <w:rFonts w:ascii="Arial" w:hAnsi="Arial" w:cs="Arial"/>
          <w:i/>
          <w:sz w:val="22"/>
          <w:szCs w:val="22"/>
        </w:rPr>
      </w:pPr>
      <w:r w:rsidRPr="00DB7F64">
        <w:rPr>
          <w:rFonts w:ascii="Arial" w:hAnsi="Arial" w:cs="Arial"/>
          <w:i/>
          <w:sz w:val="22"/>
          <w:szCs w:val="22"/>
        </w:rPr>
        <w:t xml:space="preserve">της </w:t>
      </w:r>
      <w:proofErr w:type="spellStart"/>
      <w:r w:rsidRPr="00DB7F64">
        <w:rPr>
          <w:rFonts w:ascii="Arial" w:hAnsi="Arial" w:cs="Arial"/>
          <w:i/>
          <w:sz w:val="22"/>
          <w:szCs w:val="22"/>
        </w:rPr>
        <w:t>αριθμ</w:t>
      </w:r>
      <w:proofErr w:type="spellEnd"/>
      <w:r w:rsidRPr="00DB7F64">
        <w:rPr>
          <w:rFonts w:ascii="Arial" w:hAnsi="Arial" w:cs="Arial"/>
          <w:i/>
          <w:sz w:val="22"/>
          <w:szCs w:val="22"/>
        </w:rPr>
        <w:t>. Κ.Υ.Α. οικ. 60967 ΕΞ 2020 (B’ 2425/18.06.2020) «Ηλεκτρονική Τιμολόγηση στο πλαίσιο των Δημόσιων Συμβάσεων δυνάμει του ν. 4601/2019» (Α΄44)</w:t>
      </w:r>
    </w:p>
    <w:p w:rsidR="00DB7F64" w:rsidRPr="00DB7F64" w:rsidRDefault="00DB7F64" w:rsidP="00DB7F64">
      <w:pPr>
        <w:widowControl w:val="0"/>
        <w:numPr>
          <w:ilvl w:val="0"/>
          <w:numId w:val="17"/>
        </w:numPr>
        <w:suppressAutoHyphens w:val="0"/>
        <w:spacing w:after="60" w:line="360" w:lineRule="auto"/>
        <w:jc w:val="both"/>
        <w:rPr>
          <w:rFonts w:ascii="Arial" w:hAnsi="Arial" w:cs="Arial"/>
          <w:i/>
          <w:sz w:val="22"/>
          <w:szCs w:val="22"/>
        </w:rPr>
      </w:pPr>
      <w:r w:rsidRPr="00DB7F64">
        <w:rPr>
          <w:rStyle w:val="a5"/>
          <w:rFonts w:ascii="Arial" w:hAnsi="Arial" w:cs="Arial"/>
          <w:b w:val="0"/>
          <w:i/>
          <w:sz w:val="22"/>
          <w:szCs w:val="22"/>
        </w:rPr>
        <w:t>Τις διατάξεις των άρθρων 30 και 32 του Ν</w:t>
      </w:r>
      <w:r w:rsidRPr="00DB7F64">
        <w:rPr>
          <w:rFonts w:ascii="Arial" w:hAnsi="Arial" w:cs="Arial"/>
          <w:i/>
          <w:sz w:val="22"/>
          <w:szCs w:val="22"/>
        </w:rPr>
        <w:t>. 5167/2024 (ΦΕΚ Α΄ 207/20-12-2024) του οποίου ρυθμίζουν ζητήματα δημοσίων συμβάσεων</w:t>
      </w:r>
    </w:p>
    <w:p w:rsidR="00DB7F64" w:rsidRPr="00DB7F64" w:rsidRDefault="00DB7F64" w:rsidP="00DB7F64">
      <w:pPr>
        <w:pStyle w:val="af9"/>
        <w:numPr>
          <w:ilvl w:val="0"/>
          <w:numId w:val="17"/>
        </w:numPr>
        <w:tabs>
          <w:tab w:val="left" w:pos="709"/>
          <w:tab w:val="center" w:pos="1701"/>
          <w:tab w:val="left" w:pos="5103"/>
        </w:tabs>
        <w:spacing w:after="60" w:line="360" w:lineRule="auto"/>
        <w:jc w:val="both"/>
        <w:rPr>
          <w:rFonts w:ascii="Arial" w:eastAsia="SimSun" w:hAnsi="Arial" w:cs="Arial"/>
          <w:i/>
        </w:rPr>
      </w:pPr>
      <w:r w:rsidRPr="00DB7F64">
        <w:rPr>
          <w:rFonts w:ascii="Arial" w:hAnsi="Arial" w:cs="Arial"/>
          <w:i/>
          <w:spacing w:val="2"/>
        </w:rPr>
        <w:lastRenderedPageBreak/>
        <w:t>Το άρθρο 125 του ν. 5209/2025 «θέματα Μητρώων Συντελεστών παραγωγής δημοσίων και ιδιωτικών έργων, μελετών, τεχνικών και λοιπών συναφών επιστημονικών υπηρεσιών-τροποποίηση παρ. 1 και 2 του άρθρου 39 και παρ.1 και 6 του άρθρου 65 του Π.Δ. 71/2019 (ΦΕΚ 100Α΄/13-06-2025)</w:t>
      </w:r>
    </w:p>
    <w:p w:rsidR="00DB7F64" w:rsidRPr="00DB7F64" w:rsidRDefault="00DB7F64" w:rsidP="00DB7F64">
      <w:pPr>
        <w:pStyle w:val="216"/>
        <w:numPr>
          <w:ilvl w:val="0"/>
          <w:numId w:val="22"/>
        </w:numPr>
        <w:snapToGrid w:val="0"/>
        <w:spacing w:after="0" w:line="360" w:lineRule="auto"/>
        <w:ind w:left="714" w:hanging="357"/>
        <w:jc w:val="both"/>
        <w:rPr>
          <w:rFonts w:ascii="Arial" w:hAnsi="Arial" w:cs="Arial"/>
          <w:i/>
          <w:sz w:val="20"/>
          <w:szCs w:val="20"/>
        </w:rPr>
      </w:pPr>
      <w:r w:rsidRPr="00DB7F64">
        <w:rPr>
          <w:rFonts w:ascii="Arial" w:hAnsi="Arial" w:cs="Arial"/>
          <w:i/>
          <w:sz w:val="20"/>
          <w:szCs w:val="20"/>
        </w:rPr>
        <w:t xml:space="preserve">Το </w:t>
      </w:r>
      <w:proofErr w:type="spellStart"/>
      <w:r w:rsidRPr="00DB7F64">
        <w:rPr>
          <w:rFonts w:ascii="Arial" w:hAnsi="Arial" w:cs="Arial"/>
          <w:i/>
          <w:sz w:val="20"/>
          <w:szCs w:val="20"/>
        </w:rPr>
        <w:t>υπ΄</w:t>
      </w:r>
      <w:proofErr w:type="spellEnd"/>
      <w:r w:rsidRPr="00DB7F64">
        <w:rPr>
          <w:rFonts w:ascii="Arial" w:hAnsi="Arial" w:cs="Arial"/>
          <w:i/>
          <w:sz w:val="20"/>
          <w:szCs w:val="20"/>
        </w:rPr>
        <w:t xml:space="preserve"> αριθμό 26371/02-10-2026 Πρωτογενές Αίτημα του </w:t>
      </w:r>
      <w:r w:rsidRPr="00DB7F64">
        <w:rPr>
          <w:rFonts w:ascii="Arial" w:eastAsia="Times New Roman" w:hAnsi="Arial" w:cs="Arial"/>
          <w:i/>
          <w:spacing w:val="2"/>
          <w:kern w:val="0"/>
          <w:sz w:val="20"/>
          <w:szCs w:val="20"/>
          <w:lang w:eastAsia="el-GR" w:bidi="ar-SA"/>
        </w:rPr>
        <w:t>έργου «Ανακατασκευή τοίχων αντιστήριξης»</w:t>
      </w:r>
      <w:r w:rsidRPr="00DB7F64">
        <w:rPr>
          <w:rFonts w:eastAsia="Times New Roman"/>
          <w:b/>
          <w:i/>
          <w:spacing w:val="2"/>
          <w:kern w:val="0"/>
          <w:lang w:eastAsia="el-GR" w:bidi="ar-SA"/>
        </w:rPr>
        <w:t xml:space="preserve"> </w:t>
      </w:r>
      <w:r w:rsidRPr="00DB7F64">
        <w:rPr>
          <w:rFonts w:ascii="Arial" w:hAnsi="Arial" w:cs="Arial"/>
          <w:i/>
          <w:sz w:val="20"/>
          <w:szCs w:val="20"/>
        </w:rPr>
        <w:t xml:space="preserve">το οποίο καταχωρήθηκε στο ΚΗΜΔΗΣ με τον κωδικό </w:t>
      </w:r>
      <w:r w:rsidRPr="00DB7F64">
        <w:rPr>
          <w:rFonts w:ascii="Arial" w:hAnsi="Arial" w:cs="Arial"/>
          <w:b/>
          <w:i/>
          <w:sz w:val="20"/>
          <w:szCs w:val="20"/>
        </w:rPr>
        <w:t>26REQ019913033 2026-10-02</w:t>
      </w:r>
    </w:p>
    <w:p w:rsidR="00DB7F64" w:rsidRPr="00DB7F64" w:rsidRDefault="00DB7F64" w:rsidP="00DB7F64">
      <w:pPr>
        <w:pStyle w:val="216"/>
        <w:numPr>
          <w:ilvl w:val="0"/>
          <w:numId w:val="22"/>
        </w:numPr>
        <w:snapToGrid w:val="0"/>
        <w:spacing w:after="0" w:line="360" w:lineRule="auto"/>
        <w:jc w:val="both"/>
        <w:rPr>
          <w:rFonts w:ascii="Arial" w:hAnsi="Arial" w:cs="Arial"/>
          <w:i/>
          <w:sz w:val="20"/>
          <w:szCs w:val="20"/>
        </w:rPr>
      </w:pPr>
      <w:r w:rsidRPr="00DB7F64">
        <w:rPr>
          <w:rFonts w:ascii="Arial" w:hAnsi="Arial" w:cs="Arial"/>
          <w:i/>
          <w:sz w:val="20"/>
          <w:szCs w:val="20"/>
        </w:rPr>
        <w:t>Το χρονοδιάγραμμα υλοποίησης του έργου το οποίο είναι δεκαοκτώ (18) μήνες από την υπογραφή της σύμβασης</w:t>
      </w:r>
      <w:r w:rsidRPr="00DB7F64">
        <w:rPr>
          <w:rFonts w:ascii="Arial" w:hAnsi="Arial" w:cs="Arial"/>
          <w:i/>
        </w:rPr>
        <w:t>.</w:t>
      </w:r>
    </w:p>
    <w:p w:rsidR="00DB7F64" w:rsidRPr="00DB7F64" w:rsidRDefault="00DB7F64" w:rsidP="00DB7F64">
      <w:pPr>
        <w:pStyle w:val="af9"/>
        <w:numPr>
          <w:ilvl w:val="0"/>
          <w:numId w:val="22"/>
        </w:numPr>
        <w:tabs>
          <w:tab w:val="left" w:pos="709"/>
          <w:tab w:val="center" w:pos="1701"/>
          <w:tab w:val="left" w:pos="5103"/>
        </w:tabs>
        <w:spacing w:line="360" w:lineRule="auto"/>
        <w:jc w:val="both"/>
        <w:rPr>
          <w:rFonts w:ascii="Arial" w:hAnsi="Arial" w:cs="Arial"/>
          <w:i/>
          <w:vanish/>
        </w:rPr>
      </w:pPr>
      <w:r w:rsidRPr="00DB7F64">
        <w:rPr>
          <w:rFonts w:ascii="Arial" w:hAnsi="Arial" w:cs="Arial"/>
          <w:i/>
        </w:rPr>
        <w:t xml:space="preserve">Το </w:t>
      </w:r>
      <w:proofErr w:type="spellStart"/>
      <w:r w:rsidRPr="00DB7F64">
        <w:rPr>
          <w:rFonts w:ascii="Arial" w:hAnsi="Arial" w:cs="Arial"/>
          <w:i/>
        </w:rPr>
        <w:t>υπ΄</w:t>
      </w:r>
      <w:proofErr w:type="spellEnd"/>
      <w:r w:rsidRPr="00DB7F64">
        <w:rPr>
          <w:rFonts w:ascii="Arial" w:hAnsi="Arial" w:cs="Arial"/>
          <w:i/>
        </w:rPr>
        <w:t xml:space="preserve"> αριθμό 26531/05.10.2026 τεκμηριωμένο αίτημα έγκρισης πολυετούς δαπάνης ποσού 300.000,00€  για τα έτη 2026, 2027, 2028. </w:t>
      </w:r>
    </w:p>
    <w:p w:rsidR="00DB7F64" w:rsidRPr="00DB7F64" w:rsidRDefault="00DB7F64" w:rsidP="00DB7F64">
      <w:pPr>
        <w:tabs>
          <w:tab w:val="left" w:pos="709"/>
          <w:tab w:val="center" w:pos="1701"/>
          <w:tab w:val="left" w:pos="5103"/>
        </w:tabs>
        <w:spacing w:line="360" w:lineRule="auto"/>
        <w:ind w:firstLine="4725"/>
        <w:jc w:val="both"/>
        <w:rPr>
          <w:rFonts w:ascii="Arial" w:hAnsi="Arial" w:cs="Arial"/>
          <w:i/>
          <w:vanish/>
        </w:rPr>
      </w:pPr>
    </w:p>
    <w:p w:rsidR="00DB7F64" w:rsidRPr="00DB7F64" w:rsidRDefault="00DB7F64" w:rsidP="00DB7F64">
      <w:pPr>
        <w:pStyle w:val="af9"/>
        <w:tabs>
          <w:tab w:val="left" w:pos="709"/>
          <w:tab w:val="center" w:pos="1701"/>
          <w:tab w:val="left" w:pos="5103"/>
        </w:tabs>
        <w:spacing w:line="360" w:lineRule="auto"/>
        <w:jc w:val="both"/>
        <w:rPr>
          <w:rFonts w:ascii="Arial" w:hAnsi="Arial" w:cs="Arial"/>
          <w:i/>
          <w:vanish/>
        </w:rPr>
      </w:pPr>
    </w:p>
    <w:p w:rsidR="00DB7F64" w:rsidRPr="00DB7F64" w:rsidRDefault="00DB7F64" w:rsidP="00DB7F64">
      <w:pPr>
        <w:pStyle w:val="af9"/>
        <w:numPr>
          <w:ilvl w:val="0"/>
          <w:numId w:val="22"/>
        </w:numPr>
        <w:tabs>
          <w:tab w:val="left" w:pos="709"/>
          <w:tab w:val="center" w:pos="1701"/>
          <w:tab w:val="left" w:pos="5103"/>
        </w:tabs>
        <w:spacing w:line="360" w:lineRule="auto"/>
        <w:jc w:val="both"/>
        <w:rPr>
          <w:rFonts w:ascii="Arial" w:hAnsi="Arial" w:cs="Arial"/>
          <w:b/>
          <w:i/>
        </w:rPr>
      </w:pPr>
    </w:p>
    <w:p w:rsidR="00DB7F64" w:rsidRPr="00DB7F64" w:rsidRDefault="00DB7F64" w:rsidP="00DB7F64">
      <w:pPr>
        <w:pStyle w:val="af9"/>
        <w:numPr>
          <w:ilvl w:val="0"/>
          <w:numId w:val="22"/>
        </w:numPr>
        <w:tabs>
          <w:tab w:val="left" w:pos="709"/>
          <w:tab w:val="center" w:pos="1701"/>
          <w:tab w:val="left" w:pos="5103"/>
        </w:tabs>
        <w:spacing w:line="360" w:lineRule="auto"/>
        <w:jc w:val="both"/>
        <w:rPr>
          <w:rFonts w:ascii="Arial" w:hAnsi="Arial" w:cs="Arial"/>
          <w:b/>
          <w:i/>
        </w:rPr>
      </w:pPr>
      <w:r w:rsidRPr="00DB7F64">
        <w:rPr>
          <w:rFonts w:ascii="Arial" w:hAnsi="Arial" w:cs="Arial"/>
          <w:i/>
        </w:rPr>
        <w:t xml:space="preserve">Την </w:t>
      </w:r>
      <w:proofErr w:type="spellStart"/>
      <w:r w:rsidRPr="00DB7F64">
        <w:rPr>
          <w:rFonts w:ascii="Arial" w:hAnsi="Arial" w:cs="Arial"/>
          <w:i/>
        </w:rPr>
        <w:t>υπ΄</w:t>
      </w:r>
      <w:proofErr w:type="spellEnd"/>
      <w:r w:rsidRPr="00DB7F64">
        <w:rPr>
          <w:rFonts w:ascii="Arial" w:hAnsi="Arial" w:cs="Arial"/>
          <w:i/>
        </w:rPr>
        <w:t xml:space="preserve"> αριθμό 811/06.10.2026 (ΑΔΑ:6ΖΚΧΩΛΗ-ΕΤΤ ) Απόφαση Ανάληψης Πολυετούς Υποχρέωσης για το έργο, η οποία αναρτήθηκε στο ΚΗΜΔΗΣ με αριθμό καταχώρησης (ΑΔΑΜ) </w:t>
      </w:r>
      <w:r w:rsidRPr="00DB7F64">
        <w:rPr>
          <w:rFonts w:ascii="Arial" w:hAnsi="Arial" w:cs="Arial"/>
          <w:b/>
          <w:i/>
        </w:rPr>
        <w:t>26REQ</w:t>
      </w:r>
      <w:bookmarkStart w:id="1" w:name="__DdeLink__493_2522165101123"/>
      <w:bookmarkStart w:id="2" w:name="__DdeLink__493_25221651011211"/>
      <w:bookmarkEnd w:id="1"/>
      <w:bookmarkEnd w:id="2"/>
      <w:r w:rsidRPr="00DB7F64">
        <w:rPr>
          <w:rFonts w:ascii="Arial" w:hAnsi="Arial" w:cs="Arial"/>
          <w:b/>
          <w:i/>
        </w:rPr>
        <w:t>019933731 2026-10-07.</w:t>
      </w:r>
    </w:p>
    <w:p w:rsidR="00DB7F64" w:rsidRPr="00DB7F64" w:rsidRDefault="00DB7F64" w:rsidP="00DB7F64">
      <w:pPr>
        <w:spacing w:line="360" w:lineRule="auto"/>
        <w:jc w:val="both"/>
        <w:rPr>
          <w:rFonts w:ascii="Arial" w:hAnsi="Arial" w:cs="Arial"/>
          <w:b/>
          <w:bCs/>
          <w:i/>
          <w:sz w:val="22"/>
          <w:szCs w:val="22"/>
        </w:rPr>
      </w:pPr>
      <w:r w:rsidRPr="00DB7F64">
        <w:rPr>
          <w:rFonts w:ascii="Arial" w:hAnsi="Arial" w:cs="Arial"/>
          <w:i/>
          <w:sz w:val="22"/>
          <w:szCs w:val="22"/>
        </w:rPr>
        <w:t xml:space="preserve">Και προκειμένου να προβούμε στην διακήρυξη ανοικτού ηλεκτρονικού διαγωνισμού για τη σύναψη Δημόσιας Σύμβασης κατασκευής του έργου με </w:t>
      </w:r>
      <w:r w:rsidRPr="00DB7F64">
        <w:rPr>
          <w:rFonts w:ascii="Arial" w:eastAsia="SimSun" w:hAnsi="Arial" w:cs="Arial"/>
          <w:i/>
          <w:kern w:val="2"/>
          <w:sz w:val="22"/>
          <w:szCs w:val="22"/>
          <w:lang w:bidi="hi-IN"/>
        </w:rPr>
        <w:t>τίτλο</w:t>
      </w:r>
      <w:r w:rsidRPr="00DB7F64">
        <w:rPr>
          <w:rFonts w:ascii="Arial" w:eastAsia="SimSun" w:hAnsi="Arial" w:cs="Arial"/>
          <w:b/>
          <w:i/>
          <w:kern w:val="2"/>
          <w:sz w:val="22"/>
          <w:szCs w:val="22"/>
          <w:lang w:bidi="hi-IN"/>
        </w:rPr>
        <w:t xml:space="preserve"> «Ανακατασκευή τοίχων αντιστήριξης</w:t>
      </w:r>
      <w:r w:rsidRPr="00DB7F64">
        <w:rPr>
          <w:rFonts w:ascii="Arial" w:hAnsi="Arial" w:cs="Arial"/>
          <w:i/>
          <w:sz w:val="22"/>
          <w:szCs w:val="22"/>
        </w:rPr>
        <w:t>»</w:t>
      </w:r>
      <w:r w:rsidRPr="00DB7F64">
        <w:rPr>
          <w:rFonts w:ascii="Arial" w:hAnsi="Arial" w:cs="Arial"/>
          <w:b/>
          <w:i/>
          <w:spacing w:val="2"/>
          <w:sz w:val="22"/>
          <w:szCs w:val="22"/>
        </w:rPr>
        <w:t xml:space="preserve"> </w:t>
      </w:r>
    </w:p>
    <w:p w:rsidR="00DB7F64" w:rsidRPr="00DB7F64" w:rsidRDefault="00DB7F64" w:rsidP="00DB7F64">
      <w:pPr>
        <w:tabs>
          <w:tab w:val="left" w:pos="709"/>
          <w:tab w:val="center" w:pos="1701"/>
          <w:tab w:val="left" w:pos="5103"/>
        </w:tabs>
        <w:spacing w:after="60" w:line="360" w:lineRule="auto"/>
        <w:jc w:val="both"/>
        <w:rPr>
          <w:rFonts w:ascii="Arial" w:hAnsi="Arial" w:cs="Arial"/>
          <w:i/>
          <w:sz w:val="22"/>
          <w:szCs w:val="22"/>
        </w:rPr>
      </w:pPr>
    </w:p>
    <w:p w:rsidR="00DB7F64" w:rsidRPr="00DB7F64" w:rsidRDefault="00DB7F64" w:rsidP="00DB7F64">
      <w:pPr>
        <w:pStyle w:val="27"/>
        <w:spacing w:line="360" w:lineRule="auto"/>
        <w:rPr>
          <w:rFonts w:ascii="Arial" w:hAnsi="Arial" w:cs="Arial"/>
          <w:i/>
          <w:sz w:val="22"/>
          <w:szCs w:val="22"/>
        </w:rPr>
      </w:pPr>
      <w:r w:rsidRPr="00DB7F64">
        <w:rPr>
          <w:rFonts w:ascii="Arial" w:hAnsi="Arial" w:cs="Arial"/>
          <w:i/>
          <w:sz w:val="22"/>
          <w:szCs w:val="22"/>
        </w:rPr>
        <w:t xml:space="preserve">Προτείνεται  στην Δημοτική Επιτροπή του Δήμου </w:t>
      </w:r>
      <w:proofErr w:type="spellStart"/>
      <w:r w:rsidRPr="00DB7F64">
        <w:rPr>
          <w:rFonts w:ascii="Arial" w:hAnsi="Arial" w:cs="Arial"/>
          <w:i/>
          <w:sz w:val="22"/>
          <w:szCs w:val="22"/>
        </w:rPr>
        <w:t>Λεβαδέων</w:t>
      </w:r>
      <w:proofErr w:type="spellEnd"/>
      <w:r w:rsidRPr="00DB7F64">
        <w:rPr>
          <w:rFonts w:ascii="Arial" w:hAnsi="Arial" w:cs="Arial"/>
          <w:i/>
          <w:sz w:val="22"/>
          <w:szCs w:val="22"/>
        </w:rPr>
        <w:t>:</w:t>
      </w:r>
    </w:p>
    <w:p w:rsidR="00DB7F64" w:rsidRPr="00DB7F64" w:rsidRDefault="00DB7F64" w:rsidP="00DB7F64">
      <w:pPr>
        <w:pStyle w:val="216"/>
        <w:widowControl/>
        <w:tabs>
          <w:tab w:val="left" w:pos="709"/>
          <w:tab w:val="center" w:pos="1701"/>
          <w:tab w:val="left" w:pos="5103"/>
        </w:tabs>
        <w:spacing w:after="60" w:line="360" w:lineRule="auto"/>
        <w:jc w:val="both"/>
        <w:rPr>
          <w:rFonts w:ascii="Arial" w:hAnsi="Arial" w:cs="Arial"/>
          <w:bCs/>
          <w:i/>
          <w:sz w:val="22"/>
          <w:szCs w:val="22"/>
        </w:rPr>
      </w:pPr>
      <w:r w:rsidRPr="00DB7F64">
        <w:rPr>
          <w:rFonts w:ascii="Arial" w:hAnsi="Arial" w:cs="Arial"/>
          <w:i/>
          <w:sz w:val="22"/>
          <w:szCs w:val="22"/>
        </w:rPr>
        <w:t xml:space="preserve">1. Να εγκρίνει την διενέργεια ανοικτού ηλεκτρονικού διαγωνισμού για την κατασκευή του έργου «Ανακατασκευή τοίχων αντιστήριξης» συνολικής δημόσιας δαπάνης </w:t>
      </w:r>
      <w:r w:rsidRPr="00DB7F64">
        <w:rPr>
          <w:rFonts w:ascii="Arial" w:hAnsi="Arial" w:cs="Arial"/>
          <w:b/>
          <w:bCs/>
          <w:i/>
          <w:sz w:val="22"/>
          <w:szCs w:val="22"/>
        </w:rPr>
        <w:t>300.000,00</w:t>
      </w:r>
      <w:r w:rsidRPr="00DB7F64">
        <w:rPr>
          <w:rFonts w:ascii="Arial" w:hAnsi="Arial" w:cs="Arial"/>
          <w:bCs/>
          <w:i/>
          <w:sz w:val="22"/>
          <w:szCs w:val="22"/>
        </w:rPr>
        <w:t>€ με ΦΠΑ (αρ. μελέτης 87/2025)</w:t>
      </w:r>
    </w:p>
    <w:p w:rsidR="00DB7F64" w:rsidRPr="006065C7" w:rsidRDefault="00DB7F64" w:rsidP="00DB7F64">
      <w:pPr>
        <w:pStyle w:val="216"/>
        <w:widowControl/>
        <w:tabs>
          <w:tab w:val="left" w:pos="709"/>
          <w:tab w:val="center" w:pos="1701"/>
          <w:tab w:val="left" w:pos="5103"/>
        </w:tabs>
        <w:spacing w:after="60" w:line="360" w:lineRule="auto"/>
        <w:jc w:val="both"/>
        <w:rPr>
          <w:rFonts w:ascii="Arial" w:hAnsi="Arial" w:cs="Arial"/>
          <w:sz w:val="20"/>
          <w:szCs w:val="20"/>
        </w:rPr>
      </w:pPr>
      <w:r w:rsidRPr="00DB7F64">
        <w:rPr>
          <w:rFonts w:ascii="Arial" w:eastAsia="Arial" w:hAnsi="Arial" w:cs="Arial"/>
          <w:i/>
          <w:sz w:val="22"/>
          <w:szCs w:val="22"/>
        </w:rPr>
        <w:t xml:space="preserve">2. Να καθορίσει </w:t>
      </w:r>
      <w:r w:rsidRPr="00DB7F64">
        <w:rPr>
          <w:rFonts w:ascii="Arial" w:hAnsi="Arial" w:cs="Arial"/>
          <w:i/>
          <w:sz w:val="22"/>
          <w:szCs w:val="22"/>
        </w:rPr>
        <w:t>τους όρους της διακήρυξης του ανοικτού διαγωνισμού (με χρήση ηλεκτρονικών μέσων - ΕΣΗΔΗΣ) για την ανάθεση κατασκευής του έργου</w:t>
      </w:r>
      <w:bookmarkStart w:id="3" w:name="__DdeLink__236_555277762121"/>
      <w:bookmarkStart w:id="4" w:name="__DdeLink__167_3867582751121"/>
      <w:bookmarkStart w:id="5" w:name="__DdeLink__630_10366499021"/>
      <w:bookmarkEnd w:id="3"/>
      <w:bookmarkEnd w:id="4"/>
      <w:bookmarkEnd w:id="5"/>
      <w:r w:rsidRPr="00DB7F64">
        <w:rPr>
          <w:rFonts w:ascii="Arial" w:hAnsi="Arial" w:cs="Arial"/>
          <w:i/>
          <w:sz w:val="22"/>
          <w:szCs w:val="22"/>
        </w:rPr>
        <w:t xml:space="preserve"> με τίτλο «</w:t>
      </w:r>
      <w:r w:rsidRPr="00DB7F64">
        <w:rPr>
          <w:rFonts w:ascii="Arial" w:hAnsi="Arial" w:cs="Arial"/>
          <w:b/>
          <w:i/>
          <w:sz w:val="22"/>
          <w:szCs w:val="22"/>
        </w:rPr>
        <w:t>Ανακατασκευή τοίχων αντιστήριξης</w:t>
      </w:r>
      <w:r w:rsidRPr="00DB7F64">
        <w:rPr>
          <w:rFonts w:ascii="Arial" w:hAnsi="Arial" w:cs="Arial"/>
          <w:i/>
          <w:sz w:val="22"/>
          <w:szCs w:val="22"/>
        </w:rPr>
        <w:t xml:space="preserve">» συνολικής δημόσιας δαπάνης </w:t>
      </w:r>
      <w:r w:rsidRPr="00DB7F64">
        <w:rPr>
          <w:rFonts w:ascii="Arial" w:hAnsi="Arial" w:cs="Arial"/>
          <w:b/>
          <w:bCs/>
          <w:i/>
          <w:sz w:val="22"/>
          <w:szCs w:val="22"/>
        </w:rPr>
        <w:t>300.000,00</w:t>
      </w:r>
      <w:r w:rsidRPr="00DB7F64">
        <w:rPr>
          <w:rFonts w:ascii="Arial" w:hAnsi="Arial" w:cs="Arial"/>
          <w:bCs/>
          <w:i/>
          <w:sz w:val="22"/>
          <w:szCs w:val="22"/>
        </w:rPr>
        <w:t>€ με ΦΠΑ</w:t>
      </w:r>
      <w:r>
        <w:rPr>
          <w:bCs/>
          <w:sz w:val="20"/>
          <w:szCs w:val="20"/>
        </w:rPr>
        <w:t xml:space="preserve"> .</w:t>
      </w:r>
    </w:p>
    <w:p w:rsidR="00FD3870" w:rsidRPr="00C13FAF" w:rsidRDefault="00FD3870" w:rsidP="00EA155C">
      <w:pPr>
        <w:pStyle w:val="aff1"/>
        <w:ind w:left="720"/>
        <w:jc w:val="both"/>
        <w:rPr>
          <w:rFonts w:ascii="Arial" w:hAnsi="Arial" w:cs="Arial"/>
          <w:bCs/>
          <w:i/>
          <w:sz w:val="22"/>
          <w:szCs w:val="22"/>
        </w:rPr>
      </w:pPr>
    </w:p>
    <w:p w:rsidR="00D637BD" w:rsidRDefault="00D87C40" w:rsidP="00D637BD">
      <w:pPr>
        <w:rPr>
          <w:rFonts w:ascii="Arial" w:hAnsi="Arial" w:cs="Arial"/>
          <w:sz w:val="22"/>
          <w:szCs w:val="22"/>
        </w:rPr>
      </w:pPr>
      <w:r>
        <w:rPr>
          <w:rFonts w:ascii="Arial" w:eastAsia="Arial" w:hAnsi="Arial" w:cs="Arial"/>
          <w:sz w:val="22"/>
          <w:szCs w:val="22"/>
        </w:rPr>
        <w:t xml:space="preserve">  </w:t>
      </w:r>
      <w:r w:rsidR="00D637BD" w:rsidRPr="00733135">
        <w:rPr>
          <w:rFonts w:ascii="Arial" w:hAnsi="Arial" w:cs="Arial"/>
          <w:sz w:val="22"/>
          <w:szCs w:val="22"/>
        </w:rPr>
        <w:t>Στη συνέχεια ο Πρόεδρος κάλεσε τα μέλη να αποφασίσουν σχετικά.</w:t>
      </w:r>
    </w:p>
    <w:p w:rsidR="00171F1B" w:rsidRDefault="00171F1B" w:rsidP="00D637BD">
      <w:pPr>
        <w:rPr>
          <w:rFonts w:ascii="Arial" w:hAnsi="Arial" w:cs="Arial"/>
          <w:sz w:val="22"/>
          <w:szCs w:val="22"/>
        </w:rPr>
      </w:pPr>
    </w:p>
    <w:p w:rsidR="00FA25D4" w:rsidRDefault="00FA25D4" w:rsidP="00D637BD">
      <w:pPr>
        <w:rPr>
          <w:rFonts w:ascii="Arial" w:hAnsi="Arial" w:cs="Arial"/>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FA129F" w:rsidRPr="0060179E" w:rsidRDefault="00FA129F" w:rsidP="00FA129F">
      <w:pPr>
        <w:pStyle w:val="ad"/>
        <w:spacing w:before="4" w:after="4" w:line="288" w:lineRule="auto"/>
        <w:rPr>
          <w:rFonts w:ascii="Arial" w:hAnsi="Arial" w:cs="Arial"/>
          <w:sz w:val="22"/>
          <w:szCs w:val="22"/>
        </w:rPr>
      </w:pPr>
      <w:r w:rsidRPr="00FA129F">
        <w:rPr>
          <w:rFonts w:ascii="Arial" w:hAnsi="Arial" w:cs="Arial"/>
          <w:sz w:val="22"/>
          <w:szCs w:val="22"/>
        </w:rPr>
        <w:t xml:space="preserve">- </w:t>
      </w:r>
      <w:r w:rsidRPr="0060179E">
        <w:rPr>
          <w:rFonts w:ascii="Arial" w:hAnsi="Arial" w:cs="Arial"/>
          <w:sz w:val="22"/>
          <w:szCs w:val="22"/>
        </w:rPr>
        <w:t xml:space="preserve">Τις διατάξεις των άρθρων 138-147 του ν. 5314/2026, 103 Α’ (Κώδικας Τοπικής Αυτοδιοίκησης) </w:t>
      </w:r>
    </w:p>
    <w:p w:rsidR="0060179E" w:rsidRPr="0060179E" w:rsidRDefault="00FA129F" w:rsidP="0060179E">
      <w:pPr>
        <w:pStyle w:val="Web"/>
        <w:widowControl w:val="0"/>
        <w:spacing w:before="0" w:after="0"/>
        <w:jc w:val="both"/>
        <w:rPr>
          <w:rFonts w:ascii="Arial" w:hAnsi="Arial" w:cs="Arial"/>
          <w:sz w:val="22"/>
          <w:szCs w:val="22"/>
        </w:rPr>
      </w:pPr>
      <w:r w:rsidRPr="0060179E">
        <w:rPr>
          <w:rFonts w:ascii="Arial" w:hAnsi="Arial" w:cs="Arial"/>
          <w:sz w:val="22"/>
          <w:szCs w:val="22"/>
        </w:rPr>
        <w:t xml:space="preserve">- Τις </w:t>
      </w:r>
      <w:r w:rsidR="0060179E" w:rsidRPr="0060179E">
        <w:rPr>
          <w:rFonts w:ascii="Arial" w:hAnsi="Arial" w:cs="Arial"/>
          <w:bCs/>
          <w:sz w:val="22"/>
          <w:szCs w:val="22"/>
        </w:rPr>
        <w:t>διατάξεις του άρθρου 615 του ν.5314/2026 (ΦΕΚ 103/Α΄/29-06-2026)</w:t>
      </w:r>
    </w:p>
    <w:p w:rsidR="00FA129F" w:rsidRPr="0060179E" w:rsidRDefault="00FA129F" w:rsidP="0060179E">
      <w:pPr>
        <w:pStyle w:val="ad"/>
        <w:spacing w:before="4" w:after="4" w:line="288" w:lineRule="auto"/>
        <w:rPr>
          <w:rFonts w:ascii="Arial" w:hAnsi="Arial" w:cs="Arial"/>
          <w:sz w:val="22"/>
          <w:szCs w:val="22"/>
        </w:rPr>
      </w:pPr>
      <w:r w:rsidRPr="0060179E">
        <w:rPr>
          <w:rFonts w:ascii="Arial" w:hAnsi="Arial" w:cs="Arial"/>
          <w:sz w:val="22"/>
          <w:szCs w:val="22"/>
        </w:rPr>
        <w:t>-</w:t>
      </w:r>
      <w:r w:rsidRPr="0060179E">
        <w:rPr>
          <w:rFonts w:ascii="Arial" w:eastAsia="Verdana" w:hAnsi="Arial" w:cs="Arial"/>
          <w:sz w:val="22"/>
          <w:szCs w:val="22"/>
        </w:rPr>
        <w:t xml:space="preserve"> Την </w:t>
      </w:r>
      <w:proofErr w:type="spellStart"/>
      <w:r w:rsidRPr="0060179E">
        <w:rPr>
          <w:rFonts w:ascii="Arial" w:eastAsia="Verdana" w:hAnsi="Arial" w:cs="Arial"/>
          <w:sz w:val="22"/>
          <w:szCs w:val="22"/>
        </w:rPr>
        <w:t>αριθμ</w:t>
      </w:r>
      <w:proofErr w:type="spellEnd"/>
      <w:r w:rsidRPr="0060179E">
        <w:rPr>
          <w:rFonts w:ascii="Arial" w:eastAsia="Verdana" w:hAnsi="Arial" w:cs="Arial"/>
          <w:sz w:val="22"/>
          <w:szCs w:val="22"/>
        </w:rPr>
        <w:t xml:space="preserve">. </w:t>
      </w:r>
      <w:r w:rsidRPr="0060179E">
        <w:rPr>
          <w:rFonts w:ascii="Arial" w:hAnsi="Arial" w:cs="Arial"/>
          <w:sz w:val="22"/>
          <w:szCs w:val="22"/>
          <w:highlight w:val="white"/>
        </w:rPr>
        <w:t xml:space="preserve">51/2026 Απόφαση Δημοτικού Συμβουλίου του Δήμου </w:t>
      </w:r>
      <w:proofErr w:type="spellStart"/>
      <w:r w:rsidRPr="0060179E">
        <w:rPr>
          <w:rFonts w:ascii="Arial" w:hAnsi="Arial" w:cs="Arial"/>
          <w:sz w:val="22"/>
          <w:szCs w:val="22"/>
          <w:highlight w:val="white"/>
        </w:rPr>
        <w:t>Λεβαδέων</w:t>
      </w:r>
      <w:proofErr w:type="spellEnd"/>
      <w:r w:rsidRPr="0060179E">
        <w:rPr>
          <w:rFonts w:ascii="Arial" w:hAnsi="Arial" w:cs="Arial"/>
          <w:sz w:val="22"/>
          <w:szCs w:val="22"/>
          <w:highlight w:val="white"/>
        </w:rPr>
        <w:t xml:space="preserve"> (ΑΔΑ:9ΞΡΓΩΛΗ-Π5Δ)  με την οποία εγκρίθηκε ο προϋπολογισμός</w:t>
      </w:r>
      <w:r w:rsidRPr="0060179E">
        <w:rPr>
          <w:rFonts w:ascii="Arial" w:hAnsi="Arial" w:cs="Arial"/>
          <w:sz w:val="22"/>
          <w:szCs w:val="22"/>
        </w:rPr>
        <w:t xml:space="preserve"> του Δήμου </w:t>
      </w:r>
      <w:proofErr w:type="spellStart"/>
      <w:r w:rsidRPr="0060179E">
        <w:rPr>
          <w:rFonts w:ascii="Arial" w:hAnsi="Arial" w:cs="Arial"/>
          <w:sz w:val="22"/>
          <w:szCs w:val="22"/>
        </w:rPr>
        <w:t>Λεβαδέων</w:t>
      </w:r>
      <w:proofErr w:type="spellEnd"/>
      <w:r w:rsidRPr="0060179E">
        <w:rPr>
          <w:rFonts w:ascii="Arial" w:hAnsi="Arial" w:cs="Arial"/>
          <w:sz w:val="22"/>
          <w:szCs w:val="22"/>
        </w:rPr>
        <w:t xml:space="preserve"> </w:t>
      </w:r>
      <w:r w:rsidRPr="0060179E">
        <w:rPr>
          <w:rFonts w:ascii="Arial" w:hAnsi="Arial" w:cs="Arial"/>
          <w:sz w:val="22"/>
          <w:szCs w:val="22"/>
        </w:rPr>
        <w:br/>
        <w:t xml:space="preserve">και επικυρώθηκε με την </w:t>
      </w:r>
      <w:proofErr w:type="spellStart"/>
      <w:r w:rsidRPr="0060179E">
        <w:rPr>
          <w:rFonts w:ascii="Arial" w:hAnsi="Arial" w:cs="Arial"/>
          <w:sz w:val="22"/>
          <w:szCs w:val="22"/>
        </w:rPr>
        <w:t>αριθμ.πρωτ</w:t>
      </w:r>
      <w:proofErr w:type="spellEnd"/>
      <w:r w:rsidRPr="0060179E">
        <w:rPr>
          <w:rFonts w:ascii="Arial" w:hAnsi="Arial" w:cs="Arial"/>
          <w:sz w:val="22"/>
          <w:szCs w:val="22"/>
        </w:rPr>
        <w:t xml:space="preserve">.  22374/13-05-2026 (ΑΔΑ: Ψ6Π2ΟΡ10-01Ζ) </w:t>
      </w:r>
      <w:r w:rsidRPr="0060179E">
        <w:rPr>
          <w:rFonts w:ascii="Arial" w:hAnsi="Arial" w:cs="Arial"/>
          <w:sz w:val="22"/>
          <w:szCs w:val="22"/>
        </w:rPr>
        <w:br/>
        <w:t xml:space="preserve">απόφαση </w:t>
      </w:r>
      <w:proofErr w:type="spellStart"/>
      <w:r w:rsidRPr="0060179E">
        <w:rPr>
          <w:rFonts w:ascii="Arial" w:hAnsi="Arial" w:cs="Arial"/>
          <w:sz w:val="22"/>
          <w:szCs w:val="22"/>
        </w:rPr>
        <w:t>Γρ</w:t>
      </w:r>
      <w:proofErr w:type="spellEnd"/>
      <w:r w:rsidRPr="0060179E">
        <w:rPr>
          <w:rFonts w:ascii="Arial" w:hAnsi="Arial" w:cs="Arial"/>
          <w:sz w:val="22"/>
          <w:szCs w:val="22"/>
        </w:rPr>
        <w:t xml:space="preserve">. Αποκεντρωμένης </w:t>
      </w:r>
      <w:proofErr w:type="spellStart"/>
      <w:r w:rsidRPr="0060179E">
        <w:rPr>
          <w:rFonts w:ascii="Arial" w:hAnsi="Arial" w:cs="Arial"/>
          <w:sz w:val="22"/>
          <w:szCs w:val="22"/>
        </w:rPr>
        <w:t>Διοικ</w:t>
      </w:r>
      <w:proofErr w:type="spellEnd"/>
      <w:r w:rsidRPr="0060179E">
        <w:rPr>
          <w:rFonts w:ascii="Arial" w:hAnsi="Arial" w:cs="Arial"/>
          <w:sz w:val="22"/>
          <w:szCs w:val="22"/>
        </w:rPr>
        <w:t>. Θεσσαλίας - Στερεάς Ελλάδας.</w:t>
      </w:r>
    </w:p>
    <w:p w:rsidR="00FA129F" w:rsidRPr="0060179E" w:rsidRDefault="00FA129F" w:rsidP="00FA129F">
      <w:pPr>
        <w:pStyle w:val="Web"/>
        <w:spacing w:before="0" w:after="0"/>
        <w:jc w:val="both"/>
        <w:rPr>
          <w:rFonts w:ascii="Arial" w:hAnsi="Arial" w:cs="Arial"/>
          <w:sz w:val="22"/>
          <w:szCs w:val="22"/>
          <w:highlight w:val="white"/>
        </w:rPr>
      </w:pPr>
      <w:r w:rsidRPr="0060179E">
        <w:rPr>
          <w:rFonts w:ascii="Arial" w:hAnsi="Arial" w:cs="Arial"/>
          <w:sz w:val="22"/>
          <w:szCs w:val="22"/>
        </w:rPr>
        <w:t>-</w:t>
      </w:r>
      <w:r w:rsidRPr="0060179E">
        <w:rPr>
          <w:rFonts w:ascii="Arial" w:hAnsi="Arial" w:cs="Arial"/>
          <w:sz w:val="22"/>
          <w:szCs w:val="22"/>
          <w:highlight w:val="white"/>
        </w:rPr>
        <w:t xml:space="preserve"> Την </w:t>
      </w:r>
      <w:proofErr w:type="spellStart"/>
      <w:r w:rsidRPr="0060179E">
        <w:rPr>
          <w:rFonts w:ascii="Arial" w:hAnsi="Arial" w:cs="Arial"/>
          <w:sz w:val="22"/>
          <w:szCs w:val="22"/>
          <w:highlight w:val="white"/>
        </w:rPr>
        <w:t>αριθμ</w:t>
      </w:r>
      <w:proofErr w:type="spellEnd"/>
      <w:r w:rsidRPr="0060179E">
        <w:rPr>
          <w:rFonts w:ascii="Arial" w:hAnsi="Arial" w:cs="Arial"/>
          <w:sz w:val="22"/>
          <w:szCs w:val="22"/>
          <w:highlight w:val="white"/>
        </w:rPr>
        <w:t xml:space="preserve">. 99/2026 Απόφαση Δημοτικού Συμβουλίου Δήμου </w:t>
      </w:r>
      <w:proofErr w:type="spellStart"/>
      <w:r w:rsidRPr="0060179E">
        <w:rPr>
          <w:rFonts w:ascii="Arial" w:hAnsi="Arial" w:cs="Arial"/>
          <w:sz w:val="22"/>
          <w:szCs w:val="22"/>
          <w:highlight w:val="white"/>
        </w:rPr>
        <w:t>Λεβαδέων</w:t>
      </w:r>
      <w:proofErr w:type="spellEnd"/>
      <w:r w:rsidRPr="0060179E">
        <w:rPr>
          <w:rFonts w:ascii="Arial" w:hAnsi="Arial" w:cs="Arial"/>
          <w:sz w:val="22"/>
          <w:szCs w:val="22"/>
          <w:highlight w:val="white"/>
        </w:rPr>
        <w:t xml:space="preserve"> με ΑΔΑ:ΨΦ38ΩΛΗ-40Χ για την έγκριση της Υποχρεωτικής Αναμόρφωσης Προϋπολογισμού &amp; ΟΠΔ έτους 2026 που επικυρώθηκε με την 34175/2026 ΑΔΑ: 9233ΟΡ10-ΛΙΔ Απόφαση του Γραμματέα Αποκεντρωμένης Διοίκησης Θεσσαλίας Στερεάς Ελλάδας.  </w:t>
      </w:r>
    </w:p>
    <w:p w:rsidR="003430F8" w:rsidRPr="003430F8" w:rsidRDefault="003430F8" w:rsidP="003430F8">
      <w:pPr>
        <w:widowControl w:val="0"/>
        <w:snapToGrid w:val="0"/>
        <w:spacing w:before="48"/>
        <w:rPr>
          <w:rFonts w:ascii="Arial" w:hAnsi="Arial" w:cs="Arial"/>
          <w:bCs/>
          <w:sz w:val="22"/>
          <w:szCs w:val="22"/>
        </w:rPr>
      </w:pPr>
      <w:r w:rsidRPr="003430F8">
        <w:rPr>
          <w:rFonts w:ascii="Arial" w:hAnsi="Arial" w:cs="Arial"/>
          <w:sz w:val="22"/>
          <w:szCs w:val="22"/>
        </w:rPr>
        <w:t xml:space="preserve">- Την </w:t>
      </w:r>
      <w:proofErr w:type="spellStart"/>
      <w:r w:rsidRPr="003430F8">
        <w:rPr>
          <w:rFonts w:ascii="Arial" w:hAnsi="Arial" w:cs="Arial"/>
          <w:sz w:val="22"/>
          <w:szCs w:val="22"/>
        </w:rPr>
        <w:t>υπ΄</w:t>
      </w:r>
      <w:proofErr w:type="spellEnd"/>
      <w:r w:rsidRPr="003430F8">
        <w:rPr>
          <w:rFonts w:ascii="Arial" w:hAnsi="Arial" w:cs="Arial"/>
          <w:sz w:val="22"/>
          <w:szCs w:val="22"/>
        </w:rPr>
        <w:t xml:space="preserve"> αριθμό 87/2025 μελέτη με τίτλο: </w:t>
      </w:r>
      <w:r w:rsidRPr="003430F8">
        <w:rPr>
          <w:rFonts w:ascii="Arial" w:hAnsi="Arial" w:cs="Arial"/>
          <w:bCs/>
          <w:sz w:val="22"/>
          <w:szCs w:val="22"/>
        </w:rPr>
        <w:t>«Ανακατασκευή τοίχων αντιστήριξης</w:t>
      </w:r>
      <w:r w:rsidRPr="003430F8">
        <w:rPr>
          <w:rFonts w:ascii="Arial" w:hAnsi="Arial" w:cs="Arial"/>
          <w:sz w:val="22"/>
          <w:szCs w:val="22"/>
        </w:rPr>
        <w:t>»</w:t>
      </w:r>
    </w:p>
    <w:p w:rsidR="003430F8" w:rsidRPr="003430F8" w:rsidRDefault="003430F8" w:rsidP="003430F8">
      <w:pPr>
        <w:rPr>
          <w:rFonts w:ascii="Arial" w:hAnsi="Arial" w:cs="Arial"/>
          <w:sz w:val="22"/>
          <w:szCs w:val="22"/>
        </w:rPr>
      </w:pPr>
      <w:r w:rsidRPr="003430F8">
        <w:rPr>
          <w:rFonts w:ascii="Arial" w:hAnsi="Arial" w:cs="Arial"/>
          <w:bCs/>
          <w:sz w:val="22"/>
          <w:szCs w:val="22"/>
        </w:rPr>
        <w:t xml:space="preserve">προϋπολογισμού </w:t>
      </w:r>
      <w:r w:rsidRPr="003430F8">
        <w:rPr>
          <w:rFonts w:ascii="Arial" w:hAnsi="Arial" w:cs="Arial"/>
          <w:sz w:val="22"/>
          <w:szCs w:val="22"/>
        </w:rPr>
        <w:t xml:space="preserve">300.000,00€ συμπεριλαμβανομένου του ΦΠΑ </w:t>
      </w:r>
      <w:r w:rsidRPr="003430F8">
        <w:rPr>
          <w:rFonts w:ascii="Arial" w:hAnsi="Arial" w:cs="Arial"/>
          <w:spacing w:val="2"/>
          <w:sz w:val="22"/>
          <w:szCs w:val="22"/>
        </w:rPr>
        <w:t xml:space="preserve"> η</w:t>
      </w:r>
      <w:r w:rsidRPr="003430F8">
        <w:rPr>
          <w:rFonts w:ascii="Arial" w:hAnsi="Arial" w:cs="Arial"/>
          <w:color w:val="000000"/>
          <w:sz w:val="22"/>
          <w:szCs w:val="22"/>
        </w:rPr>
        <w:t xml:space="preserve"> οποία συντάχθηκε και θεωρήθηκε από  την Τεχνική Υπηρεσία του Δήμου </w:t>
      </w:r>
      <w:proofErr w:type="spellStart"/>
      <w:r w:rsidRPr="003430F8">
        <w:rPr>
          <w:rFonts w:ascii="Arial" w:hAnsi="Arial" w:cs="Arial"/>
          <w:color w:val="000000"/>
          <w:sz w:val="22"/>
          <w:szCs w:val="22"/>
        </w:rPr>
        <w:t>Λεβαδέων</w:t>
      </w:r>
      <w:proofErr w:type="spellEnd"/>
    </w:p>
    <w:p w:rsidR="003430F8" w:rsidRPr="003430F8" w:rsidRDefault="003430F8" w:rsidP="003430F8">
      <w:pPr>
        <w:tabs>
          <w:tab w:val="left" w:pos="709"/>
          <w:tab w:val="center" w:pos="1701"/>
          <w:tab w:val="left" w:pos="5103"/>
        </w:tabs>
        <w:jc w:val="both"/>
        <w:rPr>
          <w:rFonts w:ascii="Arial" w:hAnsi="Arial" w:cs="Arial"/>
          <w:b/>
          <w:sz w:val="22"/>
          <w:szCs w:val="22"/>
        </w:rPr>
      </w:pPr>
      <w:r w:rsidRPr="003430F8">
        <w:rPr>
          <w:rFonts w:ascii="Arial" w:hAnsi="Arial" w:cs="Arial"/>
          <w:sz w:val="22"/>
          <w:szCs w:val="22"/>
        </w:rPr>
        <w:lastRenderedPageBreak/>
        <w:t>-</w:t>
      </w:r>
      <w:r w:rsidRPr="003430F8">
        <w:rPr>
          <w:rFonts w:ascii="Arial" w:hAnsi="Arial" w:cs="Arial"/>
          <w:spacing w:val="2"/>
          <w:sz w:val="22"/>
          <w:szCs w:val="22"/>
        </w:rPr>
        <w:t xml:space="preserve"> </w:t>
      </w:r>
      <w:r w:rsidRPr="003430F8">
        <w:rPr>
          <w:rFonts w:ascii="Arial" w:hAnsi="Arial" w:cs="Arial"/>
          <w:sz w:val="22"/>
          <w:szCs w:val="22"/>
        </w:rPr>
        <w:t xml:space="preserve">Την </w:t>
      </w:r>
      <w:proofErr w:type="spellStart"/>
      <w:r w:rsidRPr="003430F8">
        <w:rPr>
          <w:rFonts w:ascii="Arial" w:hAnsi="Arial" w:cs="Arial"/>
          <w:sz w:val="22"/>
          <w:szCs w:val="22"/>
        </w:rPr>
        <w:t>υπ΄</w:t>
      </w:r>
      <w:proofErr w:type="spellEnd"/>
      <w:r w:rsidRPr="003430F8">
        <w:rPr>
          <w:rFonts w:ascii="Arial" w:hAnsi="Arial" w:cs="Arial"/>
          <w:sz w:val="22"/>
          <w:szCs w:val="22"/>
        </w:rPr>
        <w:t xml:space="preserve"> αριθμό 811/06.10.2026 (ΑΔΑ:6ΖΚΧΩΛΗ-ΕΤΤ ) Απόφαση Ανάληψης Πολυετούς Υποχρέωσης για το έργο, η οποία αναρτήθηκε στο ΚΗΜΔΗΣ με αριθμό καταχώρησης (ΑΔΑΜ) </w:t>
      </w:r>
      <w:r w:rsidRPr="003430F8">
        <w:rPr>
          <w:rFonts w:ascii="Arial" w:hAnsi="Arial" w:cs="Arial"/>
          <w:b/>
          <w:sz w:val="22"/>
          <w:szCs w:val="22"/>
        </w:rPr>
        <w:t>26REQ019933731 2026-10-07.</w:t>
      </w:r>
    </w:p>
    <w:p w:rsidR="003430F8" w:rsidRDefault="003430F8" w:rsidP="003430F8">
      <w:pPr>
        <w:widowControl w:val="0"/>
        <w:snapToGrid w:val="0"/>
        <w:spacing w:before="48" w:line="276" w:lineRule="auto"/>
        <w:rPr>
          <w:rFonts w:ascii="Arial" w:hAnsi="Arial" w:cs="Arial"/>
          <w:sz w:val="22"/>
          <w:szCs w:val="22"/>
        </w:rPr>
      </w:pPr>
      <w:r>
        <w:rPr>
          <w:rFonts w:ascii="Arial" w:hAnsi="Arial" w:cs="Arial"/>
          <w:sz w:val="22"/>
          <w:szCs w:val="22"/>
        </w:rPr>
        <w:t xml:space="preserve">-Την </w:t>
      </w:r>
      <w:r>
        <w:rPr>
          <w:rFonts w:ascii="Arial" w:hAnsi="Arial" w:cs="Arial"/>
          <w:color w:val="000000"/>
          <w:sz w:val="22"/>
          <w:szCs w:val="22"/>
        </w:rPr>
        <w:t>συνημμένη</w:t>
      </w:r>
      <w:r>
        <w:rPr>
          <w:rFonts w:ascii="Arial" w:hAnsi="Arial" w:cs="Arial"/>
          <w:sz w:val="22"/>
          <w:szCs w:val="22"/>
        </w:rPr>
        <w:t xml:space="preserve">  διακήρυξη </w:t>
      </w:r>
    </w:p>
    <w:p w:rsidR="007874FE" w:rsidRDefault="00785D81" w:rsidP="003430F8">
      <w:pPr>
        <w:jc w:val="both"/>
        <w:rPr>
          <w:rFonts w:ascii="Arial" w:hAnsi="Arial" w:cs="Arial"/>
          <w:sz w:val="22"/>
          <w:szCs w:val="22"/>
        </w:rPr>
      </w:pPr>
      <w:r w:rsidRPr="00AD53DE">
        <w:rPr>
          <w:rFonts w:ascii="Arial" w:hAnsi="Arial" w:cs="Arial"/>
          <w:sz w:val="22"/>
          <w:szCs w:val="22"/>
        </w:rPr>
        <w:t xml:space="preserve">- Το με αρ. </w:t>
      </w:r>
      <w:proofErr w:type="spellStart"/>
      <w:r w:rsidRPr="00AD53DE">
        <w:rPr>
          <w:rFonts w:ascii="Arial" w:hAnsi="Arial" w:cs="Arial"/>
          <w:sz w:val="22"/>
          <w:szCs w:val="22"/>
        </w:rPr>
        <w:t>πρωτ</w:t>
      </w:r>
      <w:proofErr w:type="spellEnd"/>
      <w:r w:rsidRPr="00AD53DE">
        <w:rPr>
          <w:rFonts w:ascii="Arial" w:hAnsi="Arial" w:cs="Arial"/>
          <w:sz w:val="22"/>
          <w:szCs w:val="22"/>
        </w:rPr>
        <w:t xml:space="preserve">. </w:t>
      </w:r>
      <w:r w:rsidR="007874FE">
        <w:rPr>
          <w:rFonts w:ascii="Arial" w:eastAsia="Arial" w:hAnsi="Arial" w:cs="Arial"/>
          <w:sz w:val="22"/>
          <w:szCs w:val="22"/>
        </w:rPr>
        <w:t>26535</w:t>
      </w:r>
      <w:r w:rsidR="007874FE" w:rsidRPr="00EA415E">
        <w:rPr>
          <w:rFonts w:ascii="Arial" w:eastAsia="Arial" w:hAnsi="Arial" w:cs="Arial"/>
          <w:sz w:val="22"/>
          <w:szCs w:val="22"/>
        </w:rPr>
        <w:t>/</w:t>
      </w:r>
      <w:r w:rsidR="007874FE">
        <w:rPr>
          <w:rFonts w:ascii="Arial" w:eastAsia="Arial" w:hAnsi="Arial" w:cs="Arial"/>
          <w:sz w:val="22"/>
          <w:szCs w:val="22"/>
        </w:rPr>
        <w:t>05</w:t>
      </w:r>
      <w:r w:rsidR="007874FE" w:rsidRPr="00EA415E">
        <w:rPr>
          <w:rFonts w:ascii="Arial" w:eastAsia="Arial" w:hAnsi="Arial" w:cs="Arial"/>
          <w:sz w:val="22"/>
          <w:szCs w:val="22"/>
        </w:rPr>
        <w:t>-</w:t>
      </w:r>
      <w:r w:rsidR="007874FE">
        <w:rPr>
          <w:rFonts w:ascii="Arial" w:eastAsia="Arial" w:hAnsi="Arial" w:cs="Arial"/>
          <w:sz w:val="22"/>
          <w:szCs w:val="22"/>
        </w:rPr>
        <w:t>10</w:t>
      </w:r>
      <w:r w:rsidR="007874FE" w:rsidRPr="00EA415E">
        <w:rPr>
          <w:rFonts w:ascii="Arial" w:eastAsia="Arial" w:hAnsi="Arial" w:cs="Arial"/>
          <w:sz w:val="22"/>
          <w:szCs w:val="22"/>
        </w:rPr>
        <w:t>-202</w:t>
      </w:r>
      <w:r w:rsidR="007874FE">
        <w:rPr>
          <w:rFonts w:ascii="Arial" w:eastAsia="Arial" w:hAnsi="Arial" w:cs="Arial"/>
          <w:sz w:val="22"/>
          <w:szCs w:val="22"/>
        </w:rPr>
        <w:t>6</w:t>
      </w:r>
      <w:r w:rsidR="007874FE" w:rsidRPr="00EA415E">
        <w:rPr>
          <w:rFonts w:ascii="Arial" w:eastAsia="Arial" w:hAnsi="Arial" w:cs="Arial"/>
          <w:sz w:val="22"/>
          <w:szCs w:val="22"/>
        </w:rPr>
        <w:t xml:space="preserve"> </w:t>
      </w:r>
      <w:r w:rsidR="007874FE">
        <w:rPr>
          <w:rFonts w:ascii="Arial" w:eastAsia="Arial" w:hAnsi="Arial" w:cs="Arial"/>
          <w:sz w:val="22"/>
          <w:szCs w:val="22"/>
        </w:rPr>
        <w:t>έγγραφη εισήγηση της Δ/</w:t>
      </w:r>
      <w:proofErr w:type="spellStart"/>
      <w:r w:rsidR="007874FE">
        <w:rPr>
          <w:rFonts w:ascii="Arial" w:eastAsia="Arial" w:hAnsi="Arial" w:cs="Arial"/>
          <w:sz w:val="22"/>
          <w:szCs w:val="22"/>
        </w:rPr>
        <w:t>νσης</w:t>
      </w:r>
      <w:proofErr w:type="spellEnd"/>
      <w:r w:rsidR="007874FE">
        <w:rPr>
          <w:rFonts w:ascii="Arial" w:eastAsia="Arial" w:hAnsi="Arial" w:cs="Arial"/>
          <w:sz w:val="22"/>
          <w:szCs w:val="22"/>
        </w:rPr>
        <w:t xml:space="preserve"> Τεχνικών Υπηρεσιών του </w:t>
      </w:r>
      <w:r w:rsidR="007874FE" w:rsidRPr="00824EAF">
        <w:rPr>
          <w:rFonts w:ascii="Arial" w:hAnsi="Arial" w:cs="Arial"/>
          <w:sz w:val="22"/>
          <w:szCs w:val="22"/>
        </w:rPr>
        <w:t xml:space="preserve">Δήμου </w:t>
      </w:r>
      <w:proofErr w:type="spellStart"/>
      <w:r w:rsidR="007874FE" w:rsidRPr="00824EAF">
        <w:rPr>
          <w:rFonts w:ascii="Arial" w:hAnsi="Arial" w:cs="Arial"/>
          <w:sz w:val="22"/>
          <w:szCs w:val="22"/>
        </w:rPr>
        <w:t>Λεβαδέων</w:t>
      </w:r>
      <w:proofErr w:type="spellEnd"/>
      <w:r w:rsidR="007874FE">
        <w:rPr>
          <w:rFonts w:ascii="Arial" w:hAnsi="Arial" w:cs="Arial"/>
          <w:sz w:val="22"/>
          <w:szCs w:val="22"/>
        </w:rPr>
        <w:t xml:space="preserve"> </w:t>
      </w:r>
    </w:p>
    <w:p w:rsidR="007874FE" w:rsidRDefault="007874FE" w:rsidP="007874FE">
      <w:pPr>
        <w:jc w:val="both"/>
        <w:rPr>
          <w:rFonts w:ascii="Arial" w:hAnsi="Arial" w:cs="Arial"/>
          <w:sz w:val="22"/>
          <w:szCs w:val="22"/>
        </w:rPr>
      </w:pPr>
      <w:r>
        <w:rPr>
          <w:rFonts w:ascii="Arial" w:hAnsi="Arial" w:cs="Arial"/>
          <w:bCs/>
          <w:sz w:val="22"/>
          <w:szCs w:val="22"/>
        </w:rPr>
        <w:t>-</w:t>
      </w:r>
      <w:r>
        <w:t xml:space="preserve"> </w:t>
      </w:r>
      <w:r w:rsidRPr="00FE5528">
        <w:rPr>
          <w:rFonts w:ascii="Arial" w:hAnsi="Arial" w:cs="Arial"/>
          <w:b/>
          <w:sz w:val="22"/>
          <w:szCs w:val="22"/>
        </w:rPr>
        <w:t>Σύμφωνα με την παρ. 2 του άρθρου 128 του Ν. 5314/2026, οι σύμβουλοι που ψήφισαν λευκό ή δήλωσαν «παρών»/απείχαν, δεν λαμβάνονται υπόψη για τον υπολογισμό της πλειοψηφίας. Ως εκ τούτου, η απόφαση λαμβάνεται επί του συνόλου των [Αριθμός Θετικών + Αρνητικών] εγκύρων ψήφων</w:t>
      </w:r>
    </w:p>
    <w:p w:rsidR="00785D81" w:rsidRPr="0060179E" w:rsidRDefault="00785D81" w:rsidP="00785D81">
      <w:pPr>
        <w:widowControl w:val="0"/>
        <w:spacing w:line="276" w:lineRule="auto"/>
        <w:jc w:val="both"/>
        <w:rPr>
          <w:rFonts w:ascii="Arial" w:hAnsi="Arial" w:cs="Arial"/>
          <w:sz w:val="22"/>
          <w:szCs w:val="22"/>
        </w:rPr>
      </w:pPr>
      <w:r w:rsidRPr="0060179E">
        <w:rPr>
          <w:rFonts w:ascii="Arial" w:hAnsi="Arial" w:cs="Arial"/>
          <w:sz w:val="22"/>
          <w:szCs w:val="22"/>
        </w:rPr>
        <w:t>-Την μεταξύ των μελών συζήτηση σύμφωνα με τα πρακτικά</w:t>
      </w:r>
    </w:p>
    <w:p w:rsidR="00D637BD" w:rsidRPr="00FA129F" w:rsidRDefault="00785D81" w:rsidP="00785D81">
      <w:pPr>
        <w:pStyle w:val="af9"/>
        <w:widowControl w:val="0"/>
        <w:suppressAutoHyphens w:val="0"/>
        <w:spacing w:line="276" w:lineRule="auto"/>
        <w:ind w:left="0"/>
        <w:jc w:val="both"/>
        <w:rPr>
          <w:rFonts w:ascii="Arial" w:hAnsi="Arial" w:cs="Arial"/>
          <w:sz w:val="22"/>
          <w:szCs w:val="22"/>
        </w:rPr>
      </w:pPr>
      <w:r w:rsidRPr="00FA129F">
        <w:rPr>
          <w:rFonts w:ascii="Arial" w:hAnsi="Arial" w:cs="Arial"/>
          <w:sz w:val="22"/>
          <w:szCs w:val="22"/>
        </w:rPr>
        <w:t>- Την ψήφο των μελών της όπως αυτή  διατυπώθηκε και δηλώθηκε δια ζώσης στην συνεδρίαση</w:t>
      </w:r>
    </w:p>
    <w:p w:rsidR="00785D81" w:rsidRPr="00004033" w:rsidRDefault="00785D81" w:rsidP="00785D81">
      <w:pPr>
        <w:pStyle w:val="af9"/>
        <w:widowControl w:val="0"/>
        <w:suppressAutoHyphens w:val="0"/>
        <w:spacing w:line="276" w:lineRule="auto"/>
        <w:ind w:left="0"/>
        <w:jc w:val="both"/>
        <w:rPr>
          <w:rFonts w:ascii="Arial" w:hAnsi="Arial" w:cs="Arial"/>
          <w:sz w:val="22"/>
          <w:szCs w:val="22"/>
        </w:rPr>
      </w:pPr>
    </w:p>
    <w:p w:rsidR="00785D81" w:rsidRDefault="00785D81" w:rsidP="00785D81">
      <w:pPr>
        <w:widowControl w:val="0"/>
        <w:suppressAutoHyphens w:val="0"/>
        <w:spacing w:line="360" w:lineRule="auto"/>
        <w:jc w:val="both"/>
        <w:rPr>
          <w:rFonts w:ascii="Arial" w:hAnsi="Arial" w:cs="Arial"/>
          <w:b/>
          <w:sz w:val="22"/>
          <w:szCs w:val="22"/>
        </w:rPr>
      </w:pPr>
      <w:r w:rsidRPr="00D85909">
        <w:rPr>
          <w:rFonts w:ascii="Arial" w:hAnsi="Arial" w:cs="Arial"/>
          <w:sz w:val="22"/>
          <w:szCs w:val="22"/>
        </w:rPr>
        <w:t>.</w:t>
      </w:r>
      <w:r w:rsidRPr="00935DDB">
        <w:rPr>
          <w:rFonts w:ascii="Arial" w:hAnsi="Arial" w:cs="Arial"/>
          <w:b/>
          <w:sz w:val="22"/>
          <w:szCs w:val="22"/>
        </w:rPr>
        <w:t xml:space="preserve">                       </w:t>
      </w:r>
      <w:r>
        <w:rPr>
          <w:rFonts w:ascii="Arial" w:hAnsi="Arial" w:cs="Arial"/>
          <w:b/>
          <w:sz w:val="22"/>
          <w:szCs w:val="22"/>
        </w:rPr>
        <w:t xml:space="preserve">                       </w:t>
      </w:r>
      <w:r w:rsidRPr="00935DDB">
        <w:rPr>
          <w:rFonts w:ascii="Arial" w:hAnsi="Arial" w:cs="Arial"/>
          <w:b/>
          <w:sz w:val="22"/>
          <w:szCs w:val="22"/>
        </w:rPr>
        <w:t xml:space="preserve">        ΑΠΟΦΑΣΙΖΕΙ  ΟΜΟΦΩΝΑ</w:t>
      </w:r>
    </w:p>
    <w:p w:rsidR="003430F8" w:rsidRDefault="003430F8" w:rsidP="00785D81">
      <w:pPr>
        <w:widowControl w:val="0"/>
        <w:suppressAutoHyphens w:val="0"/>
        <w:spacing w:line="360" w:lineRule="auto"/>
        <w:jc w:val="both"/>
        <w:rPr>
          <w:rFonts w:ascii="Arial" w:hAnsi="Arial" w:cs="Arial"/>
          <w:b/>
          <w:sz w:val="22"/>
          <w:szCs w:val="22"/>
        </w:rPr>
      </w:pPr>
    </w:p>
    <w:p w:rsidR="003430F8" w:rsidRPr="003430F8" w:rsidRDefault="003430F8" w:rsidP="003430F8">
      <w:pPr>
        <w:pStyle w:val="216"/>
        <w:widowControl/>
        <w:tabs>
          <w:tab w:val="left" w:pos="709"/>
          <w:tab w:val="center" w:pos="1701"/>
          <w:tab w:val="left" w:pos="5103"/>
        </w:tabs>
        <w:spacing w:after="60" w:line="360" w:lineRule="auto"/>
        <w:jc w:val="both"/>
        <w:rPr>
          <w:rFonts w:ascii="Arial" w:hAnsi="Arial" w:cs="Arial"/>
          <w:bCs/>
          <w:sz w:val="22"/>
          <w:szCs w:val="22"/>
        </w:rPr>
      </w:pPr>
      <w:r w:rsidRPr="003430F8">
        <w:rPr>
          <w:rFonts w:ascii="Arial" w:hAnsi="Arial" w:cs="Arial"/>
          <w:sz w:val="22"/>
          <w:szCs w:val="22"/>
        </w:rPr>
        <w:t xml:space="preserve">1. </w:t>
      </w:r>
      <w:r>
        <w:rPr>
          <w:rFonts w:ascii="Arial" w:hAnsi="Arial" w:cs="Arial"/>
          <w:sz w:val="22"/>
          <w:szCs w:val="22"/>
        </w:rPr>
        <w:t>Ε</w:t>
      </w:r>
      <w:r w:rsidRPr="003430F8">
        <w:rPr>
          <w:rFonts w:ascii="Arial" w:hAnsi="Arial" w:cs="Arial"/>
          <w:sz w:val="22"/>
          <w:szCs w:val="22"/>
        </w:rPr>
        <w:t xml:space="preserve">γκρίνει την διενέργεια ανοικτού ηλεκτρονικού διαγωνισμού για την κατασκευή του έργου «Ανακατασκευή τοίχων αντιστήριξης» συνολικής δημόσιας δαπάνης </w:t>
      </w:r>
      <w:r w:rsidRPr="003430F8">
        <w:rPr>
          <w:rFonts w:ascii="Arial" w:hAnsi="Arial" w:cs="Arial"/>
          <w:b/>
          <w:bCs/>
          <w:sz w:val="22"/>
          <w:szCs w:val="22"/>
        </w:rPr>
        <w:t>300.000,00</w:t>
      </w:r>
      <w:r w:rsidRPr="003430F8">
        <w:rPr>
          <w:rFonts w:ascii="Arial" w:hAnsi="Arial" w:cs="Arial"/>
          <w:bCs/>
          <w:sz w:val="22"/>
          <w:szCs w:val="22"/>
        </w:rPr>
        <w:t>€ με ΦΠΑ (αρ. μελέτης 87/2025)</w:t>
      </w:r>
    </w:p>
    <w:p w:rsidR="003430F8" w:rsidRPr="003430F8" w:rsidRDefault="003430F8" w:rsidP="003430F8">
      <w:pPr>
        <w:pStyle w:val="216"/>
        <w:widowControl/>
        <w:tabs>
          <w:tab w:val="left" w:pos="709"/>
          <w:tab w:val="center" w:pos="1701"/>
          <w:tab w:val="left" w:pos="5103"/>
        </w:tabs>
        <w:spacing w:after="60" w:line="360" w:lineRule="auto"/>
        <w:jc w:val="both"/>
        <w:rPr>
          <w:rFonts w:ascii="Arial" w:hAnsi="Arial" w:cs="Arial"/>
          <w:sz w:val="22"/>
          <w:szCs w:val="22"/>
        </w:rPr>
      </w:pPr>
      <w:r w:rsidRPr="003430F8">
        <w:rPr>
          <w:rFonts w:ascii="Arial" w:eastAsia="Arial" w:hAnsi="Arial" w:cs="Arial"/>
          <w:sz w:val="22"/>
          <w:szCs w:val="22"/>
        </w:rPr>
        <w:t>2.</w:t>
      </w:r>
      <w:r>
        <w:rPr>
          <w:rFonts w:ascii="Arial" w:eastAsia="Arial" w:hAnsi="Arial" w:cs="Arial"/>
          <w:sz w:val="22"/>
          <w:szCs w:val="22"/>
        </w:rPr>
        <w:t>Καταρτίζει</w:t>
      </w:r>
      <w:r w:rsidRPr="003430F8">
        <w:rPr>
          <w:rFonts w:ascii="Arial" w:eastAsia="Arial" w:hAnsi="Arial" w:cs="Arial"/>
          <w:sz w:val="22"/>
          <w:szCs w:val="22"/>
        </w:rPr>
        <w:t xml:space="preserve"> </w:t>
      </w:r>
      <w:r w:rsidRPr="003430F8">
        <w:rPr>
          <w:rFonts w:ascii="Arial" w:hAnsi="Arial" w:cs="Arial"/>
          <w:sz w:val="22"/>
          <w:szCs w:val="22"/>
        </w:rPr>
        <w:t>τους όρους της διακήρυξης του ανοικτού διαγωνισμού (με χρήση ηλεκτρονικών μέσων - ΕΣΗΔΗΣ) για την ανάθεση κατασκευής του έργου με τίτλο «</w:t>
      </w:r>
      <w:r w:rsidRPr="003430F8">
        <w:rPr>
          <w:rFonts w:ascii="Arial" w:hAnsi="Arial" w:cs="Arial"/>
          <w:b/>
          <w:sz w:val="22"/>
          <w:szCs w:val="22"/>
        </w:rPr>
        <w:t>Ανακατασκευή τοίχων αντιστήριξης</w:t>
      </w:r>
      <w:r w:rsidRPr="003430F8">
        <w:rPr>
          <w:rFonts w:ascii="Arial" w:hAnsi="Arial" w:cs="Arial"/>
          <w:sz w:val="22"/>
          <w:szCs w:val="22"/>
        </w:rPr>
        <w:t xml:space="preserve">» συνολικής δημόσιας δαπάνης </w:t>
      </w:r>
      <w:r w:rsidRPr="003430F8">
        <w:rPr>
          <w:rFonts w:ascii="Arial" w:hAnsi="Arial" w:cs="Arial"/>
          <w:b/>
          <w:bCs/>
          <w:sz w:val="22"/>
          <w:szCs w:val="22"/>
        </w:rPr>
        <w:t>300.000,00</w:t>
      </w:r>
      <w:r w:rsidRPr="003430F8">
        <w:rPr>
          <w:rFonts w:ascii="Arial" w:hAnsi="Arial" w:cs="Arial"/>
          <w:bCs/>
          <w:sz w:val="22"/>
          <w:szCs w:val="22"/>
        </w:rPr>
        <w:t>€ με ΦΠΑ  ως παρακάτω:</w:t>
      </w:r>
    </w:p>
    <w:p w:rsidR="00785D81" w:rsidRDefault="00785D81" w:rsidP="00D22170">
      <w:pPr>
        <w:widowControl w:val="0"/>
        <w:suppressAutoHyphens w:val="0"/>
        <w:jc w:val="both"/>
        <w:rPr>
          <w:rFonts w:ascii="Arial" w:hAnsi="Arial" w:cs="Arial"/>
          <w:b/>
          <w:sz w:val="22"/>
          <w:szCs w:val="22"/>
        </w:rPr>
      </w:pPr>
    </w:p>
    <w:p w:rsidR="007874FE" w:rsidRPr="003430F8" w:rsidRDefault="007874FE" w:rsidP="007874FE">
      <w:pPr>
        <w:rPr>
          <w:rFonts w:ascii="Arial" w:hAnsi="Arial" w:cs="Arial"/>
          <w:b/>
          <w:sz w:val="22"/>
          <w:szCs w:val="22"/>
        </w:rPr>
      </w:pPr>
      <w:bookmarkStart w:id="6" w:name="_Toc220052549"/>
      <w:bookmarkStart w:id="7" w:name="_Toc224219284"/>
      <w:r w:rsidRPr="003430F8">
        <w:rPr>
          <w:rFonts w:ascii="Arial" w:hAnsi="Arial" w:cs="Arial"/>
          <w:b/>
          <w:sz w:val="22"/>
          <w:szCs w:val="22"/>
        </w:rPr>
        <w:t>Άρθρο 1  Κύριος του Έργου/ Αναθέτουσα Αρχή/ Στοιχεία επικοινωνίας</w:t>
      </w:r>
      <w:bookmarkEnd w:id="6"/>
      <w:bookmarkEnd w:id="7"/>
    </w:p>
    <w:p w:rsidR="007874FE" w:rsidRPr="003430F8" w:rsidRDefault="007874FE" w:rsidP="007874FE">
      <w:pPr>
        <w:rPr>
          <w:rFonts w:ascii="Arial" w:eastAsia="Calibri" w:hAnsi="Arial" w:cs="Arial"/>
          <w:sz w:val="22"/>
          <w:szCs w:val="22"/>
        </w:rPr>
      </w:pPr>
      <w:r w:rsidRPr="003430F8">
        <w:rPr>
          <w:rFonts w:ascii="Arial" w:hAnsi="Arial" w:cs="Arial"/>
          <w:sz w:val="22"/>
          <w:szCs w:val="22"/>
        </w:rPr>
        <w:t>1.1</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Αναθέτουσα αρχή: Δήμος </w:t>
      </w:r>
      <w:proofErr w:type="spellStart"/>
      <w:r w:rsidRPr="003430F8">
        <w:rPr>
          <w:rFonts w:ascii="Arial" w:hAnsi="Arial" w:cs="Arial"/>
          <w:sz w:val="22"/>
          <w:szCs w:val="22"/>
        </w:rPr>
        <w:t>Λεβαδέων</w:t>
      </w:r>
      <w:proofErr w:type="spellEnd"/>
      <w:r w:rsidRPr="003430F8">
        <w:rPr>
          <w:rFonts w:ascii="Arial" w:hAnsi="Arial" w:cs="Arial"/>
          <w:sz w:val="22"/>
          <w:szCs w:val="22"/>
        </w:rPr>
        <w:t xml:space="preserve">    </w:t>
      </w:r>
    </w:p>
    <w:p w:rsidR="007874FE" w:rsidRPr="003430F8" w:rsidRDefault="007874FE" w:rsidP="007874FE">
      <w:pPr>
        <w:rPr>
          <w:rFonts w:ascii="Arial" w:hAnsi="Arial" w:cs="Arial"/>
          <w:sz w:val="22"/>
          <w:szCs w:val="22"/>
        </w:rPr>
      </w:pPr>
      <w:r w:rsidRPr="003430F8">
        <w:rPr>
          <w:rFonts w:ascii="Arial" w:hAnsi="Arial" w:cs="Arial"/>
          <w:sz w:val="22"/>
          <w:szCs w:val="22"/>
        </w:rPr>
        <w:t>Αριθμός Φορολογικού Μητρώου (Α.Φ.Μ.):</w:t>
      </w:r>
      <w:r w:rsidRPr="003430F8">
        <w:rPr>
          <w:rFonts w:ascii="Arial" w:eastAsia="Calibri" w:hAnsi="Arial" w:cs="Arial"/>
          <w:sz w:val="22"/>
          <w:szCs w:val="22"/>
        </w:rPr>
        <w:t xml:space="preserve"> 998016227</w:t>
      </w:r>
    </w:p>
    <w:p w:rsidR="007874FE" w:rsidRPr="003430F8" w:rsidRDefault="007874FE" w:rsidP="007874FE">
      <w:pPr>
        <w:rPr>
          <w:rFonts w:ascii="Arial" w:hAnsi="Arial" w:cs="Arial"/>
          <w:sz w:val="22"/>
          <w:szCs w:val="22"/>
        </w:rPr>
      </w:pPr>
      <w:r w:rsidRPr="003430F8">
        <w:rPr>
          <w:rFonts w:ascii="Arial" w:hAnsi="Arial" w:cs="Arial"/>
          <w:sz w:val="22"/>
          <w:szCs w:val="22"/>
        </w:rPr>
        <w:t>Κωδικός αναθέτουσας αρχής για ηλεκτρονική τιμολόγηση 1007.Ε82801.0001.</w:t>
      </w:r>
    </w:p>
    <w:tbl>
      <w:tblPr>
        <w:tblW w:w="0" w:type="auto"/>
        <w:tblInd w:w="1036" w:type="dxa"/>
        <w:tblLayout w:type="fixed"/>
        <w:tblCellMar>
          <w:left w:w="10" w:type="dxa"/>
          <w:right w:w="10" w:type="dxa"/>
        </w:tblCellMar>
        <w:tblLook w:val="0000"/>
      </w:tblPr>
      <w:tblGrid>
        <w:gridCol w:w="1951"/>
        <w:gridCol w:w="236"/>
        <w:gridCol w:w="6430"/>
      </w:tblGrid>
      <w:tr w:rsidR="007874FE" w:rsidRPr="003430F8" w:rsidTr="007874FE">
        <w:tc>
          <w:tcPr>
            <w:tcW w:w="1951" w:type="dxa"/>
          </w:tcPr>
          <w:p w:rsidR="007874FE" w:rsidRPr="003430F8" w:rsidRDefault="007874FE" w:rsidP="007874FE">
            <w:pPr>
              <w:rPr>
                <w:rFonts w:ascii="Arial" w:hAnsi="Arial" w:cs="Arial"/>
                <w:sz w:val="22"/>
                <w:szCs w:val="22"/>
              </w:rPr>
            </w:pPr>
            <w:r w:rsidRPr="003430F8">
              <w:rPr>
                <w:rFonts w:ascii="Arial" w:hAnsi="Arial" w:cs="Arial"/>
                <w:sz w:val="22"/>
                <w:szCs w:val="22"/>
              </w:rPr>
              <w:t>Οδός</w:t>
            </w:r>
          </w:p>
        </w:tc>
        <w:tc>
          <w:tcPr>
            <w:tcW w:w="236" w:type="dxa"/>
          </w:tcPr>
          <w:p w:rsidR="007874FE" w:rsidRPr="003430F8" w:rsidRDefault="007874FE" w:rsidP="007874FE">
            <w:pPr>
              <w:rPr>
                <w:rFonts w:ascii="Arial" w:eastAsia="Calibri" w:hAnsi="Arial" w:cs="Arial"/>
                <w:sz w:val="22"/>
                <w:szCs w:val="22"/>
              </w:rPr>
            </w:pPr>
            <w:r w:rsidRPr="003430F8">
              <w:rPr>
                <w:rFonts w:ascii="Arial" w:hAnsi="Arial" w:cs="Arial"/>
                <w:sz w:val="22"/>
                <w:szCs w:val="22"/>
              </w:rPr>
              <w:t>:</w:t>
            </w:r>
          </w:p>
        </w:tc>
        <w:tc>
          <w:tcPr>
            <w:tcW w:w="6430" w:type="dxa"/>
          </w:tcPr>
          <w:p w:rsidR="007874FE" w:rsidRPr="003430F8" w:rsidRDefault="007874FE" w:rsidP="007874FE">
            <w:pPr>
              <w:rPr>
                <w:rFonts w:ascii="Arial" w:hAnsi="Arial" w:cs="Arial"/>
                <w:sz w:val="22"/>
                <w:szCs w:val="22"/>
              </w:rPr>
            </w:pPr>
            <w:r w:rsidRPr="003430F8">
              <w:rPr>
                <w:rFonts w:ascii="Arial" w:eastAsia="Calibri" w:hAnsi="Arial" w:cs="Arial"/>
                <w:sz w:val="22"/>
                <w:szCs w:val="22"/>
              </w:rPr>
              <w:t>Πλατεία Λάμπρου Κατσώνη</w:t>
            </w:r>
            <w:r w:rsidRPr="003430F8">
              <w:rPr>
                <w:rFonts w:ascii="Arial" w:hAnsi="Arial" w:cs="Arial"/>
                <w:sz w:val="22"/>
                <w:szCs w:val="22"/>
              </w:rPr>
              <w:t xml:space="preserve">    </w:t>
            </w:r>
          </w:p>
        </w:tc>
      </w:tr>
      <w:tr w:rsidR="007874FE" w:rsidRPr="003430F8" w:rsidTr="007874FE">
        <w:tc>
          <w:tcPr>
            <w:tcW w:w="1951" w:type="dxa"/>
          </w:tcPr>
          <w:p w:rsidR="007874FE" w:rsidRPr="003430F8" w:rsidRDefault="007874FE" w:rsidP="007874FE">
            <w:pPr>
              <w:rPr>
                <w:rFonts w:ascii="Arial" w:hAnsi="Arial" w:cs="Arial"/>
                <w:sz w:val="22"/>
                <w:szCs w:val="22"/>
              </w:rPr>
            </w:pPr>
            <w:proofErr w:type="spellStart"/>
            <w:r w:rsidRPr="003430F8">
              <w:rPr>
                <w:rFonts w:ascii="Arial" w:hAnsi="Arial" w:cs="Arial"/>
                <w:sz w:val="22"/>
                <w:szCs w:val="22"/>
              </w:rPr>
              <w:t>Ταχ</w:t>
            </w:r>
            <w:proofErr w:type="spellEnd"/>
            <w:r w:rsidRPr="003430F8">
              <w:rPr>
                <w:rFonts w:ascii="Arial" w:hAnsi="Arial" w:cs="Arial"/>
                <w:sz w:val="22"/>
                <w:szCs w:val="22"/>
              </w:rPr>
              <w:t>. Κωδ.</w:t>
            </w:r>
          </w:p>
        </w:tc>
        <w:tc>
          <w:tcPr>
            <w:tcW w:w="236" w:type="dxa"/>
          </w:tcPr>
          <w:p w:rsidR="007874FE" w:rsidRPr="003430F8" w:rsidRDefault="007874FE" w:rsidP="007874FE">
            <w:pPr>
              <w:rPr>
                <w:rFonts w:ascii="Arial" w:eastAsia="Calibri" w:hAnsi="Arial" w:cs="Arial"/>
                <w:sz w:val="22"/>
                <w:szCs w:val="22"/>
              </w:rPr>
            </w:pPr>
            <w:r w:rsidRPr="003430F8">
              <w:rPr>
                <w:rFonts w:ascii="Arial" w:hAnsi="Arial" w:cs="Arial"/>
                <w:sz w:val="22"/>
                <w:szCs w:val="22"/>
              </w:rPr>
              <w:t>:</w:t>
            </w:r>
          </w:p>
        </w:tc>
        <w:tc>
          <w:tcPr>
            <w:tcW w:w="6430" w:type="dxa"/>
          </w:tcPr>
          <w:p w:rsidR="007874FE" w:rsidRPr="003430F8" w:rsidRDefault="007874FE" w:rsidP="007874FE">
            <w:pPr>
              <w:rPr>
                <w:rFonts w:ascii="Arial" w:hAnsi="Arial" w:cs="Arial"/>
                <w:sz w:val="22"/>
                <w:szCs w:val="22"/>
              </w:rPr>
            </w:pPr>
            <w:r w:rsidRPr="003430F8">
              <w:rPr>
                <w:rFonts w:ascii="Arial" w:eastAsia="Calibri" w:hAnsi="Arial" w:cs="Arial"/>
                <w:sz w:val="22"/>
                <w:szCs w:val="22"/>
              </w:rPr>
              <w:t>32131</w:t>
            </w:r>
          </w:p>
        </w:tc>
      </w:tr>
      <w:tr w:rsidR="007874FE" w:rsidRPr="003430F8" w:rsidTr="007874FE">
        <w:tc>
          <w:tcPr>
            <w:tcW w:w="1951" w:type="dxa"/>
          </w:tcPr>
          <w:p w:rsidR="007874FE" w:rsidRPr="003430F8" w:rsidRDefault="007874FE" w:rsidP="007874FE">
            <w:pPr>
              <w:rPr>
                <w:rFonts w:ascii="Arial" w:hAnsi="Arial" w:cs="Arial"/>
                <w:sz w:val="22"/>
                <w:szCs w:val="22"/>
              </w:rPr>
            </w:pPr>
            <w:proofErr w:type="spellStart"/>
            <w:r w:rsidRPr="003430F8">
              <w:rPr>
                <w:rFonts w:ascii="Arial" w:hAnsi="Arial" w:cs="Arial"/>
                <w:sz w:val="22"/>
                <w:szCs w:val="22"/>
              </w:rPr>
              <w:t>Τηλ</w:t>
            </w:r>
            <w:proofErr w:type="spellEnd"/>
            <w:r w:rsidRPr="003430F8">
              <w:rPr>
                <w:rFonts w:ascii="Arial" w:hAnsi="Arial" w:cs="Arial"/>
                <w:sz w:val="22"/>
                <w:szCs w:val="22"/>
              </w:rPr>
              <w:t>.</w:t>
            </w:r>
          </w:p>
          <w:p w:rsidR="007874FE" w:rsidRPr="003430F8" w:rsidRDefault="007874FE" w:rsidP="007874FE">
            <w:pPr>
              <w:rPr>
                <w:rFonts w:ascii="Arial" w:hAnsi="Arial" w:cs="Arial"/>
                <w:sz w:val="22"/>
                <w:szCs w:val="22"/>
              </w:rPr>
            </w:pPr>
            <w:r w:rsidRPr="003430F8">
              <w:rPr>
                <w:rFonts w:ascii="Arial" w:hAnsi="Arial" w:cs="Arial"/>
                <w:sz w:val="22"/>
                <w:szCs w:val="22"/>
              </w:rPr>
              <w:t>Γενική Διεύθυνση  στο Διαδίκτυο  (URL):</w:t>
            </w:r>
          </w:p>
        </w:tc>
        <w:tc>
          <w:tcPr>
            <w:tcW w:w="236" w:type="dxa"/>
          </w:tcPr>
          <w:p w:rsidR="007874FE" w:rsidRPr="003430F8" w:rsidRDefault="007874FE" w:rsidP="007874FE">
            <w:pPr>
              <w:rPr>
                <w:rFonts w:ascii="Arial" w:eastAsia="Calibri" w:hAnsi="Arial" w:cs="Arial"/>
                <w:sz w:val="22"/>
                <w:szCs w:val="22"/>
              </w:rPr>
            </w:pPr>
            <w:r w:rsidRPr="003430F8">
              <w:rPr>
                <w:rFonts w:ascii="Arial" w:hAnsi="Arial" w:cs="Arial"/>
                <w:sz w:val="22"/>
                <w:szCs w:val="22"/>
              </w:rPr>
              <w:t>:</w:t>
            </w:r>
          </w:p>
        </w:tc>
        <w:tc>
          <w:tcPr>
            <w:tcW w:w="6430" w:type="dxa"/>
          </w:tcPr>
          <w:p w:rsidR="007874FE" w:rsidRPr="003430F8" w:rsidRDefault="007874FE" w:rsidP="007874FE">
            <w:pPr>
              <w:rPr>
                <w:rFonts w:ascii="Arial" w:hAnsi="Arial" w:cs="Arial"/>
                <w:sz w:val="22"/>
                <w:szCs w:val="22"/>
              </w:rPr>
            </w:pPr>
            <w:r w:rsidRPr="003430F8">
              <w:rPr>
                <w:rFonts w:ascii="Arial" w:eastAsia="Calibri" w:hAnsi="Arial" w:cs="Arial"/>
                <w:sz w:val="22"/>
                <w:szCs w:val="22"/>
              </w:rPr>
              <w:t>22613 50856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http://www.dimoslevadeon.gr </w:t>
            </w:r>
          </w:p>
        </w:tc>
      </w:tr>
      <w:tr w:rsidR="007874FE" w:rsidRPr="003430F8" w:rsidTr="007874FE">
        <w:tc>
          <w:tcPr>
            <w:tcW w:w="1951" w:type="dxa"/>
          </w:tcPr>
          <w:p w:rsidR="007874FE" w:rsidRPr="003430F8" w:rsidRDefault="007874FE" w:rsidP="007874FE">
            <w:pPr>
              <w:rPr>
                <w:rFonts w:ascii="Arial" w:hAnsi="Arial" w:cs="Arial"/>
                <w:sz w:val="22"/>
                <w:szCs w:val="22"/>
              </w:rPr>
            </w:pPr>
            <w:r w:rsidRPr="003430F8">
              <w:rPr>
                <w:rFonts w:ascii="Arial" w:hAnsi="Arial" w:cs="Arial"/>
                <w:sz w:val="22"/>
                <w:szCs w:val="22"/>
              </w:rPr>
              <w:t>E-</w:t>
            </w:r>
            <w:proofErr w:type="spellStart"/>
            <w:r w:rsidRPr="003430F8">
              <w:rPr>
                <w:rFonts w:ascii="Arial" w:hAnsi="Arial" w:cs="Arial"/>
                <w:sz w:val="22"/>
                <w:szCs w:val="22"/>
              </w:rPr>
              <w:t>Mail</w:t>
            </w:r>
            <w:proofErr w:type="spellEnd"/>
          </w:p>
        </w:tc>
        <w:tc>
          <w:tcPr>
            <w:tcW w:w="236" w:type="dxa"/>
          </w:tcPr>
          <w:p w:rsidR="007874FE" w:rsidRPr="003430F8" w:rsidRDefault="007874FE" w:rsidP="007874FE">
            <w:pPr>
              <w:rPr>
                <w:rFonts w:ascii="Arial" w:eastAsia="Calibri" w:hAnsi="Arial" w:cs="Arial"/>
                <w:sz w:val="22"/>
                <w:szCs w:val="22"/>
              </w:rPr>
            </w:pPr>
            <w:r w:rsidRPr="003430F8">
              <w:rPr>
                <w:rFonts w:ascii="Arial" w:hAnsi="Arial" w:cs="Arial"/>
                <w:sz w:val="22"/>
                <w:szCs w:val="22"/>
              </w:rPr>
              <w:t>:</w:t>
            </w:r>
          </w:p>
        </w:tc>
        <w:tc>
          <w:tcPr>
            <w:tcW w:w="6430" w:type="dxa"/>
          </w:tcPr>
          <w:p w:rsidR="007874FE" w:rsidRPr="003430F8" w:rsidRDefault="007874FE" w:rsidP="007874FE">
            <w:pPr>
              <w:rPr>
                <w:rFonts w:ascii="Arial" w:hAnsi="Arial" w:cs="Arial"/>
                <w:sz w:val="22"/>
                <w:szCs w:val="22"/>
              </w:rPr>
            </w:pPr>
            <w:proofErr w:type="spellStart"/>
            <w:r w:rsidRPr="003430F8">
              <w:rPr>
                <w:rFonts w:ascii="Arial" w:eastAsia="Calibri" w:hAnsi="Arial" w:cs="Arial"/>
                <w:sz w:val="22"/>
                <w:szCs w:val="22"/>
              </w:rPr>
              <w:t>hpelekis@livadia.gr</w:t>
            </w:r>
            <w:proofErr w:type="spellEnd"/>
            <w:r w:rsidRPr="003430F8">
              <w:rPr>
                <w:rFonts w:ascii="Arial" w:hAnsi="Arial" w:cs="Arial"/>
                <w:sz w:val="22"/>
                <w:szCs w:val="22"/>
              </w:rPr>
              <w:t>.</w:t>
            </w:r>
          </w:p>
        </w:tc>
      </w:tr>
      <w:tr w:rsidR="007874FE" w:rsidRPr="003430F8" w:rsidTr="007874FE">
        <w:tc>
          <w:tcPr>
            <w:tcW w:w="1951" w:type="dxa"/>
          </w:tcPr>
          <w:p w:rsidR="007874FE" w:rsidRPr="003430F8" w:rsidRDefault="007874FE" w:rsidP="007874FE">
            <w:pPr>
              <w:rPr>
                <w:rFonts w:ascii="Arial" w:hAnsi="Arial" w:cs="Arial"/>
                <w:sz w:val="22"/>
                <w:szCs w:val="22"/>
              </w:rPr>
            </w:pPr>
            <w:r w:rsidRPr="003430F8">
              <w:rPr>
                <w:rFonts w:ascii="Arial" w:hAnsi="Arial" w:cs="Arial"/>
                <w:sz w:val="22"/>
                <w:szCs w:val="22"/>
              </w:rPr>
              <w:t>Πληροφορίες:</w:t>
            </w:r>
          </w:p>
          <w:p w:rsidR="007874FE" w:rsidRPr="003430F8" w:rsidRDefault="007874FE" w:rsidP="007874FE">
            <w:pPr>
              <w:rPr>
                <w:rFonts w:ascii="Arial" w:hAnsi="Arial" w:cs="Arial"/>
                <w:sz w:val="22"/>
                <w:szCs w:val="22"/>
              </w:rPr>
            </w:pPr>
          </w:p>
        </w:tc>
        <w:tc>
          <w:tcPr>
            <w:tcW w:w="236" w:type="dxa"/>
          </w:tcPr>
          <w:p w:rsidR="007874FE" w:rsidRPr="003430F8" w:rsidRDefault="007874FE" w:rsidP="007874FE">
            <w:pPr>
              <w:rPr>
                <w:rFonts w:ascii="Arial" w:hAnsi="Arial" w:cs="Arial"/>
                <w:sz w:val="22"/>
                <w:szCs w:val="22"/>
              </w:rPr>
            </w:pPr>
            <w:r w:rsidRPr="003430F8">
              <w:rPr>
                <w:rFonts w:ascii="Arial" w:hAnsi="Arial" w:cs="Arial"/>
                <w:sz w:val="22"/>
                <w:szCs w:val="22"/>
              </w:rPr>
              <w:t>:</w:t>
            </w:r>
          </w:p>
        </w:tc>
        <w:tc>
          <w:tcPr>
            <w:tcW w:w="6430" w:type="dxa"/>
          </w:tcPr>
          <w:p w:rsidR="007874FE" w:rsidRPr="003430F8" w:rsidRDefault="007874FE" w:rsidP="007874FE">
            <w:pPr>
              <w:rPr>
                <w:rFonts w:ascii="Arial" w:hAnsi="Arial" w:cs="Arial"/>
                <w:sz w:val="22"/>
                <w:szCs w:val="22"/>
              </w:rPr>
            </w:pPr>
            <w:proofErr w:type="spellStart"/>
            <w:r w:rsidRPr="003430F8">
              <w:rPr>
                <w:rFonts w:ascii="Arial" w:hAnsi="Arial" w:cs="Arial"/>
                <w:sz w:val="22"/>
                <w:szCs w:val="22"/>
              </w:rPr>
              <w:t>Πελέκης</w:t>
            </w:r>
            <w:proofErr w:type="spellEnd"/>
            <w:r w:rsidRPr="003430F8">
              <w:rPr>
                <w:rFonts w:ascii="Arial" w:hAnsi="Arial" w:cs="Arial"/>
                <w:sz w:val="22"/>
                <w:szCs w:val="22"/>
              </w:rPr>
              <w:t xml:space="preserve"> Ηλίας. </w:t>
            </w:r>
          </w:p>
          <w:p w:rsidR="007874FE" w:rsidRPr="003430F8" w:rsidRDefault="007874FE" w:rsidP="007874FE">
            <w:pPr>
              <w:rPr>
                <w:rFonts w:ascii="Arial" w:hAnsi="Arial" w:cs="Arial"/>
                <w:sz w:val="22"/>
                <w:szCs w:val="22"/>
              </w:rPr>
            </w:pPr>
          </w:p>
        </w:tc>
      </w:tr>
    </w:tbl>
    <w:p w:rsidR="007874FE" w:rsidRPr="003430F8" w:rsidRDefault="007874FE" w:rsidP="007874FE">
      <w:pPr>
        <w:rPr>
          <w:rFonts w:ascii="Arial" w:eastAsia="Cambria" w:hAnsi="Arial" w:cs="Arial"/>
          <w:sz w:val="22"/>
          <w:szCs w:val="22"/>
        </w:rPr>
      </w:pPr>
      <w:r w:rsidRPr="003430F8">
        <w:rPr>
          <w:rFonts w:ascii="Arial" w:eastAsia="Cambria" w:hAnsi="Arial" w:cs="Arial"/>
          <w:sz w:val="22"/>
          <w:szCs w:val="22"/>
        </w:rPr>
        <w:t>1.2</w:t>
      </w:r>
      <w:r w:rsidRPr="003430F8">
        <w:rPr>
          <w:rFonts w:ascii="Arial" w:hAnsi="Arial" w:cs="Arial"/>
          <w:sz w:val="22"/>
          <w:szCs w:val="22"/>
        </w:rPr>
        <w:t xml:space="preserve">Εργοδότης ή Κύριος του Έργου: Δήμος </w:t>
      </w:r>
      <w:proofErr w:type="spellStart"/>
      <w:r w:rsidRPr="003430F8">
        <w:rPr>
          <w:rFonts w:ascii="Arial" w:hAnsi="Arial" w:cs="Arial"/>
          <w:sz w:val="22"/>
          <w:szCs w:val="22"/>
        </w:rPr>
        <w:t>Λεβαδέων</w:t>
      </w:r>
      <w:proofErr w:type="spellEnd"/>
      <w:r w:rsidRPr="003430F8">
        <w:rPr>
          <w:rFonts w:ascii="Arial" w:hAnsi="Arial" w:cs="Arial"/>
          <w:sz w:val="22"/>
          <w:szCs w:val="22"/>
        </w:rPr>
        <w:t xml:space="preserve">   </w:t>
      </w:r>
    </w:p>
    <w:p w:rsidR="007874FE" w:rsidRPr="003430F8" w:rsidRDefault="007874FE" w:rsidP="007874FE">
      <w:pPr>
        <w:rPr>
          <w:rFonts w:ascii="Arial" w:hAnsi="Arial" w:cs="Arial"/>
          <w:sz w:val="22"/>
          <w:szCs w:val="22"/>
        </w:rPr>
      </w:pPr>
      <w:r w:rsidRPr="003430F8">
        <w:rPr>
          <w:rFonts w:ascii="Arial" w:eastAsia="Cambria" w:hAnsi="Arial" w:cs="Arial"/>
          <w:sz w:val="22"/>
          <w:szCs w:val="22"/>
        </w:rPr>
        <w:t>1.3</w:t>
      </w:r>
      <w:r w:rsidRPr="003430F8">
        <w:rPr>
          <w:rFonts w:ascii="Arial" w:hAnsi="Arial" w:cs="Arial"/>
          <w:sz w:val="22"/>
          <w:szCs w:val="22"/>
        </w:rPr>
        <w:t xml:space="preserve">Φορέας κατασκευής του έργου: Δήμος </w:t>
      </w:r>
      <w:proofErr w:type="spellStart"/>
      <w:r w:rsidRPr="003430F8">
        <w:rPr>
          <w:rFonts w:ascii="Arial" w:hAnsi="Arial" w:cs="Arial"/>
          <w:sz w:val="22"/>
          <w:szCs w:val="22"/>
        </w:rPr>
        <w:t>Λεβαδέων</w:t>
      </w:r>
      <w:proofErr w:type="spellEnd"/>
      <w:r w:rsidRPr="003430F8">
        <w:rPr>
          <w:rFonts w:ascii="Arial" w:hAnsi="Arial" w:cs="Arial"/>
          <w:sz w:val="22"/>
          <w:szCs w:val="22"/>
        </w:rPr>
        <w:t xml:space="preserve">   </w:t>
      </w:r>
    </w:p>
    <w:p w:rsidR="007874FE" w:rsidRPr="003430F8" w:rsidRDefault="007874FE" w:rsidP="007874FE">
      <w:pPr>
        <w:rPr>
          <w:rFonts w:ascii="Arial" w:eastAsia="Cambria" w:hAnsi="Arial" w:cs="Arial"/>
          <w:sz w:val="22"/>
          <w:szCs w:val="22"/>
        </w:rPr>
      </w:pPr>
      <w:r w:rsidRPr="003430F8">
        <w:rPr>
          <w:rFonts w:ascii="Arial" w:eastAsia="Cambria" w:hAnsi="Arial" w:cs="Arial"/>
          <w:sz w:val="22"/>
          <w:szCs w:val="22"/>
        </w:rPr>
        <w:t>1.4</w:t>
      </w:r>
      <w:r w:rsidRPr="003430F8">
        <w:rPr>
          <w:rFonts w:ascii="Arial" w:hAnsi="Arial" w:cs="Arial"/>
          <w:sz w:val="22"/>
          <w:szCs w:val="22"/>
        </w:rPr>
        <w:t xml:space="preserve">Προϊσταμένη Αρχή: Δημοτική Επιτροπή  Δήμου </w:t>
      </w:r>
      <w:proofErr w:type="spellStart"/>
      <w:r w:rsidRPr="003430F8">
        <w:rPr>
          <w:rFonts w:ascii="Arial" w:hAnsi="Arial" w:cs="Arial"/>
          <w:sz w:val="22"/>
          <w:szCs w:val="22"/>
        </w:rPr>
        <w:t>Λεβαδέων</w:t>
      </w:r>
      <w:proofErr w:type="spellEnd"/>
      <w:r w:rsidRPr="003430F8">
        <w:rPr>
          <w:rFonts w:ascii="Arial" w:hAnsi="Arial" w:cs="Arial"/>
          <w:sz w:val="22"/>
          <w:szCs w:val="22"/>
        </w:rPr>
        <w:t xml:space="preserve"> </w:t>
      </w:r>
    </w:p>
    <w:p w:rsidR="007874FE" w:rsidRPr="003430F8" w:rsidRDefault="007874FE" w:rsidP="007874FE">
      <w:pPr>
        <w:rPr>
          <w:rFonts w:ascii="Arial" w:eastAsia="Cambria" w:hAnsi="Arial" w:cs="Arial"/>
          <w:sz w:val="22"/>
          <w:szCs w:val="22"/>
        </w:rPr>
      </w:pPr>
      <w:r w:rsidRPr="003430F8">
        <w:rPr>
          <w:rFonts w:ascii="Arial" w:eastAsia="Cambria" w:hAnsi="Arial" w:cs="Arial"/>
          <w:sz w:val="22"/>
          <w:szCs w:val="22"/>
        </w:rPr>
        <w:t>1.5</w:t>
      </w:r>
      <w:r w:rsidRPr="003430F8">
        <w:rPr>
          <w:rFonts w:ascii="Arial" w:hAnsi="Arial" w:cs="Arial"/>
          <w:sz w:val="22"/>
          <w:szCs w:val="22"/>
        </w:rPr>
        <w:t xml:space="preserve">Διευθύνουσα Υπηρεσία: Τεχνική Υπηρεσία Δήμου </w:t>
      </w:r>
      <w:proofErr w:type="spellStart"/>
      <w:r w:rsidRPr="003430F8">
        <w:rPr>
          <w:rFonts w:ascii="Arial" w:hAnsi="Arial" w:cs="Arial"/>
          <w:sz w:val="22"/>
          <w:szCs w:val="22"/>
        </w:rPr>
        <w:t>Λεβαδέων</w:t>
      </w:r>
      <w:proofErr w:type="spellEnd"/>
      <w:r w:rsidRPr="003430F8">
        <w:rPr>
          <w:rFonts w:ascii="Arial" w:hAnsi="Arial" w:cs="Arial"/>
          <w:sz w:val="22"/>
          <w:szCs w:val="22"/>
        </w:rPr>
        <w:t xml:space="preserve"> </w:t>
      </w:r>
    </w:p>
    <w:p w:rsidR="007874FE" w:rsidRPr="003430F8" w:rsidRDefault="007874FE" w:rsidP="007874FE">
      <w:pPr>
        <w:rPr>
          <w:rFonts w:ascii="Arial" w:hAnsi="Arial" w:cs="Arial"/>
          <w:sz w:val="22"/>
          <w:szCs w:val="22"/>
        </w:rPr>
      </w:pPr>
      <w:r w:rsidRPr="003430F8">
        <w:rPr>
          <w:rFonts w:ascii="Arial" w:eastAsia="Cambria" w:hAnsi="Arial" w:cs="Arial"/>
          <w:sz w:val="22"/>
          <w:szCs w:val="22"/>
        </w:rPr>
        <w:t>1.6</w:t>
      </w:r>
      <w:r w:rsidRPr="003430F8">
        <w:rPr>
          <w:rFonts w:ascii="Arial" w:hAnsi="Arial" w:cs="Arial"/>
          <w:sz w:val="22"/>
          <w:szCs w:val="22"/>
        </w:rPr>
        <w:t xml:space="preserve">Αρμόδιο Τεχνικό Συμβούλιο: Τεχνικό Συμβούλιο Δημοσίων Έργων Π. Ε Βοιωτίας </w:t>
      </w:r>
      <w:bookmarkStart w:id="8" w:name="_Hlk219969666"/>
    </w:p>
    <w:p w:rsidR="007874FE" w:rsidRPr="003430F8" w:rsidRDefault="007874FE" w:rsidP="007874FE">
      <w:pPr>
        <w:rPr>
          <w:rFonts w:ascii="Arial" w:hAnsi="Arial" w:cs="Arial"/>
          <w:sz w:val="22"/>
          <w:szCs w:val="22"/>
        </w:rPr>
      </w:pPr>
      <w:r w:rsidRPr="003430F8">
        <w:rPr>
          <w:rFonts w:ascii="Arial" w:hAnsi="Arial" w:cs="Arial"/>
          <w:sz w:val="22"/>
          <w:szCs w:val="22"/>
        </w:rPr>
        <w:t xml:space="preserve">1.7Αποφαινόμενο όργανο επί ενστάσεων στο στάδιο της εκτέλεσης: Συντονιστής Αποκεντρωμένης Διοίκησης Π. Ε Βοιωτίας </w:t>
      </w:r>
    </w:p>
    <w:bookmarkEnd w:id="8"/>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Εφόσον οι ανωτέρω υπηρεσίες μεταστεγαστούν κατά τη διάρκεια της διαδικασίας σύναψης ή εκτέλεσης του έργου, υποχρεούνται να δηλώσουν άμεσα τα νέα τους στοιχεία στους προσφέροντες ή στον ανάδοχο.</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Εφόσον οι ανωτέρω υπηρεσίες ή/και τα αποφαινόμενα όργανα του Φορέα Κατασκευής καταργηθούν, συγχωνευτούν ή με οποιονδήποτε τρόπο μεταβληθούν κατά τη διάρκεια της διαδικασίας σύναψης ή εκτέλεσης του έργου, υποχρεούνται να δηλώσουν άμεσα στους </w:t>
      </w:r>
      <w:r w:rsidRPr="003430F8">
        <w:rPr>
          <w:rFonts w:ascii="Arial" w:hAnsi="Arial" w:cs="Arial"/>
          <w:sz w:val="22"/>
          <w:szCs w:val="22"/>
        </w:rPr>
        <w:lastRenderedPageBreak/>
        <w:t>προσφέροντες (μέσω της λειτουργικότητας της «Επικοινωνίας» του υποσυστήματος) ή στον ανάδοχο τα στοιχεία των υπηρεσιών ή αποφαινόμενων οργάνων, τα οποία κατά τον νόμο αποτελούν καθολικό διάδοχο των εν λόγω οργάνων που υπεισέρχονται στα δικαιώματα και υποχρεώσεις τους.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9" w:name="_Toc220052550"/>
      <w:bookmarkStart w:id="10" w:name="_Toc224219285"/>
      <w:r w:rsidRPr="003430F8">
        <w:rPr>
          <w:rFonts w:ascii="Arial" w:hAnsi="Arial" w:cs="Arial"/>
          <w:b/>
          <w:sz w:val="22"/>
          <w:szCs w:val="22"/>
        </w:rPr>
        <w:t>Άρθρο 2: Έγγραφα της σύμβασης και τεύχη</w:t>
      </w:r>
      <w:bookmarkEnd w:id="9"/>
      <w:bookmarkEnd w:id="10"/>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2.1 Τα έγγραφα της σύμβασης, κατά την έννοια της </w:t>
      </w:r>
      <w:proofErr w:type="spellStart"/>
      <w:r w:rsidRPr="003430F8">
        <w:rPr>
          <w:rFonts w:ascii="Arial" w:hAnsi="Arial" w:cs="Arial"/>
          <w:sz w:val="22"/>
          <w:szCs w:val="22"/>
        </w:rPr>
        <w:t>περίπτ</w:t>
      </w:r>
      <w:proofErr w:type="spellEnd"/>
      <w:r w:rsidRPr="003430F8">
        <w:rPr>
          <w:rFonts w:ascii="Arial" w:hAnsi="Arial" w:cs="Arial"/>
          <w:sz w:val="22"/>
          <w:szCs w:val="22"/>
        </w:rPr>
        <w:t>. 14 της παρ. 1 του άρθρου 2 του ν. 4412/2016, για τον παρόντα ηλεκτρονικό διαγωνισμό, είναι τα ακόλουθα:</w:t>
      </w:r>
    </w:p>
    <w:p w:rsidR="007874FE" w:rsidRPr="003430F8" w:rsidRDefault="007874FE" w:rsidP="007874FE">
      <w:pPr>
        <w:rPr>
          <w:rFonts w:ascii="Arial" w:hAnsi="Arial" w:cs="Arial"/>
          <w:sz w:val="22"/>
          <w:szCs w:val="22"/>
        </w:rPr>
      </w:pPr>
      <w:r w:rsidRPr="003430F8">
        <w:rPr>
          <w:rFonts w:ascii="Arial" w:hAnsi="Arial" w:cs="Arial"/>
          <w:sz w:val="22"/>
          <w:szCs w:val="22"/>
        </w:rPr>
        <w:t>α) η παρούσα διακήρυξη,</w:t>
      </w:r>
    </w:p>
    <w:p w:rsidR="007874FE" w:rsidRPr="003430F8" w:rsidRDefault="007874FE" w:rsidP="007874FE">
      <w:pPr>
        <w:rPr>
          <w:rFonts w:ascii="Arial" w:hAnsi="Arial" w:cs="Arial"/>
          <w:sz w:val="22"/>
          <w:szCs w:val="22"/>
        </w:rPr>
      </w:pPr>
      <w:r w:rsidRPr="003430F8">
        <w:rPr>
          <w:rFonts w:ascii="Arial" w:hAnsi="Arial" w:cs="Arial"/>
          <w:sz w:val="22"/>
          <w:szCs w:val="22"/>
        </w:rPr>
        <w:t>β) το Ευρωπαϊκό Ενιαίο Έγγραφο Σύμβασης (ΕΕΕΣ),</w:t>
      </w:r>
    </w:p>
    <w:p w:rsidR="007874FE" w:rsidRPr="003430F8" w:rsidRDefault="007874FE" w:rsidP="007874FE">
      <w:pPr>
        <w:rPr>
          <w:rFonts w:ascii="Arial" w:hAnsi="Arial" w:cs="Arial"/>
          <w:sz w:val="22"/>
          <w:szCs w:val="22"/>
        </w:rPr>
      </w:pPr>
      <w:r w:rsidRPr="003430F8">
        <w:rPr>
          <w:rFonts w:ascii="Arial" w:hAnsi="Arial" w:cs="Arial"/>
          <w:sz w:val="22"/>
          <w:szCs w:val="22"/>
        </w:rPr>
        <w:t>γ) το έντυπο οικονομικής προσφοράς, όπως παράγεται από την ειδική ηλεκτρονική φόρμα του υποσυστήματος ΕΣΗΔΗΣ Δημόσια Έργα,</w:t>
      </w:r>
    </w:p>
    <w:p w:rsidR="007874FE" w:rsidRPr="003430F8" w:rsidRDefault="007874FE" w:rsidP="007874FE">
      <w:pPr>
        <w:rPr>
          <w:rFonts w:ascii="Arial" w:hAnsi="Arial" w:cs="Arial"/>
          <w:sz w:val="22"/>
          <w:szCs w:val="22"/>
        </w:rPr>
      </w:pPr>
      <w:r w:rsidRPr="003430F8">
        <w:rPr>
          <w:rFonts w:ascii="Arial" w:hAnsi="Arial" w:cs="Arial"/>
          <w:sz w:val="22"/>
          <w:szCs w:val="22"/>
        </w:rPr>
        <w:t>δ) ο προϋπολογισμός δημοπράτησης,</w:t>
      </w:r>
    </w:p>
    <w:p w:rsidR="007874FE" w:rsidRPr="003430F8" w:rsidRDefault="007874FE" w:rsidP="007874FE">
      <w:pPr>
        <w:rPr>
          <w:rFonts w:ascii="Arial" w:hAnsi="Arial" w:cs="Arial"/>
          <w:sz w:val="22"/>
          <w:szCs w:val="22"/>
        </w:rPr>
      </w:pPr>
      <w:r w:rsidRPr="003430F8">
        <w:rPr>
          <w:rFonts w:ascii="Arial" w:hAnsi="Arial" w:cs="Arial"/>
          <w:sz w:val="22"/>
          <w:szCs w:val="22"/>
        </w:rPr>
        <w:t>ε) το τιμολόγιο δημοπράτησης,</w:t>
      </w:r>
    </w:p>
    <w:p w:rsidR="007874FE" w:rsidRPr="003430F8" w:rsidRDefault="007874FE" w:rsidP="007874FE">
      <w:pPr>
        <w:rPr>
          <w:rFonts w:ascii="Arial" w:hAnsi="Arial" w:cs="Arial"/>
          <w:sz w:val="22"/>
          <w:szCs w:val="22"/>
        </w:rPr>
      </w:pPr>
      <w:r w:rsidRPr="003430F8">
        <w:rPr>
          <w:rFonts w:ascii="Arial" w:hAnsi="Arial" w:cs="Arial"/>
          <w:sz w:val="22"/>
          <w:szCs w:val="22"/>
        </w:rPr>
        <w:t>στ) η ειδική συγγραφή υποχρεώσεων,</w:t>
      </w:r>
    </w:p>
    <w:p w:rsidR="007874FE" w:rsidRPr="003430F8" w:rsidRDefault="007874FE" w:rsidP="007874FE">
      <w:pPr>
        <w:rPr>
          <w:rFonts w:ascii="Arial" w:hAnsi="Arial" w:cs="Arial"/>
          <w:sz w:val="22"/>
          <w:szCs w:val="22"/>
        </w:rPr>
      </w:pPr>
      <w:r w:rsidRPr="003430F8">
        <w:rPr>
          <w:rFonts w:ascii="Arial" w:hAnsi="Arial" w:cs="Arial"/>
          <w:sz w:val="22"/>
          <w:szCs w:val="22"/>
        </w:rPr>
        <w:t>ζ) η τεχνική συγγραφή υποχρεώσεων</w:t>
      </w:r>
    </w:p>
    <w:p w:rsidR="007874FE" w:rsidRPr="003430F8" w:rsidRDefault="007874FE" w:rsidP="007874FE">
      <w:pPr>
        <w:rPr>
          <w:rFonts w:ascii="Arial" w:hAnsi="Arial" w:cs="Arial"/>
          <w:sz w:val="22"/>
          <w:szCs w:val="22"/>
        </w:rPr>
      </w:pPr>
      <w:r w:rsidRPr="003430F8">
        <w:rPr>
          <w:rFonts w:ascii="Arial" w:hAnsi="Arial" w:cs="Arial"/>
          <w:sz w:val="22"/>
          <w:szCs w:val="22"/>
        </w:rPr>
        <w:t>η) το τεύχος συμπληρωματικών τεχνικών προδιαγραφών,</w:t>
      </w:r>
    </w:p>
    <w:p w:rsidR="007874FE" w:rsidRPr="003430F8" w:rsidRDefault="007874FE" w:rsidP="007874FE">
      <w:pPr>
        <w:rPr>
          <w:rFonts w:ascii="Arial" w:hAnsi="Arial" w:cs="Arial"/>
          <w:sz w:val="22"/>
          <w:szCs w:val="22"/>
        </w:rPr>
      </w:pPr>
      <w:r w:rsidRPr="003430F8">
        <w:rPr>
          <w:rFonts w:ascii="Arial" w:hAnsi="Arial" w:cs="Arial"/>
          <w:sz w:val="22"/>
          <w:szCs w:val="22"/>
        </w:rPr>
        <w:t>θ)  το τεύχος τεχνικής περιγραφής,</w:t>
      </w:r>
    </w:p>
    <w:p w:rsidR="007874FE" w:rsidRPr="003430F8" w:rsidRDefault="007874FE" w:rsidP="007874FE">
      <w:pPr>
        <w:rPr>
          <w:rFonts w:ascii="Arial" w:hAnsi="Arial" w:cs="Arial"/>
          <w:sz w:val="22"/>
          <w:szCs w:val="22"/>
        </w:rPr>
      </w:pPr>
      <w:r w:rsidRPr="003430F8">
        <w:rPr>
          <w:rFonts w:ascii="Arial" w:hAnsi="Arial" w:cs="Arial"/>
          <w:sz w:val="22"/>
          <w:szCs w:val="22"/>
        </w:rPr>
        <w:t>ι) η τεχνική μελέτη,</w:t>
      </w:r>
    </w:p>
    <w:p w:rsidR="007874FE" w:rsidRPr="003430F8" w:rsidRDefault="007874FE" w:rsidP="007874FE">
      <w:pPr>
        <w:rPr>
          <w:rFonts w:ascii="Arial" w:hAnsi="Arial" w:cs="Arial"/>
          <w:sz w:val="22"/>
          <w:szCs w:val="22"/>
        </w:rPr>
      </w:pPr>
      <w:r w:rsidRPr="003430F8">
        <w:rPr>
          <w:rFonts w:ascii="Arial" w:hAnsi="Arial" w:cs="Arial"/>
          <w:sz w:val="22"/>
          <w:szCs w:val="22"/>
        </w:rPr>
        <w:t>ια) τυχόν συμπληρωματικές πληροφορίες και διευκρινίσεις που θα παρασχεθούν από την αναθέτουσα αρχή  επί όλων των ανωτέρω,</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2.2 Προσφέρεται ελεύθερη, πλήρης, άμεση και δωρεάν ηλεκτρονική πρόσβαση στα έγγραφα της σύμβασης στον ειδικό, δημόσια </w:t>
      </w:r>
      <w:proofErr w:type="spellStart"/>
      <w:r w:rsidRPr="003430F8">
        <w:rPr>
          <w:rFonts w:ascii="Arial" w:hAnsi="Arial" w:cs="Arial"/>
          <w:sz w:val="22"/>
          <w:szCs w:val="22"/>
        </w:rPr>
        <w:t>προσβάσιμο</w:t>
      </w:r>
      <w:proofErr w:type="spellEnd"/>
      <w:r w:rsidRPr="003430F8">
        <w:rPr>
          <w:rFonts w:ascii="Arial" w:hAnsi="Arial" w:cs="Arial"/>
          <w:sz w:val="22"/>
          <w:szCs w:val="22"/>
        </w:rPr>
        <w:t xml:space="preserve">, χώρο “ηλεκτρονικοί διαγωνισμοί” της Διαδικτυακής πύλης Ηλεκτρονικών Δημοσίων Συμβάσεων «Προμηθεύς» του ΟΠΣ ΕΣΗΔΗΣ  </w:t>
      </w:r>
      <w:hyperlink r:id="rId8" w:history="1">
        <w:r w:rsidRPr="003430F8">
          <w:rPr>
            <w:rFonts w:ascii="Arial" w:hAnsi="Arial" w:cs="Arial"/>
            <w:sz w:val="22"/>
            <w:szCs w:val="22"/>
          </w:rPr>
          <w:t>www.promitheus.gov.gr</w:t>
        </w:r>
      </w:hyperlink>
      <w:r w:rsidRPr="003430F8">
        <w:rPr>
          <w:rFonts w:ascii="Arial" w:hAnsi="Arial" w:cs="Arial"/>
          <w:sz w:val="22"/>
          <w:szCs w:val="22"/>
        </w:rPr>
        <w:t xml:space="preserve"> ή </w:t>
      </w:r>
      <w:hyperlink r:id="rId9" w:history="1">
        <w:r w:rsidRPr="003430F8">
          <w:rPr>
            <w:rFonts w:ascii="Arial" w:hAnsi="Arial" w:cs="Arial"/>
            <w:sz w:val="22"/>
            <w:szCs w:val="22"/>
          </w:rPr>
          <w:t>www.eprocurement.gov.gr</w:t>
        </w:r>
      </w:hyperlink>
      <w:r w:rsidRPr="003430F8">
        <w:rPr>
          <w:rFonts w:ascii="Arial" w:hAnsi="Arial" w:cs="Arial"/>
          <w:sz w:val="22"/>
          <w:szCs w:val="22"/>
        </w:rPr>
        <w:t xml:space="preserve"> και είναι απευθείας </w:t>
      </w:r>
      <w:proofErr w:type="spellStart"/>
      <w:r w:rsidRPr="003430F8">
        <w:rPr>
          <w:rFonts w:ascii="Arial" w:hAnsi="Arial" w:cs="Arial"/>
          <w:sz w:val="22"/>
          <w:szCs w:val="22"/>
        </w:rPr>
        <w:t>προσβάσιμα</w:t>
      </w:r>
      <w:proofErr w:type="spellEnd"/>
      <w:r w:rsidRPr="003430F8">
        <w:rPr>
          <w:rFonts w:ascii="Arial" w:hAnsi="Arial" w:cs="Arial"/>
          <w:sz w:val="22"/>
          <w:szCs w:val="22"/>
        </w:rPr>
        <w:t xml:space="preserve"> μέσω του URL.</w:t>
      </w:r>
      <w:hyperlink r:id="rId10" w:history="1">
        <w:r w:rsidRPr="003430F8">
          <w:rPr>
            <w:rFonts w:ascii="Arial" w:hAnsi="Arial" w:cs="Arial"/>
            <w:sz w:val="22"/>
            <w:szCs w:val="22"/>
          </w:rPr>
          <w:t>http://pwgopendata.eprocurement.gov.gr/actSearchErgwn/resources/search/</w:t>
        </w:r>
      </w:hyperlink>
      <w:r w:rsidRPr="003430F8">
        <w:rPr>
          <w:rFonts w:ascii="Arial" w:hAnsi="Arial" w:cs="Arial"/>
          <w:sz w:val="22"/>
          <w:szCs w:val="22"/>
        </w:rPr>
        <w:t>222900</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Στην ιστοσελίδα της αναθέτουσας αρχής (</w:t>
      </w:r>
      <w:proofErr w:type="spellStart"/>
      <w:r w:rsidRPr="003430F8">
        <w:rPr>
          <w:rFonts w:ascii="Arial" w:hAnsi="Arial" w:cs="Arial"/>
          <w:sz w:val="22"/>
          <w:szCs w:val="22"/>
        </w:rPr>
        <w:t>www.dimoslevadeon.gr</w:t>
      </w:r>
      <w:proofErr w:type="spellEnd"/>
      <w:r w:rsidRPr="003430F8">
        <w:rPr>
          <w:rFonts w:ascii="Arial" w:hAnsi="Arial" w:cs="Arial"/>
          <w:sz w:val="22"/>
          <w:szCs w:val="22"/>
        </w:rPr>
        <w:t xml:space="preserve"> ) αναρτάται σχετική ενημέρωση με αναφορά στον </w:t>
      </w:r>
      <w:proofErr w:type="spellStart"/>
      <w:r w:rsidRPr="003430F8">
        <w:rPr>
          <w:rFonts w:ascii="Arial" w:hAnsi="Arial" w:cs="Arial"/>
          <w:sz w:val="22"/>
          <w:szCs w:val="22"/>
        </w:rPr>
        <w:t>συστημικό</w:t>
      </w:r>
      <w:proofErr w:type="spellEnd"/>
      <w:r w:rsidRPr="003430F8">
        <w:rPr>
          <w:rFonts w:ascii="Arial" w:hAnsi="Arial" w:cs="Arial"/>
          <w:sz w:val="22"/>
          <w:szCs w:val="22"/>
        </w:rPr>
        <w:t xml:space="preserve"> αριθμό διαγωνισμού και διασύνδεση στον ανωτέρω ψηφιακό χώρο του «ΕΣΗΔΗΣ - ΔΗΜΟΣΙΑ ΕΡΓΑ».</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Κάθε είδους επικοινωνία και ανταλλαγή πληροφοριών πραγματοποιείται μέσω της διαδικτυακής πύλης </w:t>
      </w:r>
      <w:hyperlink r:id="rId11" w:history="1">
        <w:r w:rsidRPr="003430F8">
          <w:rPr>
            <w:rFonts w:ascii="Arial" w:hAnsi="Arial" w:cs="Arial"/>
            <w:sz w:val="22"/>
            <w:szCs w:val="22"/>
          </w:rPr>
          <w:t>www.promitheus.gov.gr</w:t>
        </w:r>
      </w:hyperlink>
      <w:r w:rsidRPr="003430F8">
        <w:rPr>
          <w:rFonts w:ascii="Arial" w:hAnsi="Arial" w:cs="Arial"/>
          <w:sz w:val="22"/>
          <w:szCs w:val="22"/>
        </w:rPr>
        <w:t xml:space="preserve"> ή </w:t>
      </w:r>
      <w:hyperlink r:id="rId12" w:history="1">
        <w:r w:rsidRPr="003430F8">
          <w:rPr>
            <w:rFonts w:ascii="Arial" w:hAnsi="Arial" w:cs="Arial"/>
            <w:sz w:val="22"/>
            <w:szCs w:val="22"/>
          </w:rPr>
          <w:t>www.eprocurement.gov.gr</w:t>
        </w:r>
      </w:hyperlink>
      <w:r w:rsidRPr="003430F8">
        <w:rPr>
          <w:rFonts w:ascii="Arial" w:hAnsi="Arial" w:cs="Arial"/>
          <w:sz w:val="22"/>
          <w:szCs w:val="22"/>
        </w:rPr>
        <w:t xml:space="preserve"> του «ΟΠΣ- Ε.Σ.Η.ΔΗ.Σ».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2.3 Αιτήματα παροχής συμπληρωματικών πληροφοριών – διευκρινίσεων επί των εγγράφων της σύμβασης υποβάλλονται από πιστοποιημένους οικονομικούς φορείς, δηλαδή από εκείνους που διαθέτουν σχετικά διαπιστευτήρια (όνομα χρήστη και κωδικός πρόσβασης), τα οποία τους έχουν χορηγηθεί  μέσω της λειτουργικότητας «Επικοινωνία» Οι συμπληρωματικές πληροφορίες (διευκρινίσεις) παρέχονται μέσω της λειτουργικότητας «Επικοινωνία» του υποσυστήματος ΕΣΗΔΗΣ- Δημόσια Έργα και της κατάλληλης ανάρτησης αυτών κατά περίπτωση στον ηλεκτρονικό χώρο «Συνημμένα Ηλεκτρονικού Διαγωνισμού» ή «Συνημμένα Ηλεκτρονικής Πρόσκλησης Υποβολής Δικαιολογητικών/Αίτησης Συμμετοχής», προκειμένου να είναι ελευθέρως </w:t>
      </w:r>
      <w:proofErr w:type="spellStart"/>
      <w:r w:rsidRPr="003430F8">
        <w:rPr>
          <w:rFonts w:ascii="Arial" w:hAnsi="Arial" w:cs="Arial"/>
          <w:sz w:val="22"/>
          <w:szCs w:val="22"/>
        </w:rPr>
        <w:t>προσβάσιμα</w:t>
      </w:r>
      <w:proofErr w:type="spellEnd"/>
      <w:r w:rsidRPr="003430F8">
        <w:rPr>
          <w:rFonts w:ascii="Arial" w:hAnsi="Arial" w:cs="Arial"/>
          <w:sz w:val="22"/>
          <w:szCs w:val="22"/>
        </w:rPr>
        <w:t xml:space="preserve"> μέσω της Διαδικτυακής Πύλης του Συστήματος.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Εφόσον έχουν ζητηθεί εγκαίρως, ήτοι έως την 09/11/2026, η αναθέτουσα αρχή παρέχει σε όλους τους προσφέροντες που συμμετέχουν στη διαδικασία σύναψης σύμβασης συμπληρωματικές πληροφορίες σχετικά με τα έγγραφα της σύμβασης, το αργότερο στις 12/11/2026.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Η αναθέτουσα αρχή υποχρεούται να παρατείνει την προθεσμία παραλαβής των προσφορών, ούτως ώστε όλοι οι ενδιαφερόμενοι οικονομικοί φορείς να μπορούν να λάβουν γνώση του συνόλου  των αναγκαίων πληροφοριών για την κατάρτιση των προσφορών στις ακόλουθες περιπτώσεις:</w:t>
      </w: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 xml:space="preserve">α) όταν, για οποιονδήποτε λόγο, πρόσθετες πληροφορίες, αν και ζητήθηκαν από τον οικονομικό φορέα εγκαίρως, δεν έχουν παρασχεθεί το αργότερο τέσσερις (4) ημέρες πριν από την προθεσμία που ορίζεται για την παραλαβή των προσφορών, </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β) όταν τα έγγραφα της σύμβασης υφίστανται σημαντικές αλλαγές.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Η διάρκεια της παράτασης θα είναι ανάλογη με τη σπουδαιότητα των πληροφοριών που ζητήθηκαν ή των αλλαγών.</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Όταν οι πρόσθετες πληροφορίες δεν έχουν ζητηθεί εγκαίρως  ή δεν έχουν σημασία για την προετοιμασία κατάλληλων προσφορών, η παράταση της προθεσμίας εναπόκειται στη διακριτική ευχέρεια της αναθέτουσας αρχής.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Η αναθέτουσα αρχή, με απόφασή της, στην οποία αναφέρονται οι σχετικοί λόγοι, δύναται να παρατείνει την προθεσμία παραλαβής των προσφορών, τηρουμένων σε κάθε περίπτωση των αρχών της ίσης μεταχείρισης και της διαφάνειας.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2.4 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δημοσιεύονται στο ΚΗΜΔΗΣ.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bookmarkStart w:id="11" w:name="_Toc224219286"/>
      <w:r w:rsidRPr="003430F8">
        <w:rPr>
          <w:rFonts w:ascii="Arial" w:hAnsi="Arial" w:cs="Arial"/>
          <w:sz w:val="22"/>
          <w:szCs w:val="22"/>
        </w:rPr>
        <w:t>Άρθρο 2 Α: Αρχές εφαρμοζόμενες στη διαδικασία σύναψης</w:t>
      </w:r>
      <w:bookmarkEnd w:id="11"/>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Οι οικονομικοί φορείς δεσμεύονται ότι: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και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β) δεν θα ενεργήσουν αθέμιτα, παράνομα ή καταχρηστικά </w:t>
      </w:r>
      <w:proofErr w:type="spellStart"/>
      <w:r w:rsidRPr="003430F8">
        <w:rPr>
          <w:rFonts w:ascii="Arial" w:hAnsi="Arial" w:cs="Arial"/>
          <w:sz w:val="22"/>
          <w:szCs w:val="22"/>
        </w:rPr>
        <w:t>καθ΄</w:t>
      </w:r>
      <w:proofErr w:type="spellEnd"/>
      <w:r w:rsidRPr="003430F8">
        <w:rPr>
          <w:rFonts w:ascii="Arial" w:hAnsi="Arial" w:cs="Arial"/>
          <w:sz w:val="22"/>
          <w:szCs w:val="22"/>
        </w:rPr>
        <w:t xml:space="preserve"> όλη τη διάρκεια της διαδικασίας ανάθεσης, αλλά και κατά το στάδιο εκτέλεσης της σύμβασης, εφόσον επιλεγούν και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γ) λαμβάνουν τα κατάλληλα μέτρα για να διαφυλάξουν την εμπιστευτικότητα των πληροφοριών που έχουν χαρακτηριστεί ως τέτοιες από την αναθέτουσα αρχή.</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12" w:name="_Toc220052551"/>
      <w:bookmarkStart w:id="13" w:name="_Toc224219287"/>
      <w:r w:rsidRPr="003430F8">
        <w:rPr>
          <w:rFonts w:ascii="Arial" w:hAnsi="Arial" w:cs="Arial"/>
          <w:b/>
          <w:sz w:val="22"/>
          <w:szCs w:val="22"/>
        </w:rPr>
        <w:t>Άρθρο 3: Ηλεκτρονική υποβολή φακέλου προσφοράς</w:t>
      </w:r>
      <w:bookmarkEnd w:id="12"/>
      <w:bookmarkEnd w:id="13"/>
    </w:p>
    <w:p w:rsidR="007874FE" w:rsidRPr="003430F8" w:rsidRDefault="007874FE" w:rsidP="007874FE">
      <w:pPr>
        <w:rPr>
          <w:rFonts w:ascii="Arial" w:hAnsi="Arial" w:cs="Arial"/>
          <w:b/>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3.1. Οι προσφορές υποβάλλονται από τους ενδιαφερομένους ηλεκτρονικά, μέσω της διαδικτυακής πύλης </w:t>
      </w:r>
      <w:hyperlink r:id="rId13" w:history="1">
        <w:r w:rsidRPr="003430F8">
          <w:rPr>
            <w:rFonts w:ascii="Arial" w:hAnsi="Arial" w:cs="Arial"/>
            <w:sz w:val="22"/>
            <w:szCs w:val="22"/>
          </w:rPr>
          <w:t>www.promitheus.gov.gr</w:t>
        </w:r>
      </w:hyperlink>
      <w:r w:rsidRPr="003430F8">
        <w:rPr>
          <w:rFonts w:ascii="Arial" w:hAnsi="Arial" w:cs="Arial"/>
          <w:sz w:val="22"/>
          <w:szCs w:val="22"/>
        </w:rPr>
        <w:t xml:space="preserve"> του ΟΠΣ ΕΣΗΔΗΣ, μέχρι την καταληκτική ημερομηνία και ώρα που ορίζεται στο άρθρο 18 της παρούσας διακήρυξης, σε ηλεκτρονικό φάκελο του υποσυστήματος «ΕΣΗΔΗΣ- ΔΗΜΟΣΙΑ ΕΡΓΑ» και υπογράφονται, τουλάχιστον  με προηγμένη ηλεκτρονική υπογραφή, η οποία υποστηρίζεται από αναγνωρισμένο (εγκεκριμένο) πιστοποιητικό, σύμφωνα με την παρ. 2 του άρθρου 37 του ν. 4412/2016.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Για τη συμμετοχή στην παρούσα διαδικασία οι ενδιαφερόμενοι οικονομικοί φορείς ακολουθούν  τη  διαδικασία εγγραφής του άρθρου 5 παρ. 1.2 έως 1.4 της Κοινής Υπουργικής Απόφασης «Ρυθμίσεις τεχνικών ζητημάτων που αφορούν στην ανάθεση των Δημοσίων Συμβάσεων έργων, μελετών, και παροχής τεχνικών και λοιπών συναφών επιστημονικών υπηρεσιών  με χρήση των </w:t>
      </w:r>
      <w:r w:rsidRPr="003430F8">
        <w:rPr>
          <w:rFonts w:ascii="Arial" w:hAnsi="Arial" w:cs="Arial"/>
          <w:sz w:val="22"/>
          <w:szCs w:val="22"/>
        </w:rPr>
        <w:lastRenderedPageBreak/>
        <w:t>επιμέρους εργαλείων και διαδικασιών  του Εθνικού Συστήματος Ηλεκτρονικών Δημοσίων Συμβάσεων (Ε.Σ.Η.ΔΗ.Σ.)(εφεξής «ΚΥΑ ΕΣΗΔΗΣ-Δημόσια Έργα)».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Η ένωση οικονομικών φορέων υποβάλλει κοινή προσφορά, η οποία </w:t>
      </w:r>
      <w:r w:rsidRPr="003430F8">
        <w:rPr>
          <w:rFonts w:ascii="Arial" w:eastAsia="Cambria" w:hAnsi="Arial" w:cs="Arial"/>
          <w:sz w:val="22"/>
          <w:szCs w:val="22"/>
        </w:rPr>
        <w:t xml:space="preserve">υπογράφεται </w:t>
      </w:r>
      <w:r w:rsidRPr="003430F8">
        <w:rPr>
          <w:rFonts w:ascii="Arial" w:hAnsi="Arial" w:cs="Arial"/>
          <w:sz w:val="22"/>
          <w:szCs w:val="22"/>
        </w:rPr>
        <w:t>υποχρεωτικά, σύμφωνα με τα ανωτέρω, είτε από όλους τους οικονομικούς φορείς που αποτελούν την ένωση, είτε από εκπρόσωπό τους, νομίμως εξουσιοδοτημένο. Στην προσφορά  προσδιορίζεται η έκταση και το είδος της συμμετοχής  κάθε μέλους της ένωσης, συμπεριλαμβανομένης της κατανομής αμοιβής μεταξύ τους,  καθώς και ο εκπρόσωπος/συντονιστής αυτής</w:t>
      </w:r>
      <w:bookmarkStart w:id="14" w:name="_Hlk220073235"/>
      <w:r w:rsidRPr="003430F8">
        <w:rPr>
          <w:rFonts w:ascii="Arial" w:hAnsi="Arial" w:cs="Arial"/>
          <w:sz w:val="22"/>
          <w:szCs w:val="22"/>
        </w:rPr>
        <w:t>.</w:t>
      </w:r>
      <w:bookmarkEnd w:id="14"/>
    </w:p>
    <w:p w:rsidR="007874FE" w:rsidRPr="003430F8" w:rsidRDefault="007874FE" w:rsidP="007874FE">
      <w:pPr>
        <w:rPr>
          <w:rFonts w:ascii="Arial" w:hAnsi="Arial" w:cs="Arial"/>
          <w:sz w:val="22"/>
          <w:szCs w:val="22"/>
        </w:rPr>
      </w:pPr>
      <w:r w:rsidRPr="003430F8">
        <w:rPr>
          <w:rFonts w:ascii="Arial" w:hAnsi="Arial" w:cs="Arial"/>
          <w:sz w:val="22"/>
          <w:szCs w:val="22"/>
        </w:rPr>
        <w:t>Η εν λόγω δήλωση περιλαμβάνεται καταρχήν στο ΕΕΕΣ (Μέρος ΙΙ. Ενότητα Α</w:t>
      </w:r>
      <w:r w:rsidRPr="003430F8">
        <w:rPr>
          <w:rFonts w:ascii="Arial" w:eastAsia="Cambria" w:hAnsi="Arial" w:cs="Arial"/>
          <w:sz w:val="22"/>
          <w:szCs w:val="22"/>
        </w:rPr>
        <w:t>) και</w:t>
      </w:r>
      <w:r w:rsidRPr="003430F8">
        <w:rPr>
          <w:rFonts w:ascii="Arial" w:hAnsi="Arial" w:cs="Arial"/>
          <w:sz w:val="22"/>
          <w:szCs w:val="22"/>
        </w:rPr>
        <w:t xml:space="preserve"> μπορεί να διευκρινίζεται στη συνοδευτική αυτού υπεύθυνη δήλωση που δύνανται να υποβάλλουν τα μέλη της ένωσης</w:t>
      </w:r>
      <w:r w:rsidRPr="003430F8">
        <w:rPr>
          <w:rFonts w:ascii="Arial" w:eastAsia="Cambria" w:hAnsi="Arial" w:cs="Arial"/>
          <w:sz w:val="22"/>
          <w:szCs w:val="22"/>
        </w:rPr>
        <w:t>,</w:t>
      </w:r>
      <w:r w:rsidRPr="003430F8">
        <w:rPr>
          <w:rFonts w:ascii="Arial" w:hAnsi="Arial" w:cs="Arial"/>
          <w:sz w:val="22"/>
          <w:szCs w:val="22"/>
        </w:rPr>
        <w:t xml:space="preserve"> η</w:t>
      </w:r>
      <w:r w:rsidRPr="003430F8">
        <w:rPr>
          <w:rFonts w:ascii="Arial" w:eastAsia="Cambria" w:hAnsi="Arial" w:cs="Arial"/>
          <w:sz w:val="22"/>
          <w:szCs w:val="22"/>
        </w:rPr>
        <w:t xml:space="preserve"> δε </w:t>
      </w:r>
      <w:r w:rsidRPr="003430F8">
        <w:rPr>
          <w:rFonts w:ascii="Arial" w:hAnsi="Arial" w:cs="Arial"/>
          <w:sz w:val="22"/>
          <w:szCs w:val="22"/>
        </w:rPr>
        <w:t>εξουσιοδότηση χορηγείται με πρόσφορο έγγραφο παροχής πληρεξουσιότητας, (ιδιωτικό συμφωνητικό σύστασης ένωσης οικονομικών φορέων/ ορισμού κοινού εκπροσώπου τους ή αντίστοιχα πρακτικά των διοικητικών συμβουλίων των μελών της ένωσης), το οποίο (έγγραφο) πρέπει να υποβάλλεται με την προσφορά.</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3.2 Στον ηλεκτρονικό φάκελο προσφοράς περιέχονται: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 (α) ένας (</w:t>
      </w:r>
      <w:proofErr w:type="spellStart"/>
      <w:r w:rsidRPr="003430F8">
        <w:rPr>
          <w:rFonts w:ascii="Arial" w:hAnsi="Arial" w:cs="Arial"/>
          <w:sz w:val="22"/>
          <w:szCs w:val="22"/>
        </w:rPr>
        <w:t>υπο</w:t>
      </w:r>
      <w:proofErr w:type="spellEnd"/>
      <w:r w:rsidRPr="003430F8">
        <w:rPr>
          <w:rFonts w:ascii="Arial" w:hAnsi="Arial" w:cs="Arial"/>
          <w:sz w:val="22"/>
          <w:szCs w:val="22"/>
        </w:rPr>
        <w:t>)φάκελος, με την ένδειξη «Δικαιολογητικά Συμμετοχής».</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 (β)  ένας (</w:t>
      </w:r>
      <w:proofErr w:type="spellStart"/>
      <w:r w:rsidRPr="003430F8">
        <w:rPr>
          <w:rFonts w:ascii="Arial" w:hAnsi="Arial" w:cs="Arial"/>
          <w:sz w:val="22"/>
          <w:szCs w:val="22"/>
        </w:rPr>
        <w:t>υπο</w:t>
      </w:r>
      <w:proofErr w:type="spellEnd"/>
      <w:r w:rsidRPr="003430F8">
        <w:rPr>
          <w:rFonts w:ascii="Arial" w:hAnsi="Arial" w:cs="Arial"/>
          <w:sz w:val="22"/>
          <w:szCs w:val="22"/>
        </w:rPr>
        <w:t>)φάκελος,  με την ένδειξη  «Οικονομική Προσφορά».</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3.3 Από τον προσφέροντα σημαίνονται, με χρήση του σχετικού πεδίου του υποσυστήματος, κατά τη σύνταξη της προσφοράς, τα στοιχεία που έχουν εμπιστευτικό χαρακτήρα, σύμφωνα με τα οριζόμενα στο άρθρο 21  του ν. 4412/2016. </w:t>
      </w:r>
    </w:p>
    <w:p w:rsidR="007874FE" w:rsidRPr="003430F8" w:rsidRDefault="007874FE" w:rsidP="007874FE">
      <w:pPr>
        <w:rPr>
          <w:rFonts w:ascii="Arial" w:hAnsi="Arial" w:cs="Arial"/>
          <w:sz w:val="22"/>
          <w:szCs w:val="22"/>
        </w:rPr>
      </w:pPr>
      <w:r w:rsidRPr="003430F8">
        <w:rPr>
          <w:rFonts w:ascii="Arial" w:hAnsi="Arial" w:cs="Arial"/>
          <w:sz w:val="22"/>
          <w:szCs w:val="22"/>
        </w:rPr>
        <w:t>Στην περίπτωση αυτή, ο προσφέρων υποβάλλει στον οικείο  (</w:t>
      </w:r>
      <w:proofErr w:type="spellStart"/>
      <w:r w:rsidRPr="003430F8">
        <w:rPr>
          <w:rFonts w:ascii="Arial" w:hAnsi="Arial" w:cs="Arial"/>
          <w:sz w:val="22"/>
          <w:szCs w:val="22"/>
        </w:rPr>
        <w:t>υπο</w:t>
      </w:r>
      <w:proofErr w:type="spellEnd"/>
      <w:r w:rsidRPr="003430F8">
        <w:rPr>
          <w:rFonts w:ascii="Arial" w:hAnsi="Arial" w:cs="Arial"/>
          <w:sz w:val="22"/>
          <w:szCs w:val="22"/>
        </w:rPr>
        <w:t xml:space="preserve">)φάκελο σχετική αιτιολόγηση με τη μορφή ψηφιακά υπογεγραμμένου αρχείου </w:t>
      </w:r>
      <w:proofErr w:type="spellStart"/>
      <w:r w:rsidRPr="003430F8">
        <w:rPr>
          <w:rFonts w:ascii="Arial" w:hAnsi="Arial" w:cs="Arial"/>
          <w:sz w:val="22"/>
          <w:szCs w:val="22"/>
        </w:rPr>
        <w:t>pdf</w:t>
      </w:r>
      <w:proofErr w:type="spellEnd"/>
      <w:r w:rsidRPr="003430F8">
        <w:rPr>
          <w:rFonts w:ascii="Arial" w:hAnsi="Arial" w:cs="Arial"/>
          <w:sz w:val="22"/>
          <w:szCs w:val="22"/>
        </w:rPr>
        <w:t xml:space="preserve">, αναφέροντας ρητά όλες τις διατάξεις νόμου ή διοικητικές πράξεις που επιβάλλουν την εμπιστευτικότητα της συγκεκριμένης πληροφορίας, ως συνημμένο της ηλεκτρονικής προσφοράς του. Δεν χαρακτηρίζονται ως εμπιστευτικές, πληροφορίες σχετικά με τις τιμές μονάδας, τις προσφερόμενες ποσότητες και την οικονομική προσφορά.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3.4 Στην περίπτωση της υποβολής στοιχείων με χρήση </w:t>
      </w:r>
      <w:proofErr w:type="spellStart"/>
      <w:r w:rsidRPr="003430F8">
        <w:rPr>
          <w:rFonts w:ascii="Arial" w:hAnsi="Arial" w:cs="Arial"/>
          <w:sz w:val="22"/>
          <w:szCs w:val="22"/>
        </w:rPr>
        <w:t>μορφότυπου</w:t>
      </w:r>
      <w:proofErr w:type="spellEnd"/>
      <w:r w:rsidRPr="003430F8">
        <w:rPr>
          <w:rFonts w:ascii="Arial" w:hAnsi="Arial" w:cs="Arial"/>
          <w:sz w:val="22"/>
          <w:szCs w:val="22"/>
        </w:rPr>
        <w:t xml:space="preserve"> φακέλου συμπιεσμένων ηλεκτρονικών αρχείων (π.χ. ηλεκτρονικό αρχείο με μορφή ZIP), όσα στοιχεία  επιθυμεί ο προσφέρων να χαρακτηρίσει ως εμπιστευτικά, σύμφωνα με τα ανωτέρω, πρέπει να τα υποβάλλει ως χωριστά ηλεκτρονικά αρχεία σε μορφή </w:t>
      </w:r>
      <w:proofErr w:type="spellStart"/>
      <w:r w:rsidRPr="003430F8">
        <w:rPr>
          <w:rFonts w:ascii="Arial" w:hAnsi="Arial" w:cs="Arial"/>
          <w:sz w:val="22"/>
          <w:szCs w:val="22"/>
        </w:rPr>
        <w:t>Portable</w:t>
      </w:r>
      <w:proofErr w:type="spellEnd"/>
      <w:r w:rsidRPr="003430F8">
        <w:rPr>
          <w:rFonts w:ascii="Arial" w:hAnsi="Arial" w:cs="Arial"/>
          <w:sz w:val="22"/>
          <w:szCs w:val="22"/>
        </w:rPr>
        <w:t xml:space="preserve"> </w:t>
      </w:r>
      <w:proofErr w:type="spellStart"/>
      <w:r w:rsidRPr="003430F8">
        <w:rPr>
          <w:rFonts w:ascii="Arial" w:hAnsi="Arial" w:cs="Arial"/>
          <w:sz w:val="22"/>
          <w:szCs w:val="22"/>
        </w:rPr>
        <w:t>Document</w:t>
      </w:r>
      <w:proofErr w:type="spellEnd"/>
      <w:r w:rsidRPr="003430F8">
        <w:rPr>
          <w:rFonts w:ascii="Arial" w:hAnsi="Arial" w:cs="Arial"/>
          <w:sz w:val="22"/>
          <w:szCs w:val="22"/>
        </w:rPr>
        <w:t xml:space="preserve"> </w:t>
      </w:r>
      <w:proofErr w:type="spellStart"/>
      <w:r w:rsidRPr="003430F8">
        <w:rPr>
          <w:rFonts w:ascii="Arial" w:hAnsi="Arial" w:cs="Arial"/>
          <w:sz w:val="22"/>
          <w:szCs w:val="22"/>
        </w:rPr>
        <w:t>Format</w:t>
      </w:r>
      <w:proofErr w:type="spellEnd"/>
      <w:r w:rsidRPr="003430F8">
        <w:rPr>
          <w:rFonts w:ascii="Arial" w:hAnsi="Arial" w:cs="Arial"/>
          <w:sz w:val="22"/>
          <w:szCs w:val="22"/>
        </w:rPr>
        <w:t xml:space="preserve"> (PDF) ή ως χωριστό ηλεκτρονικό αρχείο </w:t>
      </w:r>
      <w:proofErr w:type="spellStart"/>
      <w:r w:rsidRPr="003430F8">
        <w:rPr>
          <w:rFonts w:ascii="Arial" w:hAnsi="Arial" w:cs="Arial"/>
          <w:sz w:val="22"/>
          <w:szCs w:val="22"/>
        </w:rPr>
        <w:t>μορφότυπου</w:t>
      </w:r>
      <w:proofErr w:type="spellEnd"/>
      <w:r w:rsidRPr="003430F8">
        <w:rPr>
          <w:rFonts w:ascii="Arial" w:hAnsi="Arial" w:cs="Arial"/>
          <w:sz w:val="22"/>
          <w:szCs w:val="22"/>
        </w:rPr>
        <w:t xml:space="preserve"> φακέλου συμπιεσμένων ηλεκτρονικών αρχείων.</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3.5 Ο χρήστης – οικονομικός φορέας υποβάλλει τους ανωτέρω (</w:t>
      </w:r>
      <w:proofErr w:type="spellStart"/>
      <w:r w:rsidRPr="003430F8">
        <w:rPr>
          <w:rFonts w:ascii="Arial" w:hAnsi="Arial" w:cs="Arial"/>
          <w:sz w:val="22"/>
          <w:szCs w:val="22"/>
        </w:rPr>
        <w:t>υπο</w:t>
      </w:r>
      <w:proofErr w:type="spellEnd"/>
      <w:r w:rsidRPr="003430F8">
        <w:rPr>
          <w:rFonts w:ascii="Arial" w:hAnsi="Arial" w:cs="Arial"/>
          <w:sz w:val="22"/>
          <w:szCs w:val="22"/>
        </w:rPr>
        <w:t>)φακέλους μέσω του υποσυστήματος, όπως περιγράφεται κατωτέρω:</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α) Τα στοιχεία και δικαιολογητικά που περιλαμβάνονται στον (</w:t>
      </w:r>
      <w:proofErr w:type="spellStart"/>
      <w:r w:rsidRPr="003430F8">
        <w:rPr>
          <w:rFonts w:ascii="Arial" w:hAnsi="Arial" w:cs="Arial"/>
          <w:sz w:val="22"/>
          <w:szCs w:val="22"/>
        </w:rPr>
        <w:t>υπο</w:t>
      </w:r>
      <w:proofErr w:type="spellEnd"/>
      <w:r w:rsidRPr="003430F8">
        <w:rPr>
          <w:rFonts w:ascii="Arial" w:hAnsi="Arial" w:cs="Arial"/>
          <w:sz w:val="22"/>
          <w:szCs w:val="22"/>
        </w:rPr>
        <w:t xml:space="preserve">)φάκελο, με την ένδειξη «Δικαιολογητικά Συμμετοχής», είναι τα οριζόμενα στο άρθρο 24.2 της παρούσας, υποβάλλονται από τον οικονομικό φορέα ηλεκτρονικά σε μορφή αρχείου </w:t>
      </w:r>
      <w:proofErr w:type="spellStart"/>
      <w:r w:rsidRPr="003430F8">
        <w:rPr>
          <w:rFonts w:ascii="Arial" w:hAnsi="Arial" w:cs="Arial"/>
          <w:sz w:val="22"/>
          <w:szCs w:val="22"/>
        </w:rPr>
        <w:t>Portable</w:t>
      </w:r>
      <w:proofErr w:type="spellEnd"/>
      <w:r w:rsidRPr="003430F8">
        <w:rPr>
          <w:rFonts w:ascii="Arial" w:hAnsi="Arial" w:cs="Arial"/>
          <w:sz w:val="22"/>
          <w:szCs w:val="22"/>
        </w:rPr>
        <w:t xml:space="preserve"> </w:t>
      </w:r>
      <w:proofErr w:type="spellStart"/>
      <w:r w:rsidRPr="003430F8">
        <w:rPr>
          <w:rFonts w:ascii="Arial" w:hAnsi="Arial" w:cs="Arial"/>
          <w:sz w:val="22"/>
          <w:szCs w:val="22"/>
        </w:rPr>
        <w:t>Document</w:t>
      </w:r>
      <w:proofErr w:type="spellEnd"/>
      <w:r w:rsidRPr="003430F8">
        <w:rPr>
          <w:rFonts w:ascii="Arial" w:hAnsi="Arial" w:cs="Arial"/>
          <w:sz w:val="22"/>
          <w:szCs w:val="22"/>
        </w:rPr>
        <w:t xml:space="preserve"> </w:t>
      </w:r>
      <w:proofErr w:type="spellStart"/>
      <w:r w:rsidRPr="003430F8">
        <w:rPr>
          <w:rFonts w:ascii="Arial" w:hAnsi="Arial" w:cs="Arial"/>
          <w:sz w:val="22"/>
          <w:szCs w:val="22"/>
        </w:rPr>
        <w:t>Format</w:t>
      </w:r>
      <w:proofErr w:type="spellEnd"/>
      <w:r w:rsidRPr="003430F8">
        <w:rPr>
          <w:rFonts w:ascii="Arial" w:hAnsi="Arial" w:cs="Arial"/>
          <w:sz w:val="22"/>
          <w:szCs w:val="22"/>
        </w:rPr>
        <w:t xml:space="preserve"> (PDF) και γίνονται αποδεκτά, ανά περίπτωση, σύμφωνα με την παρ. β του άρθρου 4.2.της παρούσας.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β)</w:t>
      </w:r>
      <w:bookmarkStart w:id="15" w:name="_Hlk69491448"/>
      <w:r w:rsidRPr="003430F8">
        <w:rPr>
          <w:rFonts w:ascii="Arial" w:hAnsi="Arial" w:cs="Arial"/>
          <w:sz w:val="22"/>
          <w:szCs w:val="22"/>
        </w:rPr>
        <w:t xml:space="preserve"> Το αργότερο πριν από την ημερομηνία και ώρα αποσφράγισης των προσφορών που ορίζεται στο άρθρο 18 της παρούσας, προσκομίζονται στην αναθέτουσα αρχή, με ευθύνη του οικονομικού φορέα, οι πρωτότυπες εγγυήσεις συμμετοχής, πλην των εγγυήσεων που εκδίδονται ηλεκτρονικά, άλλως η προσφορά απορρίπτεται ως απαράδεκτη.</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Οι ανωτέρω πρωτότυπες εγγυητικές επιστολές συμμετοχής προσκομίζονται σε κλειστό φάκελο, στον οποίο αναγράφεται, τουλάχιστον, ο αποστολέας, τα στοιχεία του παρόντος διαγωνισμού και ως παραλήπτης η Επιτροπή Διαγωνισμού.</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Οι πρωτότυπες εγγυήσεις συμμετοχής προσκομίζονται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τον αριθμό πρωτοκόλλου είτε με την επίκληση του σχετικού αποδεικτικού αποστολής, ανά περίπτωση.</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Στην περίπτωση αποστολής του φακέλου της εγγύησης συμμετοχής ταχυδρομικώς, ο οικονομικός φορέας, εφόσον δεν διαθέτει αριθμό έγκαιρης εισαγωγής του φακέλου του στο πρωτόκολλο της αναθέτουσας αρχής, αναρτά, το αργότερο έως την ημερομηνία και ώρα αποσφράγισης των προσφορών, μέσω της λειτουργίας «Επικοινωνία», το σχετικό αποδεικτικό στοιχείο προσκόμισης (αποδεικτικό κατάθεσης σε υπηρεσίες ταχυδρομείου-ταχυμεταφορών), προκειμένου να ενημερώσει την αναθέτουσα αρχή  σχετικά με την (εμπρόθεσμη) προσκόμιση της εγγύησης συμμετοχής του στον παρόντα διαγωνισμό.</w:t>
      </w:r>
    </w:p>
    <w:p w:rsidR="007874FE" w:rsidRPr="003430F8" w:rsidRDefault="007874FE" w:rsidP="007874FE">
      <w:pPr>
        <w:rPr>
          <w:rFonts w:ascii="Arial" w:hAnsi="Arial" w:cs="Arial"/>
          <w:sz w:val="22"/>
          <w:szCs w:val="22"/>
        </w:rPr>
      </w:pPr>
    </w:p>
    <w:bookmarkEnd w:id="15"/>
    <w:p w:rsidR="007874FE" w:rsidRPr="003430F8" w:rsidRDefault="007874FE" w:rsidP="007874FE">
      <w:pPr>
        <w:rPr>
          <w:rFonts w:ascii="Arial" w:hAnsi="Arial" w:cs="Arial"/>
          <w:sz w:val="22"/>
          <w:szCs w:val="22"/>
        </w:rPr>
      </w:pPr>
      <w:r w:rsidRPr="003430F8">
        <w:rPr>
          <w:rFonts w:ascii="Arial" w:hAnsi="Arial" w:cs="Arial"/>
          <w:sz w:val="22"/>
          <w:szCs w:val="22"/>
        </w:rPr>
        <w:t xml:space="preserve">γ) Οι προσφέροντες συντάσσουν την οικονομική τους προσφορά, συμπληρώνοντας την αντίστοιχη ειδική ηλεκτρονική φόρμα του υποσυστήματος.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δ) </w:t>
      </w:r>
      <w:proofErr w:type="spellStart"/>
      <w:r w:rsidRPr="003430F8">
        <w:rPr>
          <w:rFonts w:ascii="Arial" w:hAnsi="Arial" w:cs="Arial"/>
          <w:sz w:val="22"/>
          <w:szCs w:val="22"/>
        </w:rPr>
        <w:t>Oι</w:t>
      </w:r>
      <w:proofErr w:type="spellEnd"/>
      <w:r w:rsidRPr="003430F8">
        <w:rPr>
          <w:rFonts w:ascii="Arial" w:hAnsi="Arial" w:cs="Arial"/>
          <w:sz w:val="22"/>
          <w:szCs w:val="22"/>
        </w:rPr>
        <w:t xml:space="preserve"> προσφέροντες δύνανται να προβαίνουν, μέσω των λειτουργιών του υποσυστήματος, σε εκτύπωση ελέγχου ομαλότητας των επιμέρους ποσοστών έκπτωσης, ανά ομάδα εργασιών, στην περίπτωση υποβολής προσφοράς με επιμέρους ποσοστά έκπτωσης, κατ’ εφαρμογή της παρ. 2α του άρθρου 95 του ν.4412/2016.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ε) Στη συνέχεια, οι προσφέροντες παράγουν από το υποσύστημα τα ηλεκτρονικά αρχεία [«εκτυπώσεις» των Δικαιολογητικών Συμμετοχής και της Οικονομικής Προσφοράς τους σε μορφή αρχείου </w:t>
      </w:r>
      <w:proofErr w:type="spellStart"/>
      <w:r w:rsidRPr="003430F8">
        <w:rPr>
          <w:rFonts w:ascii="Arial" w:hAnsi="Arial" w:cs="Arial"/>
          <w:sz w:val="22"/>
          <w:szCs w:val="22"/>
        </w:rPr>
        <w:t>Portable</w:t>
      </w:r>
      <w:proofErr w:type="spellEnd"/>
      <w:r w:rsidRPr="003430F8">
        <w:rPr>
          <w:rFonts w:ascii="Arial" w:hAnsi="Arial" w:cs="Arial"/>
          <w:sz w:val="22"/>
          <w:szCs w:val="22"/>
        </w:rPr>
        <w:t xml:space="preserve"> </w:t>
      </w:r>
      <w:proofErr w:type="spellStart"/>
      <w:r w:rsidRPr="003430F8">
        <w:rPr>
          <w:rFonts w:ascii="Arial" w:hAnsi="Arial" w:cs="Arial"/>
          <w:sz w:val="22"/>
          <w:szCs w:val="22"/>
        </w:rPr>
        <w:t>Document</w:t>
      </w:r>
      <w:proofErr w:type="spellEnd"/>
      <w:r w:rsidRPr="003430F8">
        <w:rPr>
          <w:rFonts w:ascii="Arial" w:hAnsi="Arial" w:cs="Arial"/>
          <w:sz w:val="22"/>
          <w:szCs w:val="22"/>
        </w:rPr>
        <w:t xml:space="preserve"> </w:t>
      </w:r>
      <w:proofErr w:type="spellStart"/>
      <w:r w:rsidRPr="003430F8">
        <w:rPr>
          <w:rFonts w:ascii="Arial" w:hAnsi="Arial" w:cs="Arial"/>
          <w:sz w:val="22"/>
          <w:szCs w:val="22"/>
        </w:rPr>
        <w:t>Format</w:t>
      </w:r>
      <w:proofErr w:type="spellEnd"/>
      <w:r w:rsidRPr="003430F8">
        <w:rPr>
          <w:rFonts w:ascii="Arial" w:hAnsi="Arial" w:cs="Arial"/>
          <w:sz w:val="22"/>
          <w:szCs w:val="22"/>
        </w:rPr>
        <w:t xml:space="preserve"> (PDF)]. Τα αρχεία αυτά γίνονται αποδεκτά, εφόσον φέρουν, τουλάχιστον, προηγμένη ηλεκτρονική υπογραφή, η οποία υποστηρίζεται από αναγνωρισμένο (εγκεκριμένο) πιστοποιητικό και επισυνάπτονται στους αντίστοιχους (</w:t>
      </w:r>
      <w:proofErr w:type="spellStart"/>
      <w:r w:rsidRPr="003430F8">
        <w:rPr>
          <w:rFonts w:ascii="Arial" w:hAnsi="Arial" w:cs="Arial"/>
          <w:sz w:val="22"/>
          <w:szCs w:val="22"/>
        </w:rPr>
        <w:t>υπο</w:t>
      </w:r>
      <w:proofErr w:type="spellEnd"/>
      <w:r w:rsidRPr="003430F8">
        <w:rPr>
          <w:rFonts w:ascii="Arial" w:hAnsi="Arial" w:cs="Arial"/>
          <w:sz w:val="22"/>
          <w:szCs w:val="22"/>
        </w:rPr>
        <w:t xml:space="preserve">)φακέλους της προσφοράς. Κατά τη </w:t>
      </w:r>
      <w:proofErr w:type="spellStart"/>
      <w:r w:rsidRPr="003430F8">
        <w:rPr>
          <w:rFonts w:ascii="Arial" w:hAnsi="Arial" w:cs="Arial"/>
          <w:sz w:val="22"/>
          <w:szCs w:val="22"/>
        </w:rPr>
        <w:t>συστημική</w:t>
      </w:r>
      <w:proofErr w:type="spellEnd"/>
      <w:r w:rsidRPr="003430F8">
        <w:rPr>
          <w:rFonts w:ascii="Arial" w:hAnsi="Arial" w:cs="Arial"/>
          <w:sz w:val="22"/>
          <w:szCs w:val="22"/>
        </w:rPr>
        <w:t xml:space="preserve"> υποβολή της προσφοράς το υποσύστημα πραγματοποιεί αυτοματοποιημένους ελέγχους επιβεβαίωσης της ηλεκτρονικής προσφοράς σε σχέση με τα παραχθέντα ηλεκτρονικά αρχεία (Δικαιολογητικά Συμμετοχής και Οικονομική Προσφορά) και εφόσον οι έλεγχοι αυτοί  αποβούν επιτυχείς η προσφορά υποβάλλεται  στο υποσύστημα. Διαφορετικά, η προσφορά δεν υποβάλλεται και το υποσύστημα ενημερώνει τους προσφέροντες, με σχετικό μήνυμα σφάλματος στη </w:t>
      </w:r>
      <w:proofErr w:type="spellStart"/>
      <w:r w:rsidRPr="003430F8">
        <w:rPr>
          <w:rFonts w:ascii="Arial" w:hAnsi="Arial" w:cs="Arial"/>
          <w:sz w:val="22"/>
          <w:szCs w:val="22"/>
        </w:rPr>
        <w:t>διεπαφή</w:t>
      </w:r>
      <w:proofErr w:type="spellEnd"/>
      <w:r w:rsidRPr="003430F8">
        <w:rPr>
          <w:rFonts w:ascii="Arial" w:hAnsi="Arial" w:cs="Arial"/>
          <w:sz w:val="22"/>
          <w:szCs w:val="22"/>
        </w:rPr>
        <w:t xml:space="preserve"> του χρήστη των προσφερόντων, προκειμένου οι τελευταίοι να προβούν στις σχετικές ενέργειες διόρθωσης.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στ) Εφόσον οι οικονομικοί όροι δεν έχουν αποτυπωθεί στο σύνολό τους στις ειδικές ηλεκτρονικές φόρμες του υποσυστήματος, οι προσφέροντες επισυνάπτουν  τα σχετικά ηλεκτρονικά αρχεία, σύμφωνα με  τα ανωτέρω, στην  περίπτωση ε.</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ζ)  Από το υποσύστημα εκδίδεται ηλεκτρονική απόδειξη υποβολής προσφοράς, η οποία αποστέλλεται στον οικονομικό φορέα με μήνυμα ηλεκτρονικού ταχυδρομείου.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Στις περιπτώσεις που με την προσφορά υποβάλλονται δημόσια ή/και ιδιωτικά έγγραφα, είτε έχουν παραχθεί από τον ίδιο τον προσφέροντα είτε από τρίτους, αυτά γίνονται αποδεκτά, ανά περίπτωση, σύμφωνα με  την παρ. β του άρθρου 4.2.της παρούσας.</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η) Έως την ημέρα και ώρα αποσφράγισης των προσφορών, προσκομίζονται, με ευθύνη του οικονομικού φορέα, στην αναθέτουσα αρχή, σε έντυπη μορφή και σε κλειστό φάκελο, στον οποίο αναγράφεται ο αποστολέας και ως παραλήπτης η Επιτροπή Διαγωνισμού του παρόντος διαγωνισμού, τυχόν στοιχεία της ηλεκτρονικής προσφοράς του, ήτοι των </w:t>
      </w:r>
      <w:proofErr w:type="spellStart"/>
      <w:r w:rsidRPr="003430F8">
        <w:rPr>
          <w:rFonts w:ascii="Arial" w:hAnsi="Arial" w:cs="Arial"/>
          <w:sz w:val="22"/>
          <w:szCs w:val="22"/>
        </w:rPr>
        <w:t>υποφακέλων</w:t>
      </w:r>
      <w:proofErr w:type="spellEnd"/>
      <w:r w:rsidRPr="003430F8">
        <w:rPr>
          <w:rFonts w:ascii="Arial" w:hAnsi="Arial" w:cs="Arial"/>
          <w:sz w:val="22"/>
          <w:szCs w:val="22"/>
        </w:rPr>
        <w:t xml:space="preserve"> «Δικαιολογητικά Συμμετοχής» και «Οικονομική Προσφορά», τα οποία απαιτείται να προσκομιστούν σε πρωτότυπα ή ακριβή αντίγραφα.</w:t>
      </w:r>
    </w:p>
    <w:p w:rsidR="007874FE" w:rsidRPr="003430F8" w:rsidRDefault="007874FE" w:rsidP="007874FE">
      <w:pPr>
        <w:rPr>
          <w:rFonts w:ascii="Arial" w:hAnsi="Arial" w:cs="Arial"/>
          <w:sz w:val="22"/>
          <w:szCs w:val="22"/>
        </w:rPr>
      </w:pPr>
      <w:r w:rsidRPr="003430F8">
        <w:rPr>
          <w:rFonts w:ascii="Arial" w:hAnsi="Arial" w:cs="Arial"/>
          <w:sz w:val="22"/>
          <w:szCs w:val="22"/>
        </w:rPr>
        <w:t>Ενδεικτικά, τέτοια στοιχεία και δικαιολογητικά  είναι:</w:t>
      </w:r>
    </w:p>
    <w:p w:rsidR="007874FE" w:rsidRPr="003430F8" w:rsidRDefault="007874FE" w:rsidP="007874FE">
      <w:pPr>
        <w:rPr>
          <w:rFonts w:ascii="Arial" w:hAnsi="Arial" w:cs="Arial"/>
          <w:sz w:val="22"/>
          <w:szCs w:val="22"/>
        </w:rPr>
      </w:pPr>
      <w:r w:rsidRPr="003430F8">
        <w:rPr>
          <w:rFonts w:ascii="Arial" w:hAnsi="Arial" w:cs="Arial"/>
          <w:sz w:val="22"/>
          <w:szCs w:val="22"/>
        </w:rPr>
        <w:t>i) η πρωτότυπη εγγυητική επιστολή συμμετοχής, πλην των περιπτώσεων που αυτή εκδίδεται ηλεκτρονικά, άλλως η προσφορά απορρίπτεται ως απαράδεκτη, σύμφωνα με τα ειδικότερα οριζόμενα στο άρθρο 4.1. γ) της παρούσας,</w:t>
      </w: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ii) αυτά που δεν υπάγονται στις διατάξεις του άρθρου 11 παρ. 2 του ν. 2690/1999 (ενδεικτικά συμβολαιογραφικές ένορκες βεβαιώσεις ή λοιπά συμβολαιογραφικά έγγραφα),</w:t>
      </w:r>
    </w:p>
    <w:p w:rsidR="007874FE" w:rsidRPr="003430F8" w:rsidRDefault="007874FE" w:rsidP="007874FE">
      <w:pPr>
        <w:rPr>
          <w:rFonts w:ascii="Arial" w:hAnsi="Arial" w:cs="Arial"/>
          <w:sz w:val="22"/>
          <w:szCs w:val="22"/>
        </w:rPr>
      </w:pPr>
      <w:r w:rsidRPr="003430F8">
        <w:rPr>
          <w:rFonts w:ascii="Arial" w:hAnsi="Arial" w:cs="Arial"/>
          <w:sz w:val="22"/>
          <w:szCs w:val="22"/>
        </w:rPr>
        <w:t>iii)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7874FE" w:rsidRPr="003430F8" w:rsidRDefault="007874FE" w:rsidP="007874FE">
      <w:pPr>
        <w:rPr>
          <w:rFonts w:ascii="Arial" w:hAnsi="Arial" w:cs="Arial"/>
          <w:sz w:val="22"/>
          <w:szCs w:val="22"/>
        </w:rPr>
      </w:pPr>
      <w:r w:rsidRPr="003430F8">
        <w:rPr>
          <w:rFonts w:ascii="Arial" w:hAnsi="Arial" w:cs="Arial"/>
          <w:sz w:val="22"/>
          <w:szCs w:val="22"/>
        </w:rPr>
        <w:t>iv) αλλοδαπά δημόσια έντυπα έγγραφα που φέρουν την επισημείωση της Χάγης (</w:t>
      </w:r>
      <w:proofErr w:type="spellStart"/>
      <w:r w:rsidRPr="003430F8">
        <w:rPr>
          <w:rFonts w:ascii="Arial" w:hAnsi="Arial" w:cs="Arial"/>
          <w:sz w:val="22"/>
          <w:szCs w:val="22"/>
        </w:rPr>
        <w:t>Apostille</w:t>
      </w:r>
      <w:proofErr w:type="spellEnd"/>
      <w:r w:rsidRPr="003430F8">
        <w:rPr>
          <w:rFonts w:ascii="Arial" w:hAnsi="Arial" w:cs="Arial"/>
          <w:sz w:val="22"/>
          <w:szCs w:val="22"/>
        </w:rPr>
        <w:t xml:space="preserve">), ή προξενική θεώρηση και δεν έχουν επικυρωθεί από δικηγόρο. </w:t>
      </w:r>
    </w:p>
    <w:p w:rsidR="007874FE" w:rsidRPr="003430F8" w:rsidRDefault="007874FE" w:rsidP="007874FE">
      <w:pPr>
        <w:rPr>
          <w:rFonts w:ascii="Arial" w:hAnsi="Arial" w:cs="Arial"/>
          <w:sz w:val="22"/>
          <w:szCs w:val="22"/>
        </w:rPr>
      </w:pPr>
      <w:r w:rsidRPr="003430F8">
        <w:rPr>
          <w:rFonts w:ascii="Arial" w:hAnsi="Arial" w:cs="Arial"/>
          <w:sz w:val="22"/>
          <w:szCs w:val="22"/>
        </w:rPr>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δύναται να συμπληρώνονται και να υποβάλλονται σύμφωνα με το άρθρο 102 του ν. 4412/2016.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3.6  Απόσυρση προσφοράς</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Οι προσφέροντες δύνανται να ζητήσουν την απόσυρση υποβληθείσας προσφοράς, πριν την καταληκτική ημερομηνία υποβολής των προσφορών, με έγγραφο αίτημά τους προς την αναθέτουσα αρχή, σε μορφή ηλεκτρονικού αρχείου </w:t>
      </w:r>
      <w:proofErr w:type="spellStart"/>
      <w:r w:rsidRPr="003430F8">
        <w:rPr>
          <w:rFonts w:ascii="Arial" w:hAnsi="Arial" w:cs="Arial"/>
          <w:sz w:val="22"/>
          <w:szCs w:val="22"/>
        </w:rPr>
        <w:t>Portable</w:t>
      </w:r>
      <w:proofErr w:type="spellEnd"/>
      <w:r w:rsidRPr="003430F8">
        <w:rPr>
          <w:rFonts w:ascii="Arial" w:hAnsi="Arial" w:cs="Arial"/>
          <w:sz w:val="22"/>
          <w:szCs w:val="22"/>
        </w:rPr>
        <w:t xml:space="preserve"> </w:t>
      </w:r>
      <w:proofErr w:type="spellStart"/>
      <w:r w:rsidRPr="003430F8">
        <w:rPr>
          <w:rFonts w:ascii="Arial" w:hAnsi="Arial" w:cs="Arial"/>
          <w:sz w:val="22"/>
          <w:szCs w:val="22"/>
        </w:rPr>
        <w:t>Document</w:t>
      </w:r>
      <w:proofErr w:type="spellEnd"/>
      <w:r w:rsidRPr="003430F8">
        <w:rPr>
          <w:rFonts w:ascii="Arial" w:hAnsi="Arial" w:cs="Arial"/>
          <w:sz w:val="22"/>
          <w:szCs w:val="22"/>
        </w:rPr>
        <w:t xml:space="preserve"> </w:t>
      </w:r>
      <w:proofErr w:type="spellStart"/>
      <w:r w:rsidRPr="003430F8">
        <w:rPr>
          <w:rFonts w:ascii="Arial" w:hAnsi="Arial" w:cs="Arial"/>
          <w:sz w:val="22"/>
          <w:szCs w:val="22"/>
        </w:rPr>
        <w:t>Format</w:t>
      </w:r>
      <w:proofErr w:type="spellEnd"/>
      <w:r w:rsidRPr="003430F8">
        <w:rPr>
          <w:rFonts w:ascii="Arial" w:hAnsi="Arial" w:cs="Arial"/>
          <w:sz w:val="22"/>
          <w:szCs w:val="22"/>
        </w:rPr>
        <w:t xml:space="preserve"> (PDF) που υποβάλλεται σύμφωνα με τις </w:t>
      </w:r>
      <w:proofErr w:type="spellStart"/>
      <w:r w:rsidRPr="003430F8">
        <w:rPr>
          <w:rFonts w:ascii="Arial" w:hAnsi="Arial" w:cs="Arial"/>
          <w:sz w:val="22"/>
          <w:szCs w:val="22"/>
        </w:rPr>
        <w:t>περ</w:t>
      </w:r>
      <w:proofErr w:type="spellEnd"/>
      <w:r w:rsidRPr="003430F8">
        <w:rPr>
          <w:rFonts w:ascii="Arial" w:hAnsi="Arial" w:cs="Arial"/>
          <w:sz w:val="22"/>
          <w:szCs w:val="22"/>
        </w:rPr>
        <w:t>. ii) ή iv) της παρ. β του άρθρου 4.2. της παρούσας,  μέσω της λειτουργικότητας «Επικοινωνία» του υποσυστήματος. Πιστοποιημένος χρήστης της αναθέτουσας αρχής, χωρίς να απαιτείται απόφαση της τελευταίας, προβαίνει στην απόρριψη της σχετικής ηλεκτρονικής προσφοράς στο υποσύστημα πριν την καταληκτική ημερομηνία υποβολής της προσφοράς. Κατόπιν, ο οικονομικός φορέας δύναται να υποβάλει εκ νέου προσφορά, μέσω του υποσυστήματος, έως την καταληκτική ημερομηνία υποβολής  των προσφορών.</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16" w:name="_Toc220052552"/>
      <w:bookmarkStart w:id="17" w:name="_Toc224219288"/>
      <w:r w:rsidRPr="003430F8">
        <w:rPr>
          <w:rFonts w:ascii="Arial" w:hAnsi="Arial" w:cs="Arial"/>
          <w:b/>
          <w:sz w:val="22"/>
          <w:szCs w:val="22"/>
        </w:rPr>
        <w:t>Άρθρο 4: Διαδικασία ηλεκτρονικής αποσφράγισης και αξιολόγησης των προσφορών - Κατακύρωση - Σύναψη σύμβασης/ Προδικαστική Προσφυγή/ Προσωρινή δικαστική προστασία</w:t>
      </w:r>
      <w:bookmarkEnd w:id="16"/>
      <w:bookmarkEnd w:id="17"/>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bookmarkStart w:id="18" w:name="__RefHeading__4414_797281927"/>
      <w:bookmarkEnd w:id="18"/>
      <w:r w:rsidRPr="003430F8">
        <w:rPr>
          <w:rFonts w:ascii="Arial" w:hAnsi="Arial" w:cs="Arial"/>
          <w:sz w:val="22"/>
          <w:szCs w:val="22"/>
        </w:rPr>
        <w:t>4.1 Ηλεκτρονική Αποσφράγιση/ Αξιολόγηση/  Έγκριση πρακτικού</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α) </w:t>
      </w:r>
      <w:r w:rsidRPr="003430F8">
        <w:rPr>
          <w:rFonts w:ascii="Arial" w:eastAsia="Calibri" w:hAnsi="Arial" w:cs="Arial"/>
          <w:sz w:val="22"/>
          <w:szCs w:val="22"/>
        </w:rPr>
        <w:t>Μετά την καταληκτική ημερομηνία υποβολής προσφορών, όπως ορίζεται στο άρθρο 18 της παρούσας, και πριν την ηλεκτρονική αποσφράγιση, πιστοποιημένος χρήστης της αναθέτουσας αρχής μεταβιβάζει την αρμοδιότητα διαχείρισης του ηλεκτρονικού διαγωνισμού σε πιστοποιημένο χρήστη της Επιτροπής Διαγωνισμού.</w:t>
      </w:r>
    </w:p>
    <w:p w:rsidR="007874FE" w:rsidRPr="003430F8" w:rsidRDefault="007874FE" w:rsidP="007874FE">
      <w:pPr>
        <w:rPr>
          <w:rFonts w:ascii="Arial" w:eastAsia="Calibri" w:hAnsi="Arial" w:cs="Arial"/>
          <w:sz w:val="22"/>
          <w:szCs w:val="22"/>
        </w:rPr>
      </w:pP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t xml:space="preserve">β) Η αναθέτουσα αρχή διαβιβάζει στον Πρόεδρο της Επιτροπής Διαγωνισμού τους κλειστούς φακέλους με τις πρωτότυπες εγγυήσεις συμμετοχής που έχουν προσκομιστεί πριν από την ημερομηνία και ώρα αποσφράγισης των προσφορών που ορίζεται, ομοίως, στο άρθρο 18 της παρούσας.  </w:t>
      </w:r>
    </w:p>
    <w:p w:rsidR="007874FE" w:rsidRPr="003430F8" w:rsidRDefault="007874FE" w:rsidP="007874FE">
      <w:pPr>
        <w:rPr>
          <w:rFonts w:ascii="Arial" w:eastAsia="Calibri" w:hAnsi="Arial" w:cs="Arial"/>
          <w:sz w:val="22"/>
          <w:szCs w:val="22"/>
        </w:rPr>
      </w:pP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t xml:space="preserve">Η  Επιτροπή Διαγωνισμού, κατά την ημερομηνία και ώρα που ορίζεται στο άρθρο 18, προβαίνει σε ηλεκτρονική αποσφράγιση του </w:t>
      </w:r>
      <w:proofErr w:type="spellStart"/>
      <w:r w:rsidRPr="003430F8">
        <w:rPr>
          <w:rFonts w:ascii="Arial" w:eastAsia="Calibri" w:hAnsi="Arial" w:cs="Arial"/>
          <w:sz w:val="22"/>
          <w:szCs w:val="22"/>
        </w:rPr>
        <w:t>υποφακέλου</w:t>
      </w:r>
      <w:proofErr w:type="spellEnd"/>
      <w:r w:rsidRPr="003430F8">
        <w:rPr>
          <w:rFonts w:ascii="Arial" w:eastAsia="Calibri" w:hAnsi="Arial" w:cs="Arial"/>
          <w:sz w:val="22"/>
          <w:szCs w:val="22"/>
        </w:rPr>
        <w:t xml:space="preserve"> «Δικαιολογητικά Συμμετοχής» και του </w:t>
      </w:r>
      <w:proofErr w:type="spellStart"/>
      <w:r w:rsidRPr="003430F8">
        <w:rPr>
          <w:rFonts w:ascii="Arial" w:eastAsia="Calibri" w:hAnsi="Arial" w:cs="Arial"/>
          <w:sz w:val="22"/>
          <w:szCs w:val="22"/>
        </w:rPr>
        <w:t>υποφακέλου</w:t>
      </w:r>
      <w:proofErr w:type="spellEnd"/>
      <w:r w:rsidRPr="003430F8">
        <w:rPr>
          <w:rFonts w:ascii="Arial" w:eastAsia="Calibri" w:hAnsi="Arial" w:cs="Arial"/>
          <w:sz w:val="22"/>
          <w:szCs w:val="22"/>
        </w:rPr>
        <w:t xml:space="preserve"> “Οικονομική Προσφορά”, χωρίς να παρέχει στους προσφέροντες πρόσβαση στα υποβληθέντα δικαιολογητικά συμμετοχής ή στις υποβληθείσες οικονομικές προσφορές.</w:t>
      </w:r>
    </w:p>
    <w:p w:rsidR="007874FE" w:rsidRPr="003430F8" w:rsidRDefault="007874FE" w:rsidP="007874FE">
      <w:pPr>
        <w:rPr>
          <w:rFonts w:ascii="Arial" w:hAnsi="Arial" w:cs="Arial"/>
          <w:sz w:val="22"/>
          <w:szCs w:val="22"/>
        </w:rPr>
      </w:pPr>
    </w:p>
    <w:p w:rsidR="007874FE" w:rsidRPr="003430F8" w:rsidRDefault="007874FE" w:rsidP="007874FE">
      <w:pPr>
        <w:rPr>
          <w:rFonts w:ascii="Arial" w:eastAsia="Calibri" w:hAnsi="Arial" w:cs="Arial"/>
          <w:sz w:val="22"/>
          <w:szCs w:val="22"/>
        </w:rPr>
      </w:pPr>
      <w:bookmarkStart w:id="19" w:name="_Hlk69497846"/>
      <w:r w:rsidRPr="003430F8">
        <w:rPr>
          <w:rFonts w:ascii="Arial" w:eastAsia="Calibri" w:hAnsi="Arial" w:cs="Arial"/>
          <w:sz w:val="22"/>
          <w:szCs w:val="22"/>
        </w:rPr>
        <w:t>γ)  Μετά την ως άνω αποσφράγιση, και πριν την έκδοση οποιασδήποτε απόφασης σχετικά με την αξιολόγηση των προσφορών της παρούσας, η Επιτροπή Διαγωνισμού, προβαίνει στις ακόλουθες ενέργειες:</w:t>
      </w:r>
    </w:p>
    <w:p w:rsidR="007874FE" w:rsidRPr="003430F8" w:rsidRDefault="007874FE" w:rsidP="007874FE">
      <w:pPr>
        <w:rPr>
          <w:rFonts w:ascii="Arial" w:eastAsia="Calibri" w:hAnsi="Arial" w:cs="Arial"/>
          <w:sz w:val="22"/>
          <w:szCs w:val="22"/>
        </w:rPr>
      </w:pP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t xml:space="preserve">i) αναρτά στον ηλεκτρονικό χώρο «Συνημμένα Ηλεκτρονικού Διαγωνισμού», τον σχετικό κατάλογο προσφερόντων, όπως αυτός παράγεται από το υποσύστημα, με δικαίωμα πρόσβασης μόνον στους προσφέροντες, </w:t>
      </w:r>
    </w:p>
    <w:p w:rsidR="007874FE" w:rsidRPr="003430F8" w:rsidRDefault="007874FE" w:rsidP="007874FE">
      <w:pPr>
        <w:rPr>
          <w:rFonts w:ascii="Arial" w:eastAsia="Calibri" w:hAnsi="Arial" w:cs="Arial"/>
          <w:sz w:val="22"/>
          <w:szCs w:val="22"/>
        </w:rPr>
      </w:pP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t xml:space="preserve">ii) ελέγχει εάν προσκομίστηκαν οι απαιτούμενες πρωτότυπες εγγυητικές επιστολές συμμετοχής, σύμφωνα με την παρ. 3.5 </w:t>
      </w:r>
      <w:proofErr w:type="spellStart"/>
      <w:r w:rsidRPr="003430F8">
        <w:rPr>
          <w:rFonts w:ascii="Arial" w:eastAsia="Calibri" w:hAnsi="Arial" w:cs="Arial"/>
          <w:sz w:val="22"/>
          <w:szCs w:val="22"/>
        </w:rPr>
        <w:t>περ</w:t>
      </w:r>
      <w:proofErr w:type="spellEnd"/>
      <w:r w:rsidRPr="003430F8">
        <w:rPr>
          <w:rFonts w:ascii="Arial" w:eastAsia="Calibri" w:hAnsi="Arial" w:cs="Arial"/>
          <w:sz w:val="22"/>
          <w:szCs w:val="22"/>
        </w:rPr>
        <w:t xml:space="preserve">. β) του άρθρου 3 της παρούσας. </w:t>
      </w:r>
      <w:r w:rsidRPr="003430F8">
        <w:rPr>
          <w:rFonts w:ascii="Arial" w:hAnsi="Arial" w:cs="Arial"/>
          <w:sz w:val="22"/>
          <w:szCs w:val="22"/>
        </w:rPr>
        <w:t xml:space="preserve">Η προσφορά οικονομικού φορέα που παρέλειψε είτε να προσκομίσει την απαιτούμενη πρωτότυπη εγγύηση συμμετοχής, σε </w:t>
      </w:r>
      <w:r w:rsidRPr="003430F8">
        <w:rPr>
          <w:rFonts w:ascii="Arial" w:hAnsi="Arial" w:cs="Arial"/>
          <w:sz w:val="22"/>
          <w:szCs w:val="22"/>
        </w:rPr>
        <w:lastRenderedPageBreak/>
        <w:t xml:space="preserve">περίπτωση υποβολής </w:t>
      </w:r>
      <w:proofErr w:type="spellStart"/>
      <w:r w:rsidRPr="003430F8">
        <w:rPr>
          <w:rFonts w:ascii="Arial" w:hAnsi="Arial" w:cs="Arial"/>
          <w:sz w:val="22"/>
          <w:szCs w:val="22"/>
        </w:rPr>
        <w:t>έγχαρτης</w:t>
      </w:r>
      <w:proofErr w:type="spellEnd"/>
      <w:r w:rsidRPr="003430F8">
        <w:rPr>
          <w:rFonts w:ascii="Arial" w:hAnsi="Arial" w:cs="Arial"/>
          <w:sz w:val="22"/>
          <w:szCs w:val="22"/>
        </w:rPr>
        <w:t xml:space="preserve"> εγγύησης συμμετοχής, είτε να υποβάλει την απαιτούμενη εγγύηση ηλεκτρονικής έκδοσης στον οικείο ηλεκτρονικό (υπό)-φάκελο μέχρι την καταληκτική ημερομηνία υποβολής των προσφορών, απορρίπτεται ως απαράδεκτη, μετά από γνώμη της Επιτροπής Διαγωνισμού, η οποία συντάσσει πρακτικό για τα αποτελέσματα του ανωτέρω ελέγχου και υποβάλλει στην αναθέτουσα αρχή το σχετικό ηλεκτρονικό αρχείο, ως “εσωτερικό”, μέσω της λειτουργίας “επικοινωνία” του υποσυστήματος, προς έγκριση για τη λήψη απόφασης απόρριψης της προσφοράς, σύμφωνα με την παρ. 1 του άρθρου 72 του ν. 4412/2016.</w:t>
      </w: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t>Μετά την έκδοση της απόφασης έγκρισης του ανωτέρω πρακτικού για την απόρριψη της προσφοράς, η αναθέτουσα αρχή κοινοποιεί την απόφαση σε όλους τους προσφέροντες.</w:t>
      </w:r>
    </w:p>
    <w:p w:rsidR="007874FE" w:rsidRPr="003430F8" w:rsidRDefault="007874FE" w:rsidP="007874FE">
      <w:pPr>
        <w:rPr>
          <w:rFonts w:ascii="Arial" w:hAnsi="Arial" w:cs="Arial"/>
          <w:sz w:val="22"/>
          <w:szCs w:val="22"/>
        </w:rPr>
      </w:pPr>
      <w:r w:rsidRPr="003430F8">
        <w:rPr>
          <w:rFonts w:ascii="Arial" w:eastAsia="Calibri" w:hAnsi="Arial" w:cs="Arial"/>
          <w:sz w:val="22"/>
          <w:szCs w:val="22"/>
        </w:rPr>
        <w:t>Η απόφαση απόρριψης της προσφοράς εκδίδεται πριν την έκδοση οποιασδήποτε άλλης απόφασης σχετικά με την αξιολόγηση των προσφορών της παρούσας διαδικασίας</w:t>
      </w:r>
      <w:r w:rsidRPr="003430F8">
        <w:rPr>
          <w:rFonts w:ascii="Arial" w:hAnsi="Arial" w:cs="Arial"/>
          <w:sz w:val="22"/>
          <w:szCs w:val="22"/>
        </w:rPr>
        <w:t>.</w:t>
      </w:r>
    </w:p>
    <w:bookmarkEnd w:id="19"/>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eastAsia="Calibri" w:hAnsi="Arial" w:cs="Arial"/>
          <w:sz w:val="22"/>
          <w:szCs w:val="22"/>
        </w:rPr>
        <w:t xml:space="preserve">iii) Στη συνέχεια διαβιβάζει τον σχετικό κατάλογο προσφερόντων, κατά σειρά μειοδοσίας, </w:t>
      </w:r>
      <w:bookmarkStart w:id="20" w:name="_Hlk69497917"/>
      <w:r w:rsidRPr="003430F8">
        <w:rPr>
          <w:rFonts w:ascii="Arial" w:eastAsia="Calibri" w:hAnsi="Arial" w:cs="Arial"/>
          <w:sz w:val="22"/>
          <w:szCs w:val="22"/>
        </w:rPr>
        <w:t xml:space="preserve">στην αναθέτουσα αρχή και στους προσφέροντες, </w:t>
      </w:r>
      <w:bookmarkEnd w:id="20"/>
      <w:r w:rsidRPr="003430F8">
        <w:rPr>
          <w:rFonts w:ascii="Arial" w:eastAsia="Calibri" w:hAnsi="Arial" w:cs="Arial"/>
          <w:sz w:val="22"/>
          <w:szCs w:val="22"/>
        </w:rPr>
        <w:t>προκειμένου να λάβουν γνώση, και τον αναρτά στον ηλεκτρονικό χώρο «Συνημμένα Ηλεκτρονικού Διαγωνισμού», με δικαίωμα πρόσβασης μόνο στους προσφέροντες.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δ) </w:t>
      </w:r>
      <w:r w:rsidRPr="003430F8">
        <w:rPr>
          <w:rFonts w:ascii="Arial" w:eastAsia="Calibri" w:hAnsi="Arial" w:cs="Arial"/>
          <w:sz w:val="22"/>
          <w:szCs w:val="22"/>
        </w:rPr>
        <w:t>Περαιτέρω, η</w:t>
      </w:r>
      <w:r w:rsidRPr="003430F8">
        <w:rPr>
          <w:rFonts w:ascii="Arial" w:hAnsi="Arial" w:cs="Arial"/>
          <w:sz w:val="22"/>
          <w:szCs w:val="22"/>
        </w:rPr>
        <w:t xml:space="preserve"> Επιτροπή Διαγωνισμού προβαίνει, κατά σειρά μειοδοσίας, σε έλεγχο της ολόγραφης και αριθμητικής αναγραφής  των επιμέρους ποσοστών έκπτωσης  και της ομαλής μεταξύ τους σχέσης, βάσει της παραγωγής σχετικού ψηφιακού αρχείου, μέσα από το υποσύστημα. </w:t>
      </w:r>
    </w:p>
    <w:p w:rsidR="007874FE" w:rsidRPr="003430F8" w:rsidRDefault="007874FE" w:rsidP="007874FE">
      <w:pPr>
        <w:rPr>
          <w:rFonts w:ascii="Arial" w:hAnsi="Arial" w:cs="Arial"/>
          <w:sz w:val="22"/>
          <w:szCs w:val="22"/>
        </w:rPr>
      </w:pPr>
      <w:r w:rsidRPr="003430F8">
        <w:rPr>
          <w:rFonts w:ascii="Arial" w:hAnsi="Arial" w:cs="Arial"/>
          <w:sz w:val="22"/>
          <w:szCs w:val="22"/>
        </w:rPr>
        <w:t>Για την εφαρμογή του ελέγχου ομαλότητας, χρησιμοποιείται από την Επιτροπή Διαγωνισμού η μέση έκπτωση προσφοράς (</w:t>
      </w:r>
      <w:proofErr w:type="spellStart"/>
      <w:r w:rsidRPr="003430F8">
        <w:rPr>
          <w:rFonts w:ascii="Arial" w:hAnsi="Arial" w:cs="Arial"/>
          <w:sz w:val="22"/>
          <w:szCs w:val="22"/>
        </w:rPr>
        <w:t>Εμ</w:t>
      </w:r>
      <w:proofErr w:type="spellEnd"/>
      <w:r w:rsidRPr="003430F8">
        <w:rPr>
          <w:rFonts w:ascii="Arial" w:hAnsi="Arial" w:cs="Arial"/>
          <w:sz w:val="22"/>
          <w:szCs w:val="22"/>
        </w:rPr>
        <w:t xml:space="preserve">), σύμφωνα με τα οριζόμενα στα άρθρα 95 και 98 του ν. 4412/2016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ε) Όλες οι οικονομικές προσφορές, μετά τις τυχόν αναγκαίες διορθώσεις, καταχωρίζονται, κατά τη σειρά μειοδοσίας, στο πρακτικό της επιτροπής.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στ) Ακολούθως, την ίδια ημέρα η Επιτροπή Διαγωνισμού ελέγχει τα δικαιολογητικά συμμετοχής του άρθρου 24.2 της παρούσας, κατά τη σειρά της μειοδοσίας, αρχίζοντας από τον πρώτο μειοδότη. Αν η ολοκλήρωση του ελέγχου αυτού δεν είναι δυνατή την ίδια μέρα, λόγω του μεγάλου αριθμού των προσφορών, ελέγχονται τουλάχιστον οι δέκα (10) πρώτες κατά σειρά μειοδοσίας προσφορές. Στην περίπτωση αυτή  η διαδικασία συνεχίζεται τις επόμενες εργάσιμες ημέρες.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ζ) Η Επιτροπή Διαγωνισμού, παράλληλα με τις ως άνω ενέργειες, επικοινωνεί με τους εκδότες που αναγράφονται στις υποβληθείσες εγγυητικές επιστολές, προκειμένου να διαπιστώσει την εγκυρότητά τους. Αν διαπιστωθεί πλαστότητα εγγυητικής επιστολής, ο υποψήφιος αποκλείεται από τον διαγωνισμό και υποβάλλεται μηνυτήρια αναφορά στον αρμόδιο εισαγγελέα.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η) Η περιγραφόμενη διαδικασία καταχωρείται στο πρακτικό της Επιτροπής Διαγωνισμού ή σε παράρτημά του, που υπογράφεται από τον Πρόεδρο και τα μέλη της.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Ως ασυνήθιστα χαμηλές προσφορές τεκμαίρονται οικονομικές προσφορές που εμφανίζουν απόκλιση μεγαλύτερη των δέκα (10) ποσοστιαίων μονάδων από τον μέσο όρο του συνόλου των εκπτώσεων των παραδεκτών προσφορών που υποβλήθηκαν.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Η αναθέτουσα αρχή δύναται να κρίνει ότι συνιστούν ασυνήθιστα χαμηλές  και προσφορές με μικρότερη ή καθόλου απόκλιση από το ως άνω όριο.</w:t>
      </w:r>
      <w:r w:rsidRPr="003430F8">
        <w:rPr>
          <w:rFonts w:ascii="Arial" w:hAnsi="Arial" w:cs="Arial"/>
          <w:sz w:val="22"/>
          <w:szCs w:val="22"/>
        </w:rPr>
        <w:br/>
      </w:r>
    </w:p>
    <w:p w:rsidR="007874FE" w:rsidRPr="003430F8" w:rsidRDefault="007874FE" w:rsidP="007874FE">
      <w:pPr>
        <w:rPr>
          <w:rFonts w:ascii="Arial" w:hAnsi="Arial" w:cs="Arial"/>
          <w:sz w:val="22"/>
          <w:szCs w:val="22"/>
        </w:rPr>
      </w:pPr>
      <w:r w:rsidRPr="003430F8">
        <w:rPr>
          <w:rFonts w:ascii="Arial" w:hAnsi="Arial" w:cs="Arial"/>
          <w:sz w:val="22"/>
          <w:szCs w:val="22"/>
        </w:rPr>
        <w:t xml:space="preserve">Στις παραπάνω περιπτώσεις, η αναθέτουσα αρχή απαιτεί από τους οικονομικούς φορείς να εξηγήσουν την τιμή ή το κόστος που προτείνουν στην προσφορά τους, εντός αποκλειστικής προθεσμίας είκοσι (20) ημερών από την κοινοποίηση της σχετικής πρόσκλησης, η οποία αποστέλλεται μέσω της λειτουργίας «Επικοινωνία» του υποσυστήματος.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Αν οικονομικός φορέας δεν ανταποκριθεί στη σχετική πρόσκληση της αναθέτουσας αρχής εντός της άνω προθεσμίας και δεν υποβάλει εξηγήσεις, η προσφορά του απορρίπτεται ως μη κανονική και καταπίπτει υπέρ της αναθέτουσας αρχής η εγγυητική επιστολή συμμετοχής. Αν οι εξηγήσεις δεν γίνουν αποδεκτές, η προσφορά απορρίπτεται, ωστόσο δεν καταπίπτει η εγγυητική επιστολή συμμετοχής.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Οι παρεχόμενες εξηγήσεις του οικονομικού φορέα, οι οποίες υποβάλλονται, ομοίως, μέσω της λειτουργίας «Επικοινωνία», ιδίως ως προς τον προσδιορισμό οικονομικών μεγεθών, βάσει των οποίων ο προσφέρων διαμόρφωσε την προσφορά του, αποτελούν δεσμευτικές συμφωνίες και τμήμα της σύμβασης ανάθεσης που δεν μπορούν να μεταβληθούν καθ’ όλη τη διάρκεια εκτέλεσης της σύμβασης.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Κατά τα λοιπά εφαρμόζονται τα αναλυτικά αναφερόμενα στα άρθρα 88 και 89 του ν. 4412/2016.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Η Επιτροπή Διαγωνισμού ολοκληρώνει τη σύνταξη του σχετικού πρακτικού με το αποτέλεσμα της διαδικασίας και υποβάλλει στην αναθέτουσα αρχή το σχετικό ηλεκτρονικό αρχείο, ως “εσωτερικό”, προς έγκριση, μεταβιβάζοντας παράλληλα εκ νέου την αρμοδιότητα διαχείρισης του ηλεκτρονικού διαγωνισμού στον αρμόδιο πιστοποιημένο χρήστη της αναθέτουσας αρχής.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Η αποδοχή ή απόρριψη των εξηγήσεων των οικονομικών φορέων, κατόπιν γνώμης της Επιτροπής Διαγωνισμού, η οποία περιλαμβάνεται στο ως άνω πρακτικό, ενσωματώνεται στην απόφαση της επόμενης περίπτωσης (θ). Για την εξέταση των εξηγήσεων δύναται να συγκροτούνται και έκτακτες επιτροπές ή ομάδες εργασίας, κατά τα οριζόμενα στην παρ. 3 του άρθρου 221 του ν. 4412/2016.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θ) Στη συνέχεια, η αναθέτουσα αρχή κοινοποιεί την απόφαση έγκρισης του πρακτικού σε όλους τους προσφέροντες, εκτός αυτών οι  οποίοι αποκλείστηκαν οριστικά, λόγω μη υποβολής ή προσκόμισης της πρωτότυπης εγγύησης συμμετοχής, σύμφωνα με την περίπτωση (γ) της παρούσας παραγράφου4.1 και παρέχει πρόσβαση στα υποβληθέντα δικαιολογητικά συμμετοχής και στις οικονομικές προσφορές των λοιπών προσφερόντων. Κατά της απόφασης αυτής χωρεί προδικαστική προσφυγή, κατά τα οριζόμενα στην παράγραφο 4.3 της παρούσης.</w:t>
      </w:r>
    </w:p>
    <w:p w:rsidR="007874FE" w:rsidRPr="003430F8" w:rsidRDefault="007874FE" w:rsidP="007874FE">
      <w:pPr>
        <w:rPr>
          <w:rFonts w:ascii="Arial" w:hAnsi="Arial" w:cs="Arial"/>
          <w:sz w:val="22"/>
          <w:szCs w:val="22"/>
          <w:highlight w:val="yellow"/>
        </w:rPr>
      </w:pPr>
    </w:p>
    <w:p w:rsidR="007874FE" w:rsidRPr="003430F8" w:rsidRDefault="007874FE" w:rsidP="007874FE">
      <w:pPr>
        <w:rPr>
          <w:rFonts w:ascii="Arial" w:hAnsi="Arial" w:cs="Arial"/>
          <w:sz w:val="22"/>
          <w:szCs w:val="22"/>
        </w:rPr>
      </w:pPr>
      <w:r w:rsidRPr="003430F8">
        <w:rPr>
          <w:rFonts w:ascii="Arial" w:hAnsi="Arial" w:cs="Arial"/>
          <w:sz w:val="22"/>
          <w:szCs w:val="22"/>
        </w:rPr>
        <w:t>ι) Επισημαίνεται, τέλος, ότι σε περίπτωση που οι προσφορές έχουν την ίδια ακριβώς τιμή (ισότιμες), η αναθέτουσα αρχή επιλέγει τον (προσωρινό) ανάδοχο με κλήρωση μεταξύ των οικονομικών φορέων που υπέβαλαν ισότιμες προσφορές. Η κλήρωση γίνεται ενώπιον της Επιτροπής Διαγωνισμού και παρουσία των οικονομικών φορέων που υπέβαλαν τις ισότιμες προσφορές, σε ημέρα και ώρα που θα τους γνωστοποιηθεί  μέσω της λειτουργικότητας “επικοινωνία” του υποσυστήματος.</w:t>
      </w:r>
    </w:p>
    <w:p w:rsidR="007874FE" w:rsidRPr="003430F8" w:rsidRDefault="007874FE" w:rsidP="007874FE">
      <w:pPr>
        <w:rPr>
          <w:rFonts w:ascii="Arial" w:hAnsi="Arial" w:cs="Arial"/>
          <w:sz w:val="22"/>
          <w:szCs w:val="22"/>
        </w:rPr>
      </w:pPr>
      <w:r w:rsidRPr="003430F8">
        <w:rPr>
          <w:rFonts w:ascii="Arial" w:hAnsi="Arial" w:cs="Arial"/>
          <w:sz w:val="22"/>
          <w:szCs w:val="22"/>
        </w:rPr>
        <w:t>Τα αποτελέσματα της ως άνω κλήρωσης ενσωματώνονται, ομοίως, στην απόφαση της προηγούμενης περίπτωσης (θ).</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bookmarkStart w:id="21" w:name="__RefHeading__4416_797281927"/>
      <w:bookmarkEnd w:id="21"/>
    </w:p>
    <w:p w:rsidR="007874FE" w:rsidRPr="003430F8" w:rsidRDefault="007874FE" w:rsidP="007874FE">
      <w:pPr>
        <w:rPr>
          <w:rFonts w:ascii="Arial" w:hAnsi="Arial" w:cs="Arial"/>
          <w:sz w:val="22"/>
          <w:szCs w:val="22"/>
        </w:rPr>
      </w:pPr>
      <w:r w:rsidRPr="003430F8">
        <w:rPr>
          <w:rFonts w:ascii="Arial" w:hAnsi="Arial" w:cs="Arial"/>
          <w:sz w:val="22"/>
          <w:szCs w:val="22"/>
        </w:rPr>
        <w:t>4.2 Πρόσκληση υποβολής δικαιολογητικών προσωρινού αναδόχου/ Κατακύρωση/Πρόσκληση για υπογραφή σύμβασης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α) Μετά  την αξιολόγηση των προσφορών, η αναθέτουσα αρχή προσκαλεί, στο πλαίσιο της παρούσας ηλεκτρονικής διαδικασίας σύναψης σύμβασης και μέσω της λειτουργικότητας της «Επικοινωνίας», τον προσωρινό ανάδοχο να υποβάλει, εντός προθεσμίας δέκα (10) ημερών από την κοινοποίηση της σχετικής έγγραφης ειδοποίησης, τα προβλεπόμενα στο άρθρο 23 της παρούσας αποδεικτικά μέσα (δικαιολογητικά προσωρινού αναδόχου) και τα αποδεικτικά έγγραφα νομιμοποίησης. Ο προσωρινός ανάδοχος δύναται να υποβάλει, εντός της ως άνω προθεσμίας, αίτημα παράτασης, συνοδευόμενο από αποδεικτικά έγγραφα που βεβαιώνουν ότι έχει αιτηθεί τη  χορήγηση δικαιολογητικών προσωρινού αναδόχου. Στην περίπτωση αυτή, η αναθέτουσα αρχή παρατείνει τη σχετική  προθεσμία  έως ότου τα αιτηθέντα δικαιολογητικά χορηγηθούν  από τις αρμόδιες δημόσιες αρχές.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β) Τα δικαιολογητικά  προσωρινού αναδόχου υποβάλλονται από τον οικονομικό φορέα ηλεκτρονικά, μέσω της λειτουργικότητας της «Επικοινωνίας», στην αναθέτουσα αρχή, δεν απαιτείται να προσκομιστούν και σε έντυπη μορφή και γίνονται αποδεκτά, ανά περίπτωση, εφόσον υποβάλλονται σύμφωνα με τα προβλεπόμενα στις διατάξεις: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i) είτε των άρθρων 13, 14 και 28 του ν. 4727/2020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e-</w:t>
      </w:r>
      <w:proofErr w:type="spellStart"/>
      <w:r w:rsidRPr="003430F8">
        <w:rPr>
          <w:rFonts w:ascii="Arial" w:hAnsi="Arial" w:cs="Arial"/>
          <w:sz w:val="22"/>
          <w:szCs w:val="22"/>
        </w:rPr>
        <w:t>Apostille</w:t>
      </w:r>
      <w:proofErr w:type="spellEnd"/>
      <w:r w:rsidRPr="003430F8">
        <w:rPr>
          <w:rFonts w:ascii="Arial" w:hAnsi="Arial" w:cs="Arial"/>
          <w:sz w:val="22"/>
          <w:szCs w:val="22"/>
        </w:rPr>
        <w:t>,</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ii) είτε των άρθρων 15 και 27 του ν. 4727/2020 περί ηλεκτρονικών ιδιωτικών εγγράφων που φέρουν ηλεκτρονική υπογραφή ή σφραγίδα,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iii) είτε του άρθρου 11 του ν. 2690/1999, όπως ισχύει περί βεβαίωσης του γνησίου της υπογραφής- επικύρωσης των αντιγράφων,</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iv) είτε της παρ. 2 του άρθρου 37 του ν. 4412/2016, περί χρήσης ηλεκτρονικών υπογραφών σε ηλεκτρονικές διαδικασίες δημοσίων συμβάσεων,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v) είτε της παρ. 13 του άρθρου 80 του ν.4412/2016, περί </w:t>
      </w:r>
      <w:proofErr w:type="spellStart"/>
      <w:r w:rsidRPr="003430F8">
        <w:rPr>
          <w:rFonts w:ascii="Arial" w:hAnsi="Arial" w:cs="Arial"/>
          <w:sz w:val="22"/>
          <w:szCs w:val="22"/>
        </w:rPr>
        <w:t>συνυποβολής</w:t>
      </w:r>
      <w:proofErr w:type="spellEnd"/>
      <w:r w:rsidRPr="003430F8">
        <w:rPr>
          <w:rFonts w:ascii="Arial" w:hAnsi="Arial" w:cs="Arial"/>
          <w:sz w:val="22"/>
          <w:szCs w:val="22"/>
        </w:rPr>
        <w:t xml:space="preserve"> υπεύθυνης δήλωσης στην περίπτωση απλής φωτοτυπίας ιδιωτικών εγγράφων.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Δεν προσκομίζονται σε έντυπη μορφή τα ΦΕΚ, τα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Τα ως άνω στοιχεία και δικαιολογητικά καταχωρίζονται από  τον οικονομικό φορέα σε μορφή ηλεκτρονικών αρχείων με </w:t>
      </w:r>
      <w:proofErr w:type="spellStart"/>
      <w:r w:rsidRPr="003430F8">
        <w:rPr>
          <w:rFonts w:ascii="Arial" w:hAnsi="Arial" w:cs="Arial"/>
          <w:sz w:val="22"/>
          <w:szCs w:val="22"/>
        </w:rPr>
        <w:t>μορφότυπο</w:t>
      </w:r>
      <w:proofErr w:type="spellEnd"/>
      <w:r w:rsidRPr="003430F8">
        <w:rPr>
          <w:rFonts w:ascii="Arial" w:hAnsi="Arial" w:cs="Arial"/>
          <w:sz w:val="22"/>
          <w:szCs w:val="22"/>
        </w:rPr>
        <w:t xml:space="preserve"> PDF.</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β.1) 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τους, προσκομίζονται, με ευθύνη του οικονομικού φορέα, στην αναθέτουσα αρχή, σε έντυπη μορφή και σε κλειστό φάκελο, στον οποίο αναγράφονται ο αποστολέας, τα στοιχεία του διαγωνισμού και ως παραλήπτης η Επιτροπή, τα στοιχεία και δικαιολογητικά που απαιτείται να προσκομιστούν σε έντυπη μορφή (ως πρωτότυπα ή ακριβή αντίγραφα).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Τέτοια στοιχεία και δικαιολογητικά ενδεικτικά είναι:</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i) αυτά που δεν υπάγονται στις διατάξεις του άρθρου 11 παρ. 2 του ν. 2690/1999, όπως ισχύει, (ενδεικτικά συμβολαιογραφικές ένορκες βεβαιώσεις ή λοιπά συμβολαιογραφικά έγγραφα). </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ii)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iii) τα έντυπα έγγραφα που φέρουν τη Σφραγίδα της Χάγης (</w:t>
      </w:r>
      <w:proofErr w:type="spellStart"/>
      <w:r w:rsidRPr="003430F8">
        <w:rPr>
          <w:rFonts w:ascii="Arial" w:hAnsi="Arial" w:cs="Arial"/>
          <w:sz w:val="22"/>
          <w:szCs w:val="22"/>
        </w:rPr>
        <w:t>Apostille</w:t>
      </w:r>
      <w:proofErr w:type="spellEnd"/>
      <w:r w:rsidRPr="003430F8">
        <w:rPr>
          <w:rFonts w:ascii="Arial" w:hAnsi="Arial" w:cs="Arial"/>
          <w:sz w:val="22"/>
          <w:szCs w:val="22"/>
        </w:rPr>
        <w:t>) ή προξενική θεώρηση και δεν είναι επικυρωμένα από δικηγόρο.</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Σημειώνεται, ότι στα αλλοδαπά δημόσια έγγραφα και δικαιολογητικά εφαρμόζεται η Συνθήκη της Χάγης της 5ης.10.1961, που κυρώθηκε με τον ν. 1497/1984 (Α΄188), εφόσον συντάσσονται σε κράτη που έχουν προσχωρήσει στη Συνθήκη, άλλως φέρουν προξενική θεώρηση. Απαλλάσσονται από την απαίτηση επικύρωσης (με </w:t>
      </w:r>
      <w:proofErr w:type="spellStart"/>
      <w:r w:rsidRPr="003430F8">
        <w:rPr>
          <w:rFonts w:ascii="Arial" w:hAnsi="Arial" w:cs="Arial"/>
          <w:sz w:val="22"/>
          <w:szCs w:val="22"/>
        </w:rPr>
        <w:t>Apostille</w:t>
      </w:r>
      <w:proofErr w:type="spellEnd"/>
      <w:r w:rsidRPr="003430F8">
        <w:rPr>
          <w:rFonts w:ascii="Arial" w:hAnsi="Arial" w:cs="Arial"/>
          <w:sz w:val="22"/>
          <w:szCs w:val="22"/>
        </w:rPr>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w:t>
      </w:r>
      <w:r w:rsidRPr="003430F8">
        <w:rPr>
          <w:rFonts w:ascii="Arial" w:hAnsi="Arial" w:cs="Arial"/>
          <w:sz w:val="22"/>
          <w:szCs w:val="22"/>
        </w:rPr>
        <w:lastRenderedPageBreak/>
        <w:t xml:space="preserve">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υποβολής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 Ομοίως,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w:t>
      </w:r>
      <w:proofErr w:type="spellStart"/>
      <w:r w:rsidRPr="003430F8">
        <w:rPr>
          <w:rFonts w:ascii="Arial" w:hAnsi="Arial" w:cs="Arial"/>
          <w:sz w:val="22"/>
          <w:szCs w:val="22"/>
        </w:rPr>
        <w:t>περ</w:t>
      </w:r>
      <w:proofErr w:type="spellEnd"/>
      <w:r w:rsidRPr="003430F8">
        <w:rPr>
          <w:rFonts w:ascii="Arial" w:hAnsi="Arial" w:cs="Arial"/>
          <w:sz w:val="22"/>
          <w:szCs w:val="22"/>
        </w:rPr>
        <w:t>. β του άρθρου 11 του ν. 2690/1999 “Κώδικας Διοικητικής Διαδικασίας”, όπως ισχύει.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γ) Αν δεν υποβληθούν τα παραπάνω δικαιολογητικά ή υπάρχουν ελλείψεις σε αυτά που </w:t>
      </w:r>
      <w:proofErr w:type="spellStart"/>
      <w:r w:rsidRPr="003430F8">
        <w:rPr>
          <w:rFonts w:ascii="Arial" w:hAnsi="Arial" w:cs="Arial"/>
          <w:sz w:val="22"/>
          <w:szCs w:val="22"/>
        </w:rPr>
        <w:t>υπoβλήθηκαν</w:t>
      </w:r>
      <w:proofErr w:type="spellEnd"/>
      <w:r w:rsidRPr="003430F8">
        <w:rPr>
          <w:rFonts w:ascii="Arial" w:hAnsi="Arial" w:cs="Arial"/>
          <w:sz w:val="22"/>
          <w:szCs w:val="22"/>
        </w:rPr>
        <w:t xml:space="preserve"> ηλεκτρονικά ή σε έντυπη μορφή, εφόσον απαιτείται σύμφωνα με τα ανωτέρω, η αναθέτουσα αρχή καλεί τον προσωρινό ανάδοχο να προσκομίσει τα ελλείποντα δικαιολογητικά ή να συμπληρώσει τα ήδη υποβληθέντα ή να παράσχει διευκρινίσεις, κατά την έννοια του άρθρου 102 του ν. 4412/2016, εντός προθεσμίας δέκα (10) ημερών από την κοινοποίηση της σχετικής πρόσκλησης. Αν ο προσωρινός ανάδοχος υποβάλει αίτημα παράτασης της ως άνω προθεσμίας, συνοδευόμενο από  αποδεικτικά έγγραφα  που βεβαιώνουν ότι έχει αιτηθεί τη χορήγηση των δικαιολογητικών, η αναθέτουσα αρχή παρατείνει την προθεσμία υποβολής των δικαιολογητικών έως ότου χορηγηθούν τα  δικαιολογητικά από τις αρμόδιες δημόσιες αρχές.</w:t>
      </w:r>
      <w:bookmarkStart w:id="22" w:name="_Hlk219972114"/>
      <w:r w:rsidRPr="003430F8">
        <w:rPr>
          <w:rFonts w:ascii="Arial" w:hAnsi="Arial" w:cs="Arial"/>
          <w:sz w:val="22"/>
          <w:szCs w:val="22"/>
        </w:rPr>
        <w:t xml:space="preserve"> Ο προσωρινός ανάδοχος μπορεί να αξιοποιεί τη δυνατότητα του προηγούμενου εδαφίου και εντός της προθεσμίας της αρχικής πρόσκλησης.</w:t>
      </w:r>
    </w:p>
    <w:bookmarkEnd w:id="22"/>
    <w:p w:rsidR="007874FE" w:rsidRPr="003430F8" w:rsidRDefault="007874FE" w:rsidP="007874FE">
      <w:pPr>
        <w:rPr>
          <w:rFonts w:ascii="Arial" w:hAnsi="Arial" w:cs="Arial"/>
          <w:sz w:val="22"/>
          <w:szCs w:val="22"/>
        </w:rPr>
      </w:pPr>
      <w:r w:rsidRPr="003430F8">
        <w:rPr>
          <w:rFonts w:ascii="Arial" w:hAnsi="Arial" w:cs="Arial"/>
          <w:sz w:val="22"/>
          <w:szCs w:val="22"/>
        </w:rPr>
        <w:t xml:space="preserve">Το παρόν εφαρμόζεται αναλόγως και στις περιπτώσεις που η αναθέτουσα αρχή τυχόν ζητήσει την προσκόμιση δικαιολογητικών κατά τη διαδικασία αξιολόγησης των προσφορών και πριν  το στάδιο κατακύρωσης, κατ’ εφαρμογή της διάταξης του άρθρου 79 παράγραφος 5 εδάφιο </w:t>
      </w:r>
      <w:proofErr w:type="spellStart"/>
      <w:r w:rsidRPr="003430F8">
        <w:rPr>
          <w:rFonts w:ascii="Arial" w:hAnsi="Arial" w:cs="Arial"/>
          <w:sz w:val="22"/>
          <w:szCs w:val="22"/>
        </w:rPr>
        <w:t>α΄</w:t>
      </w:r>
      <w:proofErr w:type="spellEnd"/>
      <w:r w:rsidRPr="003430F8">
        <w:rPr>
          <w:rFonts w:ascii="Arial" w:hAnsi="Arial" w:cs="Arial"/>
          <w:sz w:val="22"/>
          <w:szCs w:val="22"/>
        </w:rPr>
        <w:t xml:space="preserve"> ν. 4412/2016, τηρουμένων των αρχών της ίσης μεταχείρισης και της διαφάνειας.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δ) Αν κατά τον έλεγχο των υποβληθέντων δικαιολογητικών, διαπιστωθεί ότι:</w:t>
      </w:r>
    </w:p>
    <w:p w:rsidR="007874FE" w:rsidRPr="003430F8" w:rsidRDefault="007874FE" w:rsidP="007874FE">
      <w:pPr>
        <w:rPr>
          <w:rFonts w:ascii="Arial" w:hAnsi="Arial" w:cs="Arial"/>
          <w:sz w:val="22"/>
          <w:szCs w:val="22"/>
        </w:rPr>
      </w:pPr>
      <w:r w:rsidRPr="003430F8">
        <w:rPr>
          <w:rFonts w:ascii="Arial" w:hAnsi="Arial" w:cs="Arial"/>
          <w:sz w:val="22"/>
          <w:szCs w:val="22"/>
        </w:rPr>
        <w:t>i) τα στοιχεία που δηλώθηκαν με το Ευρωπαϊκό Ενιαίο Έγγραφο Σύμβασης (ΕΕΕΣ), είναι εκ προθέσεως απατηλά ή  έχουν υποβληθεί πλαστά αποδεικτικά στοιχεία ή</w:t>
      </w:r>
    </w:p>
    <w:p w:rsidR="007874FE" w:rsidRPr="003430F8" w:rsidRDefault="007874FE" w:rsidP="007874FE">
      <w:pPr>
        <w:rPr>
          <w:rFonts w:ascii="Arial" w:hAnsi="Arial" w:cs="Arial"/>
          <w:sz w:val="22"/>
          <w:szCs w:val="22"/>
        </w:rPr>
      </w:pPr>
      <w:r w:rsidRPr="003430F8">
        <w:rPr>
          <w:rFonts w:ascii="Arial" w:hAnsi="Arial" w:cs="Arial"/>
          <w:sz w:val="22"/>
          <w:szCs w:val="22"/>
        </w:rPr>
        <w:t>ii) αν δεν υποβληθούν στο προκαθορισμένο χρονικό διάστημα τα απαιτούμενα πρωτότυπα ή αντίγραφα των παραπάνω δικαιολογητικών ή</w:t>
      </w:r>
    </w:p>
    <w:p w:rsidR="007874FE" w:rsidRPr="003430F8" w:rsidRDefault="007874FE" w:rsidP="007874FE">
      <w:pPr>
        <w:rPr>
          <w:rFonts w:ascii="Arial" w:hAnsi="Arial" w:cs="Arial"/>
          <w:sz w:val="22"/>
          <w:szCs w:val="22"/>
        </w:rPr>
      </w:pPr>
      <w:r w:rsidRPr="003430F8">
        <w:rPr>
          <w:rFonts w:ascii="Arial" w:hAnsi="Arial" w:cs="Arial"/>
          <w:sz w:val="22"/>
          <w:szCs w:val="22"/>
        </w:rPr>
        <w:t>iii) αν από τα δικαιολογητικά που προσκομίστηκαν νομίμως και εμπροθέσμως, δεν αποδεικνύονται οι όροι και οι προϋποθέσεις συμμετοχής σύμφωνα με τα άρθρα 21, 22 και 23 της παρούσας,</w:t>
      </w:r>
    </w:p>
    <w:p w:rsidR="007874FE" w:rsidRPr="003430F8" w:rsidRDefault="007874FE" w:rsidP="007874FE">
      <w:pPr>
        <w:rPr>
          <w:rFonts w:ascii="Arial" w:hAnsi="Arial" w:cs="Arial"/>
          <w:sz w:val="22"/>
          <w:szCs w:val="22"/>
        </w:rPr>
      </w:pPr>
      <w:r w:rsidRPr="003430F8">
        <w:rPr>
          <w:rFonts w:ascii="Arial" w:hAnsi="Arial" w:cs="Arial"/>
          <w:sz w:val="22"/>
          <w:szCs w:val="22"/>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βάσει της τιμής, τηρουμένης της ανωτέρω διαδικασίας.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Σε περίπτωση έγκαιρης και προσήκουσας ενημέρωσης της αναθέτουσας αρχής περί μεταβολών στις προϋποθέσεις που ο προσωρινός ανάδοχος είχε δηλώσει με το Ευρωπαϊκό Ενιαίο Έγγραφο Σύμβασης (ΕΕΕΣ) ότι πληροί, οι οποίες (μεταβολές) επήλθαν ή για τις οποίες έλαβε γνώση μέχρι τη σύναψη της σύμβασης (</w:t>
      </w:r>
      <w:proofErr w:type="spellStart"/>
      <w:r w:rsidRPr="003430F8">
        <w:rPr>
          <w:rFonts w:ascii="Arial" w:hAnsi="Arial" w:cs="Arial"/>
          <w:sz w:val="22"/>
          <w:szCs w:val="22"/>
        </w:rPr>
        <w:t>οψιγενείς</w:t>
      </w:r>
      <w:proofErr w:type="spellEnd"/>
      <w:r w:rsidRPr="003430F8">
        <w:rPr>
          <w:rFonts w:ascii="Arial" w:hAnsi="Arial" w:cs="Arial"/>
          <w:sz w:val="22"/>
          <w:szCs w:val="22"/>
        </w:rPr>
        <w:t xml:space="preserve"> μεταβολές), δεν καταπίπτει υπέρ της αναθέτουσας αρχής η προσκομισθείσα, σύμφωνα με το άρθρο 15 της παρούσας, εγγύηση συμμετοχής.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Αν κανένας από τους προσφέροντες δεν υπέβαλε αληθή ή ακριβή δήλωση, ή  κανένας από τους προσφέροντες δεν προσκομίζει ένα ή περισσότερα από τα απαιτούμενα έγγραφα και δικαιολογητικά, ή  κανένας από τους προσφέροντες δεν αποδείξει ότι:  α) δεν βρίσκεται σε μια από τις καταστάσεις που αναφέρονται στο άρθρο 22.Α και β) πληροί τα σχετικά κριτήρια επιλογής των άρθρων 22.Β έως 22.Ε, όπως αυτά έχουν καθοριστεί στην παρούσα, η διαδικασία σύναψης της σύμβασης ματαιώνεται.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Η διαδικασία ελέγχου των ως άνω δικαιολογητικών ολοκληρώνεται με τη σύνταξη πρακτικού από την Επιτροπή Διαγωνισμού, στο οποίο αναγράφεται η τυχόν συμπλήρωση δικαιολογητικών κατά τα οριζόμενα στις παραγράφους (α) και (γ) του παρόντος άρθρου. Ακολούθως, η  Επιτροπή </w:t>
      </w:r>
      <w:r w:rsidRPr="003430F8">
        <w:rPr>
          <w:rFonts w:ascii="Arial" w:hAnsi="Arial" w:cs="Arial"/>
          <w:sz w:val="22"/>
          <w:szCs w:val="22"/>
        </w:rPr>
        <w:lastRenderedPageBreak/>
        <w:t>κοινοποιεί το πρακτικό, μέσω της «λειτουργικότητας της «Επικοινωνίας», στο αποφαινόμενο όργανο της αναθέτουσας αρχής για τη λήψη απόφασης είτε περί κατακύρωσης της σύμβασης είτε περί ματαίωσης της διαδικασίας, ανά περίπτωση.</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Τα αποτελέσματα του ελέγχου των δικαιολογητικών του προσωρινού αναδόχου επικυρώνονται με την απόφαση κατακύρωσης του άρθρου 105 του ν. 4412/2016, ήτοι με την απόφαση του προηγούμενου εδαφίου, στην οποία αναφέρονται υποχρεωτικά οι προθεσμίες  αναστολής  σύναψης  της σύμβασης, σύμφωνα με τα άρθρα 360 έως 372 του ιδίου νόμου.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Η αναθέτουσα αρχή κοινοποιεί, μέσω της λειτουργικότητας της «Επικοινωνίας», την  απόφαση κατακύρωσης, μαζί με αντίγραφα όλων των πρακτικών της διαδικασίας ελέγχου και αξιολόγησης των προσφορών, σε όλους τους οικονομικούς φορείς που έλαβαν μέρος στη διαδικασία ανάθεσης, εκτός των οριστικώς αποκλεισθέντων και ιδίως αυτών που αποκλείστηκαν οριστικά δυνάμει της παρ. 1 του άρθρου 72 του ν. 4412/2016 και της αντίστοιχης </w:t>
      </w:r>
      <w:proofErr w:type="spellStart"/>
      <w:r w:rsidRPr="003430F8">
        <w:rPr>
          <w:rFonts w:ascii="Arial" w:hAnsi="Arial" w:cs="Arial"/>
          <w:sz w:val="22"/>
          <w:szCs w:val="22"/>
        </w:rPr>
        <w:t>περ</w:t>
      </w:r>
      <w:proofErr w:type="spellEnd"/>
      <w:r w:rsidRPr="003430F8">
        <w:rPr>
          <w:rFonts w:ascii="Arial" w:hAnsi="Arial" w:cs="Arial"/>
          <w:sz w:val="22"/>
          <w:szCs w:val="22"/>
        </w:rPr>
        <w:t>. γ της παραγράφου 4.1 της παρούσας, και  αναρτά τα δικαιολογητικά του προσωρινού αναδόχου στον χώρο «Συνημμένα Ηλεκτρονικού Διαγωνισμού».</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ε)   Η απόφαση κατακύρωσης καθίσταται οριστική, εφόσον συντρέξουν οι ακόλουθες προϋποθέσεις: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η απόφαση κατακύρωσης έχει κοινοποιηθεί, σύμφωνα με τα ανωτέρω,</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παρέλθει άπρακτη η προθεσμία άσκησης προδικαστικής προσφυγής ή σε περίπτωση άσκησης, παρέλθει άπρακτη η προθεσμία άσκησης αίτησης αναστολής εκτέλεσης και ακύρωσης της απόφασης της ΕΑΔΗΣΥ και σε περίπτωση άσκησης αίτησης αναστολής εκτέλεσης και ακύρωσης της απόφασης της ΕΑΔΗΣΥ, εκδοθεί απόφαση επί της αίτησης, με την επιφύλαξη της χορήγησης προσωρινής διαταγής, σύμφωνα με όσα ορίζονται στην παρ. 6 του άρθρου 372 του ν. 4412/2016,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έχει ολοκληρωθεί επιτυχώς ο </w:t>
      </w:r>
      <w:proofErr w:type="spellStart"/>
      <w:r w:rsidRPr="003430F8">
        <w:rPr>
          <w:rFonts w:ascii="Arial" w:hAnsi="Arial" w:cs="Arial"/>
          <w:sz w:val="22"/>
          <w:szCs w:val="22"/>
        </w:rPr>
        <w:t>προσυμβατικός</w:t>
      </w:r>
      <w:proofErr w:type="spellEnd"/>
      <w:r w:rsidRPr="003430F8">
        <w:rPr>
          <w:rFonts w:ascii="Arial" w:hAnsi="Arial" w:cs="Arial"/>
          <w:sz w:val="22"/>
          <w:szCs w:val="22"/>
        </w:rPr>
        <w:t xml:space="preserve"> έλεγχος από το Ελεγκτικό Συνέδριο, σύμφωνα με τα άρθρα 324 έως 327 του ν. 4700/2020, εφόσον απαιτείται και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 ο προσωρινός ανάδοχος έχει υποβάλει, κατόπιν σχετικής πρόσκλησης της αναθέτουσας αρχής, μέσω της λειτουργικότητας της “Επικοινωνίας” του υποσυστήματος, υπεύθυνη δήλωση, που υπογράφεται σύμφωνα με τα οριζόμενα στο άρθρο 79Α του ν. 4412/2016, στην οποία δηλώνεται ότι δεν έχουν επέλθει στο πρόσωπό του </w:t>
      </w:r>
      <w:proofErr w:type="spellStart"/>
      <w:r w:rsidRPr="003430F8">
        <w:rPr>
          <w:rFonts w:ascii="Arial" w:hAnsi="Arial" w:cs="Arial"/>
          <w:sz w:val="22"/>
          <w:szCs w:val="22"/>
        </w:rPr>
        <w:t>οψιγενείς</w:t>
      </w:r>
      <w:proofErr w:type="spellEnd"/>
      <w:r w:rsidRPr="003430F8">
        <w:rPr>
          <w:rFonts w:ascii="Arial" w:hAnsi="Arial" w:cs="Arial"/>
          <w:sz w:val="22"/>
          <w:szCs w:val="22"/>
        </w:rPr>
        <w:t xml:space="preserve"> μεταβολές, κατά την έννοια του άρθρου 104 του ιδίου νόμου, και μόνον στην περίπτωση του </w:t>
      </w:r>
      <w:proofErr w:type="spellStart"/>
      <w:r w:rsidRPr="003430F8">
        <w:rPr>
          <w:rFonts w:ascii="Arial" w:hAnsi="Arial" w:cs="Arial"/>
          <w:sz w:val="22"/>
          <w:szCs w:val="22"/>
        </w:rPr>
        <w:t>προσυμβατικού</w:t>
      </w:r>
      <w:proofErr w:type="spellEnd"/>
      <w:r w:rsidRPr="003430F8">
        <w:rPr>
          <w:rFonts w:ascii="Arial" w:hAnsi="Arial" w:cs="Arial"/>
          <w:sz w:val="22"/>
          <w:szCs w:val="22"/>
        </w:rPr>
        <w:t xml:space="preserve"> ελέγχου ή της άσκησης προδικαστικής προσφυγής κατά της απόφασης κατακύρωσης.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Η υπεύθυνη δήλωση ελέγχεται από την αναθέτουσα αρχή και μνημονεύεται στο συμφωνητικό. Εφόσον δηλωθούν </w:t>
      </w:r>
      <w:proofErr w:type="spellStart"/>
      <w:r w:rsidRPr="003430F8">
        <w:rPr>
          <w:rFonts w:ascii="Arial" w:hAnsi="Arial" w:cs="Arial"/>
          <w:sz w:val="22"/>
          <w:szCs w:val="22"/>
        </w:rPr>
        <w:t>οψιγενείς</w:t>
      </w:r>
      <w:proofErr w:type="spellEnd"/>
      <w:r w:rsidRPr="003430F8">
        <w:rPr>
          <w:rFonts w:ascii="Arial" w:hAnsi="Arial" w:cs="Arial"/>
          <w:sz w:val="22"/>
          <w:szCs w:val="22"/>
        </w:rPr>
        <w:t xml:space="preserve"> μεταβολές, η δήλωση ελέγχεται από την Επιτροπή Διαγωνισμού, η οποία εισηγείται προς το αρμόδιο αποφαινόμενο όργανο.</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Μετά την οριστικοποίηση της απόφασης κατακύρωσης, η αναθέτουσα αρχή προσκαλεί τον ανάδοχο, μέσω της λειτουργικότητας της “Επικοινωνίας” του υποσυστήματος, να προσέλθει για την υπογραφή του συμφωνητικού, εντός προθεσμίας δεκαπέντε (15) ημερών από την κοινοποίηση σχετικής έγγραφης ειδικής πρόσκλησης, προσκομίζοντας και την απαιτούμενη εγγυητική επιστολή καλής εκτέλεσης. Η σύμβαση θεωρείται συναφθείσα με την κοινοποίηση της ως άνω ειδικής πρόσκλησης.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Εάν ο ανάδοχος δεν προσέλθει προς υπογραφή του  συμφωνητικού, εντός της  προθεσμίας που ορίζεται στην ειδική πρόκληση,  με την επιφύλαξη αντικειμενικών λόγων ανωτέρας βίας, κηρύσσεται έκπτωτος, καταπίπτει υπέρ της αναθέτουσας αρχής η εγγύηση συμμετοχής του και ακολουθείται η διαδικασία του παρόντος άρθρου 4.2. για τον προσφέροντα που υπέβαλε την αμέσως επόμενη πλέον συμφέρουσα από οικονομική άποψη προσφορά βάσει τιμής. Αν κανένας από τους προσφέροντες δεν προσέλθει για την υπογραφή του συμφωνητικού, η διαδικασία </w:t>
      </w:r>
      <w:r w:rsidRPr="003430F8">
        <w:rPr>
          <w:rFonts w:ascii="Arial" w:hAnsi="Arial" w:cs="Arial"/>
          <w:sz w:val="22"/>
          <w:szCs w:val="22"/>
        </w:rPr>
        <w:lastRenderedPageBreak/>
        <w:t>ανάθεσης της σύμβασης ματαιώνεται, σύμφωνα με την περίπτωση β της παραγράφου 1 του άρθρου 106 του ν. 4412/2016.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Στην περίπτωση αυτή, η αναθέτουσα αρχή μπορεί να αναζητήσει αποζημίωση, πέρα από την καταπίπτουσα εγγυητική επιστολή, ιδίως δυνάμει των άρθρων 197 και 198 του ΑΚ.</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Εάν η αναθέτουσα αρχή δεν απευθύνει στον ανάδοχο την ως άνω ειδική πρόσκληση, εντός χρονικού διαστήματος εξήντα (60) ημερών από την οριστικοποίηση της απόφασης κατακύρωσης,  με την επιφύλαξη της ύπαρξης επιτακτικού λόγου δημοσίου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του ΑΚ.</w:t>
      </w:r>
    </w:p>
    <w:p w:rsidR="007874FE" w:rsidRPr="003430F8" w:rsidRDefault="007874FE" w:rsidP="007874FE">
      <w:pPr>
        <w:rPr>
          <w:rFonts w:ascii="Arial" w:hAnsi="Arial" w:cs="Arial"/>
          <w:sz w:val="22"/>
          <w:szCs w:val="22"/>
        </w:rPr>
      </w:pPr>
      <w:bookmarkStart w:id="23" w:name="__RefHeading__4418_797281927"/>
      <w:bookmarkEnd w:id="23"/>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4.3 Προδικαστικές  Προσφυγές ενώπιον της Ενιαίας Αρχής Δημοσίων Συμβάσεων/ Προσωρινή και οριστική δικαστική προστασία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w:t>
      </w:r>
      <w:proofErr w:type="spellStart"/>
      <w:r w:rsidRPr="003430F8">
        <w:rPr>
          <w:rFonts w:ascii="Arial" w:hAnsi="Arial" w:cs="Arial"/>
          <w:sz w:val="22"/>
          <w:szCs w:val="22"/>
        </w:rPr>
        <w:t>ενωσιακής</w:t>
      </w:r>
      <w:proofErr w:type="spellEnd"/>
      <w:r w:rsidRPr="003430F8">
        <w:rPr>
          <w:rFonts w:ascii="Arial" w:hAnsi="Arial" w:cs="Arial"/>
          <w:sz w:val="22"/>
          <w:szCs w:val="22"/>
        </w:rPr>
        <w:t xml:space="preserve"> ή εσωτερικής νομοθεσίας στον τομέα των δημοσίων συμβάσεων, έχει δικαίωμα να προσφύγει στην Ενιαία Αρχή Δημοσίων Συμβάσεων, σύμφωνα με τα ειδικότερα οριζόμενα στα άρθρα 345επ. του ν.4412/2016 και 1επ. του </w:t>
      </w:r>
      <w:proofErr w:type="spellStart"/>
      <w:r w:rsidRPr="003430F8">
        <w:rPr>
          <w:rFonts w:ascii="Arial" w:hAnsi="Arial" w:cs="Arial"/>
          <w:sz w:val="22"/>
          <w:szCs w:val="22"/>
        </w:rPr>
        <w:t>π.δ</w:t>
      </w:r>
      <w:proofErr w:type="spellEnd"/>
      <w:r w:rsidRPr="003430F8">
        <w:rPr>
          <w:rFonts w:ascii="Arial" w:hAnsi="Arial" w:cs="Arial"/>
          <w:sz w:val="22"/>
          <w:szCs w:val="22"/>
        </w:rPr>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w:t>
      </w:r>
    </w:p>
    <w:p w:rsidR="007874FE" w:rsidRPr="003430F8" w:rsidRDefault="007874FE" w:rsidP="007874FE">
      <w:pPr>
        <w:rPr>
          <w:rFonts w:ascii="Arial" w:hAnsi="Arial" w:cs="Arial"/>
          <w:sz w:val="22"/>
          <w:szCs w:val="22"/>
          <w:highlight w:val="yellow"/>
        </w:rPr>
      </w:pPr>
    </w:p>
    <w:p w:rsidR="007874FE" w:rsidRPr="003430F8" w:rsidRDefault="007874FE" w:rsidP="007874FE">
      <w:pPr>
        <w:rPr>
          <w:rFonts w:ascii="Arial" w:hAnsi="Arial" w:cs="Arial"/>
          <w:sz w:val="22"/>
          <w:szCs w:val="22"/>
        </w:rPr>
      </w:pPr>
      <w:r w:rsidRPr="003430F8">
        <w:rPr>
          <w:rFonts w:ascii="Arial" w:hAnsi="Arial" w:cs="Arial"/>
          <w:sz w:val="22"/>
          <w:szCs w:val="22"/>
        </w:rPr>
        <w:t>Σε περίπτωση προσφυγής κατά πράξης της αναθέτουσας αρχής, η προθεσμία για την άσκηση της προδικαστικής προσφυγής είναι:</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(β) δεκαπέντε (15) ημέρες από την κοινοποίηση της προσβαλλόμενης πράξης σε αυτόν αν χρησιμοποιήθηκαν άλλα μέσα επικοινωνίας, άλλως  </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(γ) δέκα (10) ημέρες από την πλήρη, πραγματική ή τεκμαιρόμενη γνώση της πράξης που βλάπτει τα συμφέροντα του ενδιαφερόμενου οικονομικού φορέα. </w:t>
      </w:r>
    </w:p>
    <w:p w:rsidR="007874FE" w:rsidRPr="003430F8" w:rsidRDefault="007874FE" w:rsidP="007874FE">
      <w:pPr>
        <w:rPr>
          <w:rFonts w:ascii="Arial" w:hAnsi="Arial" w:cs="Arial"/>
          <w:sz w:val="22"/>
          <w:szCs w:val="22"/>
        </w:rPr>
      </w:pPr>
      <w:r w:rsidRPr="003430F8">
        <w:rPr>
          <w:rFonts w:ascii="Arial" w:hAnsi="Arial" w:cs="Arial"/>
          <w:sz w:val="22"/>
          <w:szCs w:val="22"/>
        </w:rPr>
        <w:t>(δ) Ειδικά η άσκηση προδικαστικής προσφυγής κατά διακήρυξης διαγωνισμού επιτρέπεται μέχρι και δεκαπέντε (15) ημέρες από τη δημοσίευσή της στο ΚΗΜΔΗΣ. Η ως άνω προθεσμία ισχύει και για κάθε τροποποίηση της διακήρυξης διαγωνισμού.</w:t>
      </w:r>
    </w:p>
    <w:p w:rsidR="007874FE" w:rsidRPr="003430F8" w:rsidRDefault="007874FE" w:rsidP="007874FE">
      <w:pPr>
        <w:rPr>
          <w:rFonts w:ascii="Arial" w:hAnsi="Arial" w:cs="Arial"/>
          <w:sz w:val="22"/>
          <w:szCs w:val="22"/>
          <w:highlight w:val="yellow"/>
        </w:rPr>
      </w:pPr>
    </w:p>
    <w:p w:rsidR="007874FE" w:rsidRPr="003430F8" w:rsidRDefault="007874FE" w:rsidP="007874FE">
      <w:pPr>
        <w:rPr>
          <w:rFonts w:ascii="Arial" w:hAnsi="Arial" w:cs="Arial"/>
          <w:sz w:val="22"/>
          <w:szCs w:val="22"/>
        </w:rPr>
      </w:pPr>
      <w:r w:rsidRPr="003430F8">
        <w:rPr>
          <w:rFonts w:ascii="Arial" w:hAnsi="Arial" w:cs="Arial"/>
          <w:sz w:val="22"/>
          <w:szCs w:val="22"/>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Η προδικαστική προσφυγή συντάσσεται υποχρεωτικά με τη χρήση του τυποποιημένου εντύπου του Παραρτήματος Ι του </w:t>
      </w:r>
      <w:proofErr w:type="spellStart"/>
      <w:r w:rsidRPr="003430F8">
        <w:rPr>
          <w:rFonts w:ascii="Arial" w:hAnsi="Arial" w:cs="Arial"/>
          <w:sz w:val="22"/>
          <w:szCs w:val="22"/>
        </w:rPr>
        <w:t>π.δ</w:t>
      </w:r>
      <w:proofErr w:type="spellEnd"/>
      <w:r w:rsidRPr="003430F8">
        <w:rPr>
          <w:rFonts w:ascii="Arial" w:hAnsi="Arial" w:cs="Arial"/>
          <w:sz w:val="22"/>
          <w:szCs w:val="22"/>
        </w:rPr>
        <w:t>/</w:t>
      </w:r>
      <w:proofErr w:type="spellStart"/>
      <w:r w:rsidRPr="003430F8">
        <w:rPr>
          <w:rFonts w:ascii="Arial" w:hAnsi="Arial" w:cs="Arial"/>
          <w:sz w:val="22"/>
          <w:szCs w:val="22"/>
        </w:rPr>
        <w:t>τος</w:t>
      </w:r>
      <w:proofErr w:type="spellEnd"/>
      <w:r w:rsidRPr="003430F8">
        <w:rPr>
          <w:rFonts w:ascii="Arial" w:hAnsi="Arial" w:cs="Arial"/>
          <w:sz w:val="22"/>
          <w:szCs w:val="22"/>
        </w:rPr>
        <w:t xml:space="preserve"> 39/2017 και κατατίθεται ηλεκτρονικά στην ηλεκτρονική περιοχή του συγκεκριμένου διαγωνισμού, μέσω της λειτουργικότητας «Επικοινωνία» του υποσυστήματος, προς την αναθέτουσα αρχή, επιλέγοντας την ένδειξη «Προδικαστική Προσφυγή», σύμφωνα με άρθρο 15 της ΚΥΑ ΕΣΗΔΗΣ-Δημόσια Έργα.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Οι προθεσμίες ως προς την άσκηση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επομένη εργάσιμη ημέρα και ώρα 23:59:59.</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Σε περίπτωση τεχνικής αδυναμίας λειτουργίας του ΕΣΗΔΗΣ, η οποία ανακοινώνεται και πιστοποιείται εκ των προτέρων από τη Γενική Γραμματεία Υποδομών του Υπουργείου Υποδομών </w:t>
      </w:r>
      <w:r w:rsidRPr="003430F8">
        <w:rPr>
          <w:rFonts w:ascii="Arial" w:hAnsi="Arial" w:cs="Arial"/>
          <w:sz w:val="22"/>
          <w:szCs w:val="22"/>
        </w:rPr>
        <w:lastRenderedPageBreak/>
        <w:t xml:space="preserve">και Μεταφορών, αναστέλλονται για το αντίστοιχο διάστημα οι σχετικές προθεσμίες. Σε περίπτωση αιφνίδιας τεχνικής αδυναμίας του ΕΣΗΔΗΣ, το προηγούμενο εδάφιο δεν εφαρμόζεται και η προσφυγή κατατίθεται στην ΕΑΔΗΣΥ με μήνυμα ηλεκτρονικού ταχυδρομείου, η δε τεχνική αδυναμία πιστοποιείται εκ των υστέρων.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Η έκταση της προσφυγής δεν υπερβαίνει το όριο των είκοσι πέντε (25) σελίδων. Υπέρβαση του ορίου των σελίδων δικαιολογείται μόνο σε εξαιρετικές περιστάσεις, όπως ιδίως, αν με την προσφυγή αμφισβητείται η πλήρωση πλήθους τεχνικών προδιαγραφών. Το Κλιμάκιο εξέτασης της προσφυγής μπορεί να ζητήσει, με πράξη του Προέδρου του, τον περιορισμό της αδικαιολόγητης έκτασής της. Αν ο προσφεύγων δεν συμμορφωθεί με την πράξη του προηγούμενου εδαφίου, καταβάλλει παράβολο ίσο προς το διπλάσιο του παραβόλου.</w:t>
      </w:r>
    </w:p>
    <w:p w:rsidR="007874FE" w:rsidRPr="003430F8" w:rsidRDefault="007874FE" w:rsidP="007874FE">
      <w:pPr>
        <w:rPr>
          <w:rFonts w:ascii="Arial" w:hAnsi="Arial" w:cs="Arial"/>
          <w:sz w:val="22"/>
          <w:szCs w:val="22"/>
          <w:highlight w:val="yellow"/>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του ν. 4412/2016. Η επιστροφή στον προσφεύγοντα ή η κατάπτωση του παραβόλου, γίνεται σύμφωνα με τις διατάξεις του παραπάνω άρθρου.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του οικείου Κλιμακίου της ΕΑΔΗΣΥ, μετά από άσκηση προσφυγής σύμφωνα με τις διατάξεις του </w:t>
      </w:r>
      <w:hyperlink r:id="rId14" w:anchor="_blank" w:history="1">
        <w:r w:rsidRPr="003430F8">
          <w:rPr>
            <w:rFonts w:ascii="Arial" w:hAnsi="Arial" w:cs="Arial"/>
            <w:sz w:val="22"/>
            <w:szCs w:val="22"/>
          </w:rPr>
          <w:t>Μέρους</w:t>
        </w:r>
      </w:hyperlink>
      <w:r w:rsidRPr="003430F8">
        <w:rPr>
          <w:rFonts w:ascii="Arial" w:hAnsi="Arial" w:cs="Arial"/>
          <w:sz w:val="22"/>
          <w:szCs w:val="22"/>
        </w:rPr>
        <w:t xml:space="preserve"> Β΄ του Βιβλίου IV  του ν. 4412/2016, εκτός εάν η ΕΑΔΗΣΥ, κατά τη διαδικασία χορήγησης προσωρινών μέτρων, σύμφωνα με το άρθρο 366, αποφανθεί διαφορετικά. </w:t>
      </w:r>
      <w:bookmarkStart w:id="24" w:name="_Hlk219972463"/>
      <w:r w:rsidRPr="003430F8">
        <w:rPr>
          <w:rFonts w:ascii="Arial" w:hAnsi="Arial" w:cs="Arial"/>
          <w:sz w:val="22"/>
          <w:szCs w:val="22"/>
        </w:rPr>
        <w:t>Κατά τα λοιπά η άσκηση της προδικαστικής προσφυγής δεν κωλύει την πρόοδο της διαγωνιστικής διαδικασίας, με την επιφύλαξη του άρθρου 366.</w:t>
      </w:r>
    </w:p>
    <w:bookmarkEnd w:id="24"/>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Μετά την, κατά τα ως άνω, ηλεκτρονική κατάθεση της προδικαστικής προσφυγής η αναθέτουσα αρχή, μέσω της λειτουργίας ¨Επικοινωνία»: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w:t>
      </w:r>
      <w:proofErr w:type="spellStart"/>
      <w:r w:rsidRPr="003430F8">
        <w:rPr>
          <w:rFonts w:ascii="Arial" w:hAnsi="Arial" w:cs="Arial"/>
          <w:sz w:val="22"/>
          <w:szCs w:val="22"/>
        </w:rPr>
        <w:t>π.δ</w:t>
      </w:r>
      <w:proofErr w:type="spellEnd"/>
      <w:r w:rsidRPr="003430F8">
        <w:rPr>
          <w:rFonts w:ascii="Arial" w:hAnsi="Arial" w:cs="Arial"/>
          <w:sz w:val="22"/>
          <w:szCs w:val="22"/>
        </w:rPr>
        <w:t>. 39/2017, δικαίωμα παρέμβασης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β) Διαβιβάζει στην ΕΑΔΗΣΥ,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δ) 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w:t>
      </w:r>
    </w:p>
    <w:p w:rsidR="007874FE" w:rsidRPr="003430F8" w:rsidRDefault="007874FE" w:rsidP="007874FE">
      <w:pPr>
        <w:rPr>
          <w:rFonts w:ascii="Arial" w:hAnsi="Arial" w:cs="Arial"/>
          <w:sz w:val="22"/>
          <w:szCs w:val="22"/>
          <w:highlight w:val="yellow"/>
        </w:rPr>
      </w:pPr>
    </w:p>
    <w:p w:rsidR="007874FE" w:rsidRPr="003430F8" w:rsidRDefault="007874FE" w:rsidP="007874FE">
      <w:pPr>
        <w:rPr>
          <w:rFonts w:ascii="Arial" w:hAnsi="Arial" w:cs="Arial"/>
          <w:sz w:val="22"/>
          <w:szCs w:val="22"/>
        </w:rPr>
      </w:pPr>
      <w:r w:rsidRPr="003430F8">
        <w:rPr>
          <w:rFonts w:ascii="Arial" w:hAnsi="Arial" w:cs="Arial"/>
          <w:sz w:val="22"/>
          <w:szCs w:val="22"/>
        </w:rPr>
        <w:t>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του ν. 4412/2016 κατά των εκτελεστών πράξεων ή παραλείψεων της αναθέτουσας αρχής.</w:t>
      </w:r>
    </w:p>
    <w:p w:rsidR="007874FE" w:rsidRPr="003430F8" w:rsidRDefault="007874FE" w:rsidP="007874FE">
      <w:pPr>
        <w:rPr>
          <w:rFonts w:ascii="Arial" w:hAnsi="Arial" w:cs="Arial"/>
          <w:sz w:val="22"/>
          <w:szCs w:val="22"/>
          <w:highlight w:val="yellow"/>
        </w:rPr>
      </w:pP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Β. Όποιος έχει έννομο συμφέρον μπορεί να ζητήσει, με το ίδιο δικόγραφο, την αναστολή εκτέλεσης της απόφασης της ΕΑΔΗΣΥ και την ακύρωσή της ενώπιον του αρμοδίου Διοικητικού Εφετείου της έδρας της αναθέτουσας αρχής. Το αυτό ισχύει και σε περίπτωση σιωπηρής απόρριψης της προδικαστικής προσφυγής από την ΕΑΔΗΣΥ. Δικαίωμα άσκησης του ως άνω ένδικου βοηθήματος έχει και η αναθέτουσα αρχή, αν η ΕΑΔΗΣΥ κάνει δεκτή την προδικαστική προσφυγή, αλλά και αυτός του οποίου έχει γίνει εν μέρει δεκτή η προδικαστική προσφυγή.</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Με την απόφαση της ΕΑΔΗΣΥ λογίζονται ως </w:t>
      </w:r>
      <w:proofErr w:type="spellStart"/>
      <w:r w:rsidRPr="003430F8">
        <w:rPr>
          <w:rFonts w:ascii="Arial" w:hAnsi="Arial" w:cs="Arial"/>
          <w:sz w:val="22"/>
          <w:szCs w:val="22"/>
        </w:rPr>
        <w:t>συμπροσβαλλόμενες</w:t>
      </w:r>
      <w:proofErr w:type="spellEnd"/>
      <w:r w:rsidRPr="003430F8">
        <w:rPr>
          <w:rFonts w:ascii="Arial" w:hAnsi="Arial" w:cs="Arial"/>
          <w:sz w:val="22"/>
          <w:szCs w:val="22"/>
        </w:rPr>
        <w:t xml:space="preserve">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Η αίτηση αναστολής και ακύρωσης περιλαμβάνει μόνο αιτιάσεις που είχαν προταθεί με την προδικαστική προσφυγή ή αφορούν στη διαδικασία ενώπιον της ΕΑΔΗΣΥ ή το περιεχόμενο των αποφάσεών της. Η αναθέτουσα αρχή, εφόσον ασκήσει την αίτηση της παρ. 1 του άρθρου 372 του ν. 4412/2016, μπορεί να προβάλει και </w:t>
      </w:r>
      <w:proofErr w:type="spellStart"/>
      <w:r w:rsidRPr="003430F8">
        <w:rPr>
          <w:rFonts w:ascii="Arial" w:hAnsi="Arial" w:cs="Arial"/>
          <w:sz w:val="22"/>
          <w:szCs w:val="22"/>
        </w:rPr>
        <w:t>οψιγενείς</w:t>
      </w:r>
      <w:proofErr w:type="spellEnd"/>
      <w:r w:rsidRPr="003430F8">
        <w:rPr>
          <w:rFonts w:ascii="Arial" w:hAnsi="Arial" w:cs="Arial"/>
          <w:sz w:val="22"/>
          <w:szCs w:val="22"/>
        </w:rPr>
        <w:t xml:space="preserve"> ισχυρισμούς αναφορικά με τους επιτακτικούς λόγους δημοσίου συμφέροντος, οι οποίοι καθιστούν αναγκαία την άμεση ανάθεση της σύμβασης.</w:t>
      </w:r>
    </w:p>
    <w:p w:rsidR="007874FE" w:rsidRPr="003430F8" w:rsidRDefault="007874FE" w:rsidP="007874FE">
      <w:pPr>
        <w:rPr>
          <w:rFonts w:ascii="Arial" w:hAnsi="Arial" w:cs="Arial"/>
          <w:sz w:val="22"/>
          <w:szCs w:val="22"/>
        </w:rPr>
      </w:pPr>
      <w:r w:rsidRPr="003430F8">
        <w:rPr>
          <w:rFonts w:ascii="Arial" w:hAnsi="Arial" w:cs="Arial"/>
          <w:sz w:val="22"/>
          <w:szCs w:val="22"/>
        </w:rPr>
        <w:t>Η ως άνω αίτηση κατατίθεται στο  αρμόδιο δικαστήριο μέσα σε προθεσμία δέκα (10) ημερών από την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bookmarkStart w:id="25" w:name="_Hlk220073470"/>
      <w:r w:rsidRPr="003430F8">
        <w:rPr>
          <w:rFonts w:ascii="Arial" w:hAnsi="Arial" w:cs="Arial"/>
          <w:sz w:val="22"/>
          <w:szCs w:val="22"/>
        </w:rPr>
        <w:t>.</w:t>
      </w:r>
    </w:p>
    <w:bookmarkEnd w:id="25"/>
    <w:p w:rsidR="007874FE" w:rsidRPr="003430F8" w:rsidRDefault="007874FE" w:rsidP="007874FE">
      <w:pPr>
        <w:rPr>
          <w:rFonts w:ascii="Arial" w:hAnsi="Arial" w:cs="Arial"/>
          <w:sz w:val="22"/>
          <w:szCs w:val="22"/>
        </w:rPr>
      </w:pPr>
      <w:r w:rsidRPr="003430F8">
        <w:rPr>
          <w:rFonts w:ascii="Arial" w:hAnsi="Arial" w:cs="Arial"/>
          <w:sz w:val="22"/>
          <w:szCs w:val="22"/>
        </w:rPr>
        <w:t xml:space="preserve">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άσκηση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 Για την άσκηση της αίτησης κατατίθεται παράβολο, σύμφωνα με τα ειδικότερα οριζόμενα στο άρθρο 372 παρ. 5 του ν. 4412/2016.  </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Με την επιφύλαξη των διατάξεων του ν. 4412/2016, για την εκδίκαση των διαφορών του παρόντος άρθρου εφαρμόζονται οι διατάξεις του </w:t>
      </w:r>
      <w:proofErr w:type="spellStart"/>
      <w:r w:rsidRPr="003430F8">
        <w:rPr>
          <w:rFonts w:ascii="Arial" w:hAnsi="Arial" w:cs="Arial"/>
          <w:sz w:val="22"/>
          <w:szCs w:val="22"/>
        </w:rPr>
        <w:t>π.δ</w:t>
      </w:r>
      <w:proofErr w:type="spellEnd"/>
      <w:r w:rsidRPr="003430F8">
        <w:rPr>
          <w:rFonts w:ascii="Arial" w:hAnsi="Arial" w:cs="Arial"/>
          <w:sz w:val="22"/>
          <w:szCs w:val="22"/>
        </w:rPr>
        <w:t>. 18/1989.</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26" w:name="_Toc220052553"/>
      <w:bookmarkStart w:id="27" w:name="_Toc224219289"/>
      <w:r w:rsidRPr="003430F8">
        <w:rPr>
          <w:rFonts w:ascii="Arial" w:hAnsi="Arial" w:cs="Arial"/>
          <w:b/>
          <w:sz w:val="22"/>
          <w:szCs w:val="22"/>
        </w:rPr>
        <w:t>Άρθρο 5:  Έγγραφα της σύμβασης κατά το στάδιο της εκτέλεσης/ Σειρά ισχύος</w:t>
      </w:r>
      <w:bookmarkEnd w:id="26"/>
      <w:bookmarkEnd w:id="27"/>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Σχετικά με την υπογραφή του συμφωνητικού, ισχύουν τα προβλεπόμενα στις παρ. 4, 5, 7, 8 του άρθρου 105, καθώς και στο άρθρο 135 του ν. 4412/2016.</w:t>
      </w:r>
    </w:p>
    <w:p w:rsidR="007874FE" w:rsidRPr="003430F8" w:rsidRDefault="007874FE" w:rsidP="007874FE">
      <w:pPr>
        <w:rPr>
          <w:rFonts w:ascii="Arial" w:hAnsi="Arial" w:cs="Arial"/>
          <w:sz w:val="22"/>
          <w:szCs w:val="22"/>
        </w:rPr>
      </w:pPr>
      <w:r w:rsidRPr="003430F8">
        <w:rPr>
          <w:rFonts w:ascii="Arial" w:hAnsi="Arial" w:cs="Arial"/>
          <w:sz w:val="22"/>
          <w:szCs w:val="22"/>
        </w:rPr>
        <w:t>Τα  έγγραφα της σύμβασης,  με βάση τα οποία θα εκτελεστεί το έργο, είναι τα αναφερόμενα κατωτέρω. Σε περίπτωση ασυμφωνίας των περιεχόμενων σε αυτά όρων, η σειρά ισχύος καθορίζεται  ως ακολούθως: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Το συμφωνητικό, συμπεριλαμβανομένων των </w:t>
      </w:r>
      <w:proofErr w:type="spellStart"/>
      <w:r w:rsidRPr="003430F8">
        <w:rPr>
          <w:rFonts w:ascii="Arial" w:hAnsi="Arial" w:cs="Arial"/>
          <w:sz w:val="22"/>
          <w:szCs w:val="22"/>
        </w:rPr>
        <w:t>παρασχεθεισών</w:t>
      </w:r>
      <w:proofErr w:type="spellEnd"/>
      <w:r w:rsidRPr="003430F8">
        <w:rPr>
          <w:rFonts w:ascii="Arial" w:hAnsi="Arial" w:cs="Arial"/>
          <w:sz w:val="22"/>
          <w:szCs w:val="22"/>
        </w:rPr>
        <w:t xml:space="preserve"> εξηγήσεων του οικονομικού φορέα, σύμφωνα με τα άρθρα 88 και 89 του ν. 4412/2016, ιδίως ως προς τον προσδιορισμό οικονομικών μεγεθών, με τις οποίες ο ανάδοχος διαμόρφωσε την προσφορά του.</w:t>
      </w:r>
    </w:p>
    <w:p w:rsidR="007874FE" w:rsidRPr="003430F8" w:rsidRDefault="007874FE" w:rsidP="007874FE">
      <w:pPr>
        <w:rPr>
          <w:rFonts w:ascii="Arial" w:hAnsi="Arial" w:cs="Arial"/>
          <w:sz w:val="22"/>
          <w:szCs w:val="22"/>
        </w:rPr>
      </w:pPr>
      <w:r w:rsidRPr="003430F8">
        <w:rPr>
          <w:rFonts w:ascii="Arial" w:hAnsi="Arial" w:cs="Arial"/>
          <w:sz w:val="22"/>
          <w:szCs w:val="22"/>
        </w:rPr>
        <w:t>Η παρούσα Διακήρυξη.</w:t>
      </w:r>
    </w:p>
    <w:p w:rsidR="007874FE" w:rsidRPr="003430F8" w:rsidRDefault="007874FE" w:rsidP="007874FE">
      <w:pPr>
        <w:rPr>
          <w:rFonts w:ascii="Arial" w:hAnsi="Arial" w:cs="Arial"/>
          <w:sz w:val="22"/>
          <w:szCs w:val="22"/>
        </w:rPr>
      </w:pPr>
      <w:r w:rsidRPr="003430F8">
        <w:rPr>
          <w:rFonts w:ascii="Arial" w:hAnsi="Arial" w:cs="Arial"/>
          <w:sz w:val="22"/>
          <w:szCs w:val="22"/>
        </w:rPr>
        <w:t>Η Οικονομική Προσφορά.</w:t>
      </w:r>
    </w:p>
    <w:p w:rsidR="007874FE" w:rsidRPr="003430F8" w:rsidRDefault="007874FE" w:rsidP="007874FE">
      <w:pPr>
        <w:rPr>
          <w:rFonts w:ascii="Arial" w:hAnsi="Arial" w:cs="Arial"/>
          <w:sz w:val="22"/>
          <w:szCs w:val="22"/>
        </w:rPr>
      </w:pPr>
      <w:r w:rsidRPr="003430F8">
        <w:rPr>
          <w:rFonts w:ascii="Arial" w:hAnsi="Arial" w:cs="Arial"/>
          <w:sz w:val="22"/>
          <w:szCs w:val="22"/>
        </w:rPr>
        <w:t>Το Τιμολόγιο Δημοπράτησης.</w:t>
      </w:r>
    </w:p>
    <w:p w:rsidR="007874FE" w:rsidRPr="003430F8" w:rsidRDefault="007874FE" w:rsidP="007874FE">
      <w:pPr>
        <w:rPr>
          <w:rFonts w:ascii="Arial" w:hAnsi="Arial" w:cs="Arial"/>
          <w:sz w:val="22"/>
          <w:szCs w:val="22"/>
        </w:rPr>
      </w:pPr>
      <w:r w:rsidRPr="003430F8">
        <w:rPr>
          <w:rFonts w:ascii="Arial" w:hAnsi="Arial" w:cs="Arial"/>
          <w:sz w:val="22"/>
          <w:szCs w:val="22"/>
        </w:rPr>
        <w:t>Η Ειδική Συγγραφή Υποχρεώσεων (Ε.Σ.Υ.).</w:t>
      </w:r>
    </w:p>
    <w:p w:rsidR="007874FE" w:rsidRPr="003430F8" w:rsidRDefault="007874FE" w:rsidP="007874FE">
      <w:pPr>
        <w:rPr>
          <w:rFonts w:ascii="Arial" w:hAnsi="Arial" w:cs="Arial"/>
          <w:sz w:val="22"/>
          <w:szCs w:val="22"/>
        </w:rPr>
      </w:pPr>
      <w:r w:rsidRPr="003430F8">
        <w:rPr>
          <w:rFonts w:ascii="Arial" w:hAnsi="Arial" w:cs="Arial"/>
          <w:sz w:val="22"/>
          <w:szCs w:val="22"/>
        </w:rPr>
        <w:t>Η Τεχνική Συγγραφή Υποχρεώσεων (Τ.Σ.Υ) με τις Τεχνικές Προδιαγραφές και τα</w:t>
      </w:r>
    </w:p>
    <w:p w:rsidR="007874FE" w:rsidRPr="003430F8" w:rsidRDefault="007874FE" w:rsidP="007874FE">
      <w:pPr>
        <w:rPr>
          <w:rFonts w:ascii="Arial" w:hAnsi="Arial" w:cs="Arial"/>
          <w:sz w:val="22"/>
          <w:szCs w:val="22"/>
        </w:rPr>
      </w:pPr>
      <w:r w:rsidRPr="003430F8">
        <w:rPr>
          <w:rFonts w:ascii="Arial" w:hAnsi="Arial" w:cs="Arial"/>
          <w:sz w:val="22"/>
          <w:szCs w:val="22"/>
        </w:rPr>
        <w:tab/>
        <w:t>Παραρτήματά τους.</w:t>
      </w:r>
    </w:p>
    <w:p w:rsidR="007874FE" w:rsidRPr="003430F8" w:rsidRDefault="007874FE" w:rsidP="007874FE">
      <w:pPr>
        <w:rPr>
          <w:rFonts w:ascii="Arial" w:hAnsi="Arial" w:cs="Arial"/>
          <w:sz w:val="22"/>
          <w:szCs w:val="22"/>
        </w:rPr>
      </w:pPr>
      <w:r w:rsidRPr="003430F8">
        <w:rPr>
          <w:rFonts w:ascii="Arial" w:hAnsi="Arial" w:cs="Arial"/>
          <w:sz w:val="22"/>
          <w:szCs w:val="22"/>
        </w:rPr>
        <w:t>Η Τεχνική Περιγραφή (Τ.Π.).</w:t>
      </w:r>
    </w:p>
    <w:p w:rsidR="007874FE" w:rsidRPr="003430F8" w:rsidRDefault="007874FE" w:rsidP="007874FE">
      <w:pPr>
        <w:rPr>
          <w:rFonts w:ascii="Arial" w:hAnsi="Arial" w:cs="Arial"/>
          <w:sz w:val="22"/>
          <w:szCs w:val="22"/>
        </w:rPr>
      </w:pPr>
      <w:r w:rsidRPr="003430F8">
        <w:rPr>
          <w:rFonts w:ascii="Arial" w:hAnsi="Arial" w:cs="Arial"/>
          <w:sz w:val="22"/>
          <w:szCs w:val="22"/>
        </w:rPr>
        <w:t>Ο Προϋπολογισμός Δημοπράτησης.</w:t>
      </w:r>
    </w:p>
    <w:p w:rsidR="007874FE" w:rsidRPr="003430F8" w:rsidRDefault="007874FE" w:rsidP="007874FE">
      <w:pPr>
        <w:rPr>
          <w:rFonts w:ascii="Arial" w:hAnsi="Arial" w:cs="Arial"/>
          <w:sz w:val="22"/>
          <w:szCs w:val="22"/>
        </w:rPr>
      </w:pPr>
      <w:r w:rsidRPr="003430F8">
        <w:rPr>
          <w:rFonts w:ascii="Arial" w:hAnsi="Arial" w:cs="Arial"/>
          <w:sz w:val="22"/>
          <w:szCs w:val="22"/>
        </w:rPr>
        <w:t>Οι εγκεκριμένες μελέτες του έργου.</w:t>
      </w:r>
    </w:p>
    <w:p w:rsidR="007874FE" w:rsidRPr="003430F8" w:rsidRDefault="007874FE" w:rsidP="007874FE">
      <w:pPr>
        <w:rPr>
          <w:rFonts w:ascii="Arial" w:hAnsi="Arial" w:cs="Arial"/>
          <w:sz w:val="22"/>
          <w:szCs w:val="22"/>
        </w:rPr>
      </w:pPr>
      <w:r w:rsidRPr="003430F8">
        <w:rPr>
          <w:rFonts w:ascii="Arial" w:hAnsi="Arial" w:cs="Arial"/>
          <w:sz w:val="22"/>
          <w:szCs w:val="22"/>
        </w:rPr>
        <w:t>Το εγκεκριμένο Χρονοδιάγραμμα κατασκευής του έργου.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Τα ανωτέρω έγγραφα της σύμβασης ισχύουν, όπως διαμορφώθηκαν, με τις συμπληρωματικές πληροφορίες και διευκρινίσεις που παρασχέθηκαν από την αναθέτουσα αρχή επί όλων των ανωτέρω.</w:t>
      </w:r>
    </w:p>
    <w:p w:rsidR="007874FE" w:rsidRPr="003430F8" w:rsidRDefault="007874FE" w:rsidP="007874FE">
      <w:pPr>
        <w:rPr>
          <w:rFonts w:ascii="Arial" w:hAnsi="Arial" w:cs="Arial"/>
          <w:sz w:val="22"/>
          <w:szCs w:val="22"/>
        </w:rPr>
      </w:pPr>
    </w:p>
    <w:p w:rsidR="007874FE" w:rsidRPr="003F53D7" w:rsidRDefault="007874FE" w:rsidP="007874FE">
      <w:pPr>
        <w:rPr>
          <w:rFonts w:ascii="Arial" w:hAnsi="Arial" w:cs="Arial"/>
          <w:b/>
          <w:sz w:val="22"/>
          <w:szCs w:val="22"/>
        </w:rPr>
      </w:pPr>
      <w:bookmarkStart w:id="28" w:name="_Toc220052554"/>
      <w:bookmarkStart w:id="29" w:name="_Toc224219290"/>
      <w:r w:rsidRPr="003F53D7">
        <w:rPr>
          <w:rFonts w:ascii="Arial" w:hAnsi="Arial" w:cs="Arial"/>
          <w:b/>
          <w:sz w:val="22"/>
          <w:szCs w:val="22"/>
        </w:rPr>
        <w:t>Άρθρο 6: Γλώσσα διαδικασίας</w:t>
      </w:r>
      <w:bookmarkEnd w:id="28"/>
      <w:bookmarkEnd w:id="29"/>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6.1.</w:t>
      </w:r>
      <w:r w:rsidRPr="003430F8">
        <w:rPr>
          <w:rFonts w:ascii="Arial" w:hAnsi="Arial" w:cs="Arial"/>
          <w:sz w:val="22"/>
          <w:szCs w:val="22"/>
        </w:rPr>
        <w:tab/>
        <w:t>Τα έγγραφα της σύμβασης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γλώσσες, επικρατεί η ελληνική έκδοση. Τυχόν προδικαστικές προσφυγές υποβάλλονται στην ελληνική γλώσσα.</w:t>
      </w:r>
    </w:p>
    <w:p w:rsidR="007874FE" w:rsidRPr="003430F8" w:rsidRDefault="007874FE" w:rsidP="007874FE">
      <w:pPr>
        <w:rPr>
          <w:rFonts w:ascii="Arial" w:hAnsi="Arial" w:cs="Arial"/>
          <w:sz w:val="22"/>
          <w:szCs w:val="22"/>
        </w:rPr>
      </w:pPr>
      <w:r w:rsidRPr="003430F8">
        <w:rPr>
          <w:rFonts w:ascii="Arial" w:hAnsi="Arial" w:cs="Arial"/>
          <w:sz w:val="22"/>
          <w:szCs w:val="22"/>
        </w:rPr>
        <w:t>6.2.</w:t>
      </w:r>
      <w:r w:rsidRPr="003430F8">
        <w:rPr>
          <w:rFonts w:ascii="Arial" w:hAnsi="Arial" w:cs="Arial"/>
          <w:sz w:val="22"/>
          <w:szCs w:val="22"/>
        </w:rPr>
        <w:tab/>
        <w:t xml:space="preserve">Οι προσφορές και τα περιλαμβανόμενα σε αυτές στοιχεία, καθώς και τα αποδεικτικά έγγραφα συντάσσονται στην ελληνική γλώσσα ή συνοδεύονται από επίσημη μετάφρασή τους στην ελληνική γλώσσα. </w:t>
      </w:r>
    </w:p>
    <w:p w:rsidR="007874FE" w:rsidRPr="003430F8" w:rsidRDefault="007874FE" w:rsidP="007874FE">
      <w:pPr>
        <w:rPr>
          <w:rFonts w:ascii="Arial" w:hAnsi="Arial" w:cs="Arial"/>
          <w:sz w:val="22"/>
          <w:szCs w:val="22"/>
        </w:rPr>
      </w:pPr>
      <w:r w:rsidRPr="003430F8">
        <w:rPr>
          <w:rFonts w:ascii="Arial" w:hAnsi="Arial" w:cs="Arial"/>
          <w:sz w:val="22"/>
          <w:szCs w:val="22"/>
        </w:rPr>
        <w:t>6.3.</w:t>
      </w:r>
      <w:r w:rsidRPr="003430F8">
        <w:rPr>
          <w:rFonts w:ascii="Arial" w:hAnsi="Arial" w:cs="Arial"/>
          <w:sz w:val="22"/>
          <w:szCs w:val="22"/>
        </w:rPr>
        <w:tab/>
        <w:t>Στα αλλοδαπά δημόσια έγγραφα και δικαιολογητικά εφαρμόζεται η Συνθήκη της Χάγης της 5.10.1961, που κυρώθηκε με τον ν. 1497/1984 (Α΄188) σύμφωνα με τα οριζόμενα στο άρθρο 4.2.β) της παρούσας. Τα αλλοδαπά δημόσια και ιδιωτικά έγγραφα συνοδεύονται από μετάφρασή τους στην ελληνική γλώσσα επικυρωμένη είτε από πρόσωπο αρμόδιο κατά τις διατάξεις της εθνικής νομοθεσίας είτε από πρόσωπο κατά νόμο αρμόδιο της χώρας στην οποία έχει συνταχθεί το έγγραφο και γίνονται αποδεκτά σύμφωνα με τα οριζόμενα, ομοίως, στο άρθρο 4.2.β) της παρούσας.</w:t>
      </w:r>
    </w:p>
    <w:p w:rsidR="007874FE" w:rsidRPr="003430F8" w:rsidRDefault="007874FE" w:rsidP="007874FE">
      <w:pPr>
        <w:rPr>
          <w:rFonts w:ascii="Arial" w:hAnsi="Arial" w:cs="Arial"/>
          <w:sz w:val="22"/>
          <w:szCs w:val="22"/>
        </w:rPr>
      </w:pPr>
      <w:r w:rsidRPr="003430F8">
        <w:rPr>
          <w:rFonts w:ascii="Arial" w:hAnsi="Arial" w:cs="Arial"/>
          <w:sz w:val="22"/>
          <w:szCs w:val="22"/>
        </w:rPr>
        <w:t>6.4.</w:t>
      </w:r>
      <w:r w:rsidRPr="003430F8">
        <w:rPr>
          <w:rFonts w:ascii="Arial" w:hAnsi="Arial" w:cs="Arial"/>
          <w:sz w:val="22"/>
          <w:szCs w:val="22"/>
        </w:rPr>
        <w:tab/>
        <w:t>ΔΙΑΓΡΑΦΕΤΑΙ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6.5.</w:t>
      </w:r>
      <w:r w:rsidRPr="003430F8">
        <w:rPr>
          <w:rFonts w:ascii="Arial" w:hAnsi="Arial" w:cs="Arial"/>
          <w:sz w:val="22"/>
          <w:szCs w:val="22"/>
        </w:rPr>
        <w:tab/>
        <w:t>Η  επικοινωνία με την αναθέτουσα αρχή, καθώς και μεταξύ αυτής και του αναδόχου, θα γίνονται υποχρεωτικά στην ελληνική γλώσσα.</w:t>
      </w:r>
    </w:p>
    <w:p w:rsidR="007874FE" w:rsidRPr="003430F8" w:rsidRDefault="007874FE" w:rsidP="007874FE">
      <w:pPr>
        <w:rPr>
          <w:rFonts w:ascii="Arial" w:hAnsi="Arial" w:cs="Arial"/>
          <w:sz w:val="22"/>
          <w:szCs w:val="22"/>
        </w:rPr>
      </w:pPr>
      <w:r w:rsidRPr="003430F8">
        <w:rPr>
          <w:rFonts w:ascii="Arial" w:hAnsi="Arial" w:cs="Arial"/>
          <w:sz w:val="22"/>
          <w:szCs w:val="22"/>
        </w:rPr>
        <w:t>6.6        ΔΙΑΓΡΑΦΕΤΑΙ</w:t>
      </w:r>
    </w:p>
    <w:p w:rsidR="007874FE" w:rsidRPr="003430F8" w:rsidRDefault="007874FE" w:rsidP="007874FE">
      <w:pPr>
        <w:rPr>
          <w:rFonts w:ascii="Arial" w:hAnsi="Arial" w:cs="Arial"/>
          <w:b/>
          <w:sz w:val="22"/>
          <w:szCs w:val="22"/>
        </w:rPr>
      </w:pPr>
    </w:p>
    <w:p w:rsidR="007874FE" w:rsidRPr="003430F8" w:rsidRDefault="007874FE" w:rsidP="007874FE">
      <w:pPr>
        <w:rPr>
          <w:rFonts w:ascii="Arial" w:hAnsi="Arial" w:cs="Arial"/>
          <w:b/>
          <w:sz w:val="22"/>
          <w:szCs w:val="22"/>
        </w:rPr>
      </w:pPr>
      <w:bookmarkStart w:id="30" w:name="_Toc220052555"/>
      <w:bookmarkStart w:id="31" w:name="_Toc224219291"/>
      <w:r w:rsidRPr="003430F8">
        <w:rPr>
          <w:rFonts w:ascii="Arial" w:hAnsi="Arial" w:cs="Arial"/>
          <w:b/>
          <w:sz w:val="22"/>
          <w:szCs w:val="22"/>
        </w:rPr>
        <w:t>Άρθρο 7: Εφαρμοστέα νομοθεσία</w:t>
      </w:r>
      <w:bookmarkEnd w:id="30"/>
      <w:bookmarkEnd w:id="31"/>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Για τη δημοπράτηση του έργου, την εκτέλεση της σύμβασης και την κατασκευή του, εφαρμόζονται οι διατάξεις των κατωτέρω νομοθετημάτων, όπως ισχύουν:</w:t>
      </w:r>
    </w:p>
    <w:p w:rsidR="007874FE" w:rsidRPr="003430F8" w:rsidRDefault="007874FE" w:rsidP="007874FE">
      <w:pPr>
        <w:rPr>
          <w:rFonts w:ascii="Arial" w:hAnsi="Arial" w:cs="Arial"/>
          <w:sz w:val="22"/>
          <w:szCs w:val="22"/>
        </w:rPr>
      </w:pPr>
      <w:r w:rsidRPr="003430F8">
        <w:rPr>
          <w:rFonts w:ascii="Arial" w:hAnsi="Arial" w:cs="Arial"/>
          <w:sz w:val="22"/>
          <w:szCs w:val="22"/>
        </w:rPr>
        <w:t>του ν. 4412/2016 «Δημόσιες Συμβάσεις Έργων, Προμηθειών και Υπηρεσιών (προσαρμογή στις Οδηγίες 201/24/Ε και 2014/25/ΕΕ)» (Α’ 147),</w:t>
      </w:r>
    </w:p>
    <w:p w:rsidR="007874FE" w:rsidRPr="003430F8" w:rsidRDefault="007874FE" w:rsidP="007874FE">
      <w:pPr>
        <w:rPr>
          <w:rFonts w:ascii="Arial" w:hAnsi="Arial" w:cs="Arial"/>
          <w:sz w:val="22"/>
          <w:szCs w:val="22"/>
        </w:rPr>
      </w:pPr>
      <w:r w:rsidRPr="003430F8">
        <w:rPr>
          <w:rFonts w:ascii="Arial" w:hAnsi="Arial" w:cs="Arial"/>
          <w:sz w:val="22"/>
          <w:szCs w:val="22"/>
        </w:rPr>
        <w:t>του ν. 5167/2024 «Αναδιάρθρωση σιδηροδρομικού τομέα και ενίσχυση ρυθμιστικών φορέων μεταφορών και άλλες διατάξεις» (Α΄124) και ιδίως των άρθρων 30 και 32 ως προς την κατάργηση του ανεκτέλεστου υπόλοιπου εργολαβικών συμβάσεων,</w:t>
      </w:r>
    </w:p>
    <w:p w:rsidR="007874FE" w:rsidRPr="003430F8" w:rsidRDefault="007874FE" w:rsidP="007874FE">
      <w:pPr>
        <w:rPr>
          <w:rFonts w:ascii="Arial" w:hAnsi="Arial" w:cs="Arial"/>
          <w:sz w:val="22"/>
          <w:szCs w:val="22"/>
        </w:rPr>
      </w:pPr>
      <w:r w:rsidRPr="003430F8">
        <w:rPr>
          <w:rFonts w:ascii="Arial" w:hAnsi="Arial" w:cs="Arial"/>
          <w:sz w:val="22"/>
          <w:szCs w:val="22"/>
        </w:rPr>
        <w:t>του ν. 5090/2024 «Παρεμβάσεις στον Ποινικό Κώδικα και τον Κώδικα Ποινικής Δικονομίας για την επιτάχυνση και την ποιοτική αναβάθμιση της ποινικής δίκης -Εκσυγχρονισμός του νομοθετικού πλαισίου για την πρόληψη και την καταπολέμηση της ενδοοικογενειακής βίας» (Α’ 30)και ιδίως των άρθρων 134 και 135,ως προς την ευθύνη νομικών προσώπων/ οντοτήτων για αδικήματα δωροδοκίας,</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του ν. 5005/2022 (Α’ 236) «Ενίσχυση δημοσιότητας και διαφάνειας στον έντυπο και ηλεκτρονικό Τύπο- Σύσταση ηλεκτρονικών μητρώων εντύπου και ηλεκτρονικού Τύπου - Διατάξεις αρμοδιότητας της Γενικής Γραμματείας Επικοινωνίας και Ενημέρωσης και λοιπές επείγουσες ρυθμίσεις», </w:t>
      </w:r>
    </w:p>
    <w:p w:rsidR="007874FE" w:rsidRPr="003430F8" w:rsidRDefault="007874FE" w:rsidP="007874FE">
      <w:pPr>
        <w:rPr>
          <w:rFonts w:ascii="Arial" w:hAnsi="Arial" w:cs="Arial"/>
          <w:sz w:val="22"/>
          <w:szCs w:val="22"/>
        </w:rPr>
      </w:pPr>
      <w:r w:rsidRPr="003430F8">
        <w:rPr>
          <w:rFonts w:ascii="Arial" w:hAnsi="Arial" w:cs="Arial"/>
          <w:sz w:val="22"/>
          <w:szCs w:val="22"/>
        </w:rPr>
        <w:t>του ν. 4727/2020 (Α’ 184)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του ν. 4700/2020 (Α’ 127) «Ενιαίο κείμενο Δικονομίας για το Ελεγκτικό Συνέδριο, ολοκληρωμένο νομοθετικό πλαίσιο για τον </w:t>
      </w:r>
      <w:proofErr w:type="spellStart"/>
      <w:r w:rsidRPr="003430F8">
        <w:rPr>
          <w:rFonts w:ascii="Arial" w:hAnsi="Arial" w:cs="Arial"/>
          <w:sz w:val="22"/>
          <w:szCs w:val="22"/>
        </w:rPr>
        <w:t>προσυμβατικό</w:t>
      </w:r>
      <w:proofErr w:type="spellEnd"/>
      <w:r w:rsidRPr="003430F8">
        <w:rPr>
          <w:rFonts w:ascii="Arial" w:hAnsi="Arial" w:cs="Arial"/>
          <w:sz w:val="22"/>
          <w:szCs w:val="22"/>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w:t>
      </w:r>
    </w:p>
    <w:p w:rsidR="007874FE" w:rsidRPr="003430F8" w:rsidRDefault="007874FE" w:rsidP="007874FE">
      <w:pPr>
        <w:rPr>
          <w:rFonts w:ascii="Arial" w:hAnsi="Arial" w:cs="Arial"/>
          <w:sz w:val="22"/>
          <w:szCs w:val="22"/>
        </w:rPr>
      </w:pPr>
      <w:r w:rsidRPr="003430F8">
        <w:rPr>
          <w:rFonts w:ascii="Arial" w:hAnsi="Arial" w:cs="Arial"/>
          <w:sz w:val="22"/>
          <w:szCs w:val="22"/>
        </w:rPr>
        <w:t>του ν. 4640/2019(Α  190) «Διαμεσολάβηση σε αστικές και εμπορικές υποθέσεις Περαιτέρω εναρμόνιση της Ελληνικής Νομοθεσίας προς τις διατάξεις της Οδηγίας 2008/52/ΕΚ του Ευρωπαϊκού Κοινοβουλίου και του Συμβουλίου της 21ης Μαΐου 2008 και άλλες διατάξεις»,</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του ν. 4624/2019 (Α΄ 137)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w:t>
      </w:r>
      <w:r w:rsidRPr="003430F8">
        <w:rPr>
          <w:rFonts w:ascii="Arial" w:hAnsi="Arial" w:cs="Arial"/>
          <w:sz w:val="22"/>
          <w:szCs w:val="22"/>
        </w:rPr>
        <w:lastRenderedPageBreak/>
        <w:t>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7874FE" w:rsidRPr="003430F8" w:rsidRDefault="007874FE" w:rsidP="007874FE">
      <w:pPr>
        <w:rPr>
          <w:rFonts w:ascii="Arial" w:hAnsi="Arial" w:cs="Arial"/>
          <w:sz w:val="22"/>
          <w:szCs w:val="22"/>
        </w:rPr>
      </w:pPr>
      <w:r w:rsidRPr="003430F8">
        <w:rPr>
          <w:rFonts w:ascii="Arial" w:hAnsi="Arial" w:cs="Arial"/>
          <w:sz w:val="22"/>
          <w:szCs w:val="22"/>
        </w:rPr>
        <w:t>του ν. 4622/2019 (ΦΕΚ 133/Α/07.08.2019) «Επιτελικό Κράτος: οργάνωση, λειτουργία &amp; διαφάνεια της Κυβέρνησης, των κυβερνητικών οργάνων &amp; της κεντρικής δημόσιας διοίκησης»,</w:t>
      </w:r>
    </w:p>
    <w:p w:rsidR="007874FE" w:rsidRPr="003430F8" w:rsidRDefault="007874FE" w:rsidP="007874FE">
      <w:pPr>
        <w:rPr>
          <w:rFonts w:ascii="Arial" w:hAnsi="Arial" w:cs="Arial"/>
          <w:sz w:val="22"/>
          <w:szCs w:val="22"/>
        </w:rPr>
      </w:pPr>
      <w:r w:rsidRPr="003430F8">
        <w:rPr>
          <w:rFonts w:ascii="Arial" w:hAnsi="Arial" w:cs="Arial"/>
          <w:sz w:val="22"/>
          <w:szCs w:val="22"/>
        </w:rPr>
        <w:t>του ν. 4601/2019 (Α’ 44) «Εταιρικοί µ</w:t>
      </w:r>
      <w:proofErr w:type="spellStart"/>
      <w:r w:rsidRPr="003430F8">
        <w:rPr>
          <w:rFonts w:ascii="Arial" w:hAnsi="Arial" w:cs="Arial"/>
          <w:sz w:val="22"/>
          <w:szCs w:val="22"/>
        </w:rPr>
        <w:t>ετασχηµατισµοί</w:t>
      </w:r>
      <w:proofErr w:type="spellEnd"/>
      <w:r w:rsidRPr="003430F8">
        <w:rPr>
          <w:rFonts w:ascii="Arial" w:hAnsi="Arial" w:cs="Arial"/>
          <w:sz w:val="22"/>
          <w:szCs w:val="22"/>
        </w:rPr>
        <w:t xml:space="preserve"> και </w:t>
      </w:r>
      <w:proofErr w:type="spellStart"/>
      <w:r w:rsidRPr="003430F8">
        <w:rPr>
          <w:rFonts w:ascii="Arial" w:hAnsi="Arial" w:cs="Arial"/>
          <w:sz w:val="22"/>
          <w:szCs w:val="22"/>
        </w:rPr>
        <w:t>εναρµόνιση</w:t>
      </w:r>
      <w:proofErr w:type="spellEnd"/>
      <w:r w:rsidRPr="003430F8">
        <w:rPr>
          <w:rFonts w:ascii="Arial" w:hAnsi="Arial" w:cs="Arial"/>
          <w:sz w:val="22"/>
          <w:szCs w:val="22"/>
        </w:rPr>
        <w:t xml:space="preserve"> του </w:t>
      </w:r>
      <w:proofErr w:type="spellStart"/>
      <w:r w:rsidRPr="003430F8">
        <w:rPr>
          <w:rFonts w:ascii="Arial" w:hAnsi="Arial" w:cs="Arial"/>
          <w:sz w:val="22"/>
          <w:szCs w:val="22"/>
        </w:rPr>
        <w:t>νοµοθετικού</w:t>
      </w:r>
      <w:proofErr w:type="spellEnd"/>
      <w:r w:rsidRPr="003430F8">
        <w:rPr>
          <w:rFonts w:ascii="Arial" w:hAnsi="Arial" w:cs="Arial"/>
          <w:sz w:val="22"/>
          <w:szCs w:val="22"/>
        </w:rPr>
        <w:t xml:space="preserve"> πλαισίου µε τις διατάξεις της Οδηγίας 2014/55/ΕΕ του Ευρωπαϊκού Κοινοβουλίου και του </w:t>
      </w:r>
      <w:proofErr w:type="spellStart"/>
      <w:r w:rsidRPr="003430F8">
        <w:rPr>
          <w:rFonts w:ascii="Arial" w:hAnsi="Arial" w:cs="Arial"/>
          <w:sz w:val="22"/>
          <w:szCs w:val="22"/>
        </w:rPr>
        <w:t>Συµβουλίου</w:t>
      </w:r>
      <w:proofErr w:type="spellEnd"/>
      <w:r w:rsidRPr="003430F8">
        <w:rPr>
          <w:rFonts w:ascii="Arial" w:hAnsi="Arial" w:cs="Arial"/>
          <w:sz w:val="22"/>
          <w:szCs w:val="22"/>
        </w:rPr>
        <w:t xml:space="preserve"> της 16ης Απριλίου 2014 για την έκδοση ηλεκτρονικών </w:t>
      </w:r>
      <w:proofErr w:type="spellStart"/>
      <w:r w:rsidRPr="003430F8">
        <w:rPr>
          <w:rFonts w:ascii="Arial" w:hAnsi="Arial" w:cs="Arial"/>
          <w:sz w:val="22"/>
          <w:szCs w:val="22"/>
        </w:rPr>
        <w:t>τιµολογίων</w:t>
      </w:r>
      <w:proofErr w:type="spellEnd"/>
      <w:r w:rsidRPr="003430F8">
        <w:rPr>
          <w:rFonts w:ascii="Arial" w:hAnsi="Arial" w:cs="Arial"/>
          <w:sz w:val="22"/>
          <w:szCs w:val="22"/>
        </w:rPr>
        <w:t xml:space="preserve"> στο πλαίσιο </w:t>
      </w:r>
      <w:proofErr w:type="spellStart"/>
      <w:r w:rsidRPr="003430F8">
        <w:rPr>
          <w:rFonts w:ascii="Arial" w:hAnsi="Arial" w:cs="Arial"/>
          <w:sz w:val="22"/>
          <w:szCs w:val="22"/>
        </w:rPr>
        <w:t>δηµόσιων</w:t>
      </w:r>
      <w:proofErr w:type="spellEnd"/>
      <w:r w:rsidRPr="003430F8">
        <w:rPr>
          <w:rFonts w:ascii="Arial" w:hAnsi="Arial" w:cs="Arial"/>
          <w:sz w:val="22"/>
          <w:szCs w:val="22"/>
        </w:rPr>
        <w:t xml:space="preserve"> </w:t>
      </w:r>
      <w:proofErr w:type="spellStart"/>
      <w:r w:rsidRPr="003430F8">
        <w:rPr>
          <w:rFonts w:ascii="Arial" w:hAnsi="Arial" w:cs="Arial"/>
          <w:sz w:val="22"/>
          <w:szCs w:val="22"/>
        </w:rPr>
        <w:t>συµβάσεων</w:t>
      </w:r>
      <w:proofErr w:type="spellEnd"/>
      <w:r w:rsidRPr="003430F8">
        <w:rPr>
          <w:rFonts w:ascii="Arial" w:hAnsi="Arial" w:cs="Arial"/>
          <w:sz w:val="22"/>
          <w:szCs w:val="22"/>
        </w:rPr>
        <w:t xml:space="preserve"> και λοιπές διατάξεις»,</w:t>
      </w:r>
    </w:p>
    <w:p w:rsidR="007874FE" w:rsidRPr="003430F8" w:rsidRDefault="007874FE" w:rsidP="007874FE">
      <w:pPr>
        <w:rPr>
          <w:rFonts w:ascii="Arial" w:hAnsi="Arial" w:cs="Arial"/>
          <w:sz w:val="22"/>
          <w:szCs w:val="22"/>
        </w:rPr>
      </w:pPr>
      <w:r w:rsidRPr="003430F8">
        <w:rPr>
          <w:rFonts w:ascii="Arial" w:hAnsi="Arial" w:cs="Arial"/>
          <w:sz w:val="22"/>
          <w:szCs w:val="22"/>
        </w:rPr>
        <w:t>του ν. 4472/2017 (Α΄74) και ιδίως των άρθρων 118 και 119,</w:t>
      </w:r>
    </w:p>
    <w:p w:rsidR="007874FE" w:rsidRPr="003430F8" w:rsidRDefault="007874FE" w:rsidP="007874FE">
      <w:pPr>
        <w:rPr>
          <w:rFonts w:ascii="Arial" w:eastAsia="Calibri" w:hAnsi="Arial" w:cs="Arial"/>
          <w:sz w:val="22"/>
          <w:szCs w:val="22"/>
        </w:rPr>
      </w:pPr>
      <w:r w:rsidRPr="003430F8">
        <w:rPr>
          <w:rFonts w:ascii="Arial" w:hAnsi="Arial" w:cs="Arial"/>
          <w:sz w:val="22"/>
          <w:szCs w:val="22"/>
        </w:rPr>
        <w:t>του ν. 4314/2014 (Α’ 265) “Α)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 και του ν. 3614/2007 (Α’ 267) «Διαχείριση, έλεγχος και εφαρμογή αναπτυξιακών παρεμβάσεων για την προγραμματική περίοδο 2007 -2013,</w:t>
      </w:r>
    </w:p>
    <w:p w:rsidR="007874FE" w:rsidRPr="003430F8" w:rsidRDefault="007874FE" w:rsidP="007874FE">
      <w:pPr>
        <w:rPr>
          <w:rFonts w:ascii="Arial" w:eastAsia="Calibri" w:hAnsi="Arial" w:cs="Arial"/>
          <w:sz w:val="22"/>
          <w:szCs w:val="22"/>
        </w:rPr>
      </w:pPr>
      <w:r w:rsidRPr="003430F8">
        <w:rPr>
          <w:rFonts w:ascii="Arial" w:hAnsi="Arial" w:cs="Arial"/>
          <w:sz w:val="22"/>
          <w:szCs w:val="22"/>
        </w:rPr>
        <w:t>του ν. 4914/2022 (Α’ 61) «Διαχείριση, έλεγχος και εφαρμογή αναπτυξιακών παρεμβάσεων για την Προγραμματική Περίοδο 2021−2027, σύστασης Ανώνυμης Εταιρείας "Εθνικό Μητρώο Νεοφυών Επιχειρήσεων Α.Ε.” και άλλες διατάξει,</w:t>
      </w:r>
    </w:p>
    <w:p w:rsidR="007874FE" w:rsidRPr="003430F8" w:rsidRDefault="007874FE" w:rsidP="007874FE">
      <w:pPr>
        <w:rPr>
          <w:rFonts w:ascii="Arial" w:hAnsi="Arial" w:cs="Arial"/>
          <w:sz w:val="22"/>
          <w:szCs w:val="22"/>
        </w:rPr>
      </w:pPr>
      <w:r w:rsidRPr="003430F8">
        <w:rPr>
          <w:rFonts w:ascii="Arial" w:hAnsi="Arial" w:cs="Arial"/>
          <w:sz w:val="22"/>
          <w:szCs w:val="22"/>
        </w:rPr>
        <w:t>του ν. 4278/2014 (Α΄157) και ειδικότερα του άρθρου 59 «Άρση περιορισμών συμμετοχής εργοληπτικών επιχειρήσεων σε δημόσια έργα»,</w:t>
      </w:r>
    </w:p>
    <w:p w:rsidR="007874FE" w:rsidRPr="003430F8" w:rsidRDefault="007874FE" w:rsidP="007874FE">
      <w:pPr>
        <w:rPr>
          <w:rFonts w:ascii="Arial" w:hAnsi="Arial" w:cs="Arial"/>
          <w:sz w:val="22"/>
          <w:szCs w:val="22"/>
        </w:rPr>
      </w:pPr>
      <w:r w:rsidRPr="003430F8">
        <w:rPr>
          <w:rFonts w:ascii="Arial" w:hAnsi="Arial" w:cs="Arial"/>
          <w:sz w:val="22"/>
          <w:szCs w:val="22"/>
        </w:rPr>
        <w:t>του ν. 4270/2014 (Α' 143) «Αρχές δημοσιονομικής διαχείρισης και εποπτείας (ενσωμάτωση της Οδηγίας 2011/85/ΕΕ) – δημόσιο λογιστικό και άλλες διατάξεις», όπως ισχύει,</w:t>
      </w:r>
    </w:p>
    <w:p w:rsidR="007874FE" w:rsidRPr="003430F8" w:rsidRDefault="007874FE" w:rsidP="007874FE">
      <w:pPr>
        <w:rPr>
          <w:rFonts w:ascii="Arial" w:hAnsi="Arial" w:cs="Arial"/>
          <w:sz w:val="22"/>
          <w:szCs w:val="22"/>
        </w:rPr>
      </w:pPr>
      <w:r w:rsidRPr="003430F8">
        <w:rPr>
          <w:rFonts w:ascii="Arial" w:hAnsi="Arial" w:cs="Arial"/>
          <w:sz w:val="22"/>
          <w:szCs w:val="22"/>
        </w:rPr>
        <w:t>του ν. 4129/2013 (Α’ 52) «Κύρωση του Κώδικα Νόμων για το Ελεγκτικό Συνέδριο»,</w:t>
      </w:r>
    </w:p>
    <w:p w:rsidR="007874FE" w:rsidRPr="003430F8" w:rsidRDefault="007874FE" w:rsidP="007874FE">
      <w:pPr>
        <w:rPr>
          <w:rFonts w:ascii="Arial" w:hAnsi="Arial" w:cs="Arial"/>
          <w:sz w:val="22"/>
          <w:szCs w:val="22"/>
        </w:rPr>
      </w:pPr>
      <w:r w:rsidRPr="003430F8">
        <w:rPr>
          <w:rFonts w:ascii="Arial" w:hAnsi="Arial" w:cs="Arial"/>
          <w:sz w:val="22"/>
          <w:szCs w:val="22"/>
        </w:rPr>
        <w:t>του άρθρου 11 του ν. 4013/2011 (Α’ 204) «Σύσταση ενιαίας Ανεξάρτητης Αρχής Δημοσίων Συμβάσεων και Κεντρικού Ηλεκτρονικού Μητρώου Δημοσίων Συμβάσεων…»,</w:t>
      </w:r>
    </w:p>
    <w:p w:rsidR="007874FE" w:rsidRPr="003430F8" w:rsidRDefault="007874FE" w:rsidP="007874FE">
      <w:pPr>
        <w:rPr>
          <w:rFonts w:ascii="Arial" w:eastAsia="Calibri" w:hAnsi="Arial" w:cs="Arial"/>
          <w:sz w:val="22"/>
          <w:szCs w:val="22"/>
        </w:rPr>
      </w:pPr>
      <w:r w:rsidRPr="003430F8">
        <w:rPr>
          <w:rFonts w:ascii="Arial" w:hAnsi="Arial" w:cs="Arial"/>
          <w:sz w:val="22"/>
          <w:szCs w:val="22"/>
        </w:rPr>
        <w:t>της παραγράφου 5 του άρθρου 20, των άρθρων 80-110, της παραγράφου 1α του άρθρου 176 του ν. 3669/2008 (Α’ 116) «Κύρωση της Κωδικοποίησης της νομοθεσίας κατασκευής δημοσίων έργων» (ΚΔΕ), όπως μεταβατικά ισχύουν,</w:t>
      </w:r>
    </w:p>
    <w:p w:rsidR="007874FE" w:rsidRPr="003430F8" w:rsidRDefault="007874FE" w:rsidP="007874FE">
      <w:pPr>
        <w:rPr>
          <w:rFonts w:ascii="Arial" w:eastAsia="Calibri" w:hAnsi="Arial" w:cs="Arial"/>
          <w:sz w:val="22"/>
          <w:szCs w:val="22"/>
        </w:rPr>
      </w:pPr>
      <w:r w:rsidRPr="003430F8">
        <w:rPr>
          <w:rFonts w:ascii="Arial" w:hAnsi="Arial" w:cs="Arial"/>
          <w:sz w:val="22"/>
          <w:szCs w:val="22"/>
        </w:rPr>
        <w:t>του ν. 3548/2007 (Α’ 68) «Καταχώριση δημοσιεύσεων των φορέων του Δημοσίου στο νομαρχιακό και τοπικό Τύπο και άλλες διατάξεις»,</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του ν. 3310/2005 “Μέτρα για τη διασφάλιση της διαφάνειας και την αποτροπή     καταστρατηγήσεων κατά τη διαδικασία σύναψης δημοσίων συμβάσεων” (Α' 30), όπως τροποποιήθηκε με τον  ν. 3414/2005 (Α' 279), για τη διασταύρωση των στοιχείων του αναδόχου με τα στοιχεία του  Ε.Σ.Ρ.,  σε συνδυασμό με το </w:t>
      </w:r>
      <w:proofErr w:type="spellStart"/>
      <w:r w:rsidRPr="003430F8">
        <w:rPr>
          <w:rFonts w:ascii="Arial" w:hAnsi="Arial" w:cs="Arial"/>
          <w:sz w:val="22"/>
          <w:szCs w:val="22"/>
        </w:rPr>
        <w:t>π.δ</w:t>
      </w:r>
      <w:proofErr w:type="spellEnd"/>
      <w:r w:rsidRPr="003430F8">
        <w:rPr>
          <w:rFonts w:ascii="Arial" w:hAnsi="Arial" w:cs="Arial"/>
          <w:sz w:val="22"/>
          <w:szCs w:val="22"/>
        </w:rPr>
        <w:t xml:space="preserve">. 82/1996 (Α 66) «Ονομαστικοποίηση των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 της κοινής απόφασης των Υπουργών Ανάπτυξης και Επικρατείας υπ’ </w:t>
      </w:r>
      <w:proofErr w:type="spellStart"/>
      <w:r w:rsidRPr="003430F8">
        <w:rPr>
          <w:rFonts w:ascii="Arial" w:hAnsi="Arial" w:cs="Arial"/>
          <w:sz w:val="22"/>
          <w:szCs w:val="22"/>
        </w:rPr>
        <w:t>αριθμ</w:t>
      </w:r>
      <w:proofErr w:type="spellEnd"/>
      <w:r w:rsidRPr="003430F8">
        <w:rPr>
          <w:rFonts w:ascii="Arial" w:hAnsi="Arial" w:cs="Arial"/>
          <w:sz w:val="22"/>
          <w:szCs w:val="22"/>
        </w:rPr>
        <w:t>. 20977/2007 (Β’ 1673) σχετικά με τα  ‘’Δικαιολογητικά για την τήρηση των μητρώων του ν.3310/2005, όπως τροποποιήθηκε με τονν.3414/2005’’</w:t>
      </w:r>
      <w:r w:rsidRPr="003430F8">
        <w:rPr>
          <w:rFonts w:ascii="Arial" w:eastAsia="Andale Sans UI" w:hAnsi="Arial" w:cs="Arial"/>
          <w:sz w:val="22"/>
          <w:szCs w:val="22"/>
        </w:rPr>
        <w:t>,</w:t>
      </w:r>
      <w:bookmarkStart w:id="32" w:name="_Hlk219972832"/>
      <w:r w:rsidRPr="003430F8">
        <w:rPr>
          <w:rFonts w:ascii="Arial" w:hAnsi="Arial" w:cs="Arial"/>
          <w:sz w:val="22"/>
          <w:szCs w:val="22"/>
        </w:rPr>
        <w:t>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«προνομιακό φορολογικό καθεστώς</w:t>
      </w:r>
      <w:bookmarkEnd w:id="32"/>
    </w:p>
    <w:p w:rsidR="007874FE" w:rsidRPr="003430F8" w:rsidRDefault="007874FE" w:rsidP="007874FE">
      <w:pPr>
        <w:rPr>
          <w:rFonts w:ascii="Arial" w:hAnsi="Arial" w:cs="Arial"/>
          <w:sz w:val="22"/>
          <w:szCs w:val="22"/>
        </w:rPr>
      </w:pPr>
      <w:r w:rsidRPr="003430F8">
        <w:rPr>
          <w:rFonts w:ascii="Arial" w:hAnsi="Arial" w:cs="Arial"/>
          <w:sz w:val="22"/>
          <w:szCs w:val="22"/>
        </w:rPr>
        <w:t>του ν. 5144/2024 (Α’162) «Κύρωση Κώδικα Φόρου Προστιθέμενης Αξίας»,</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του ν. 2690/1999 (Α' 45) “Κύρωση του Κώδικα </w:t>
      </w:r>
      <w:proofErr w:type="spellStart"/>
      <w:r w:rsidRPr="003430F8">
        <w:rPr>
          <w:rFonts w:ascii="Arial" w:hAnsi="Arial" w:cs="Arial"/>
          <w:sz w:val="22"/>
          <w:szCs w:val="22"/>
        </w:rPr>
        <w:t>∆ιοικητικής</w:t>
      </w:r>
      <w:proofErr w:type="spellEnd"/>
      <w:r w:rsidRPr="003430F8">
        <w:rPr>
          <w:rFonts w:ascii="Arial" w:hAnsi="Arial" w:cs="Arial"/>
          <w:sz w:val="22"/>
          <w:szCs w:val="22"/>
        </w:rPr>
        <w:t xml:space="preserve"> </w:t>
      </w:r>
      <w:proofErr w:type="spellStart"/>
      <w:r w:rsidRPr="003430F8">
        <w:rPr>
          <w:rFonts w:ascii="Arial" w:hAnsi="Arial" w:cs="Arial"/>
          <w:sz w:val="22"/>
          <w:szCs w:val="22"/>
        </w:rPr>
        <w:t>∆ιαδικασίας</w:t>
      </w:r>
      <w:proofErr w:type="spellEnd"/>
      <w:r w:rsidRPr="003430F8">
        <w:rPr>
          <w:rFonts w:ascii="Arial" w:hAnsi="Arial" w:cs="Arial"/>
          <w:sz w:val="22"/>
          <w:szCs w:val="22"/>
        </w:rPr>
        <w:t xml:space="preserve"> και άλλες διατάξεις”,</w:t>
      </w:r>
    </w:p>
    <w:p w:rsidR="007874FE" w:rsidRPr="003430F8" w:rsidRDefault="007874FE" w:rsidP="007874FE">
      <w:pPr>
        <w:rPr>
          <w:rFonts w:ascii="Arial" w:hAnsi="Arial" w:cs="Arial"/>
          <w:sz w:val="22"/>
          <w:szCs w:val="22"/>
        </w:rPr>
      </w:pPr>
      <w:r w:rsidRPr="003430F8">
        <w:rPr>
          <w:rFonts w:ascii="Arial" w:hAnsi="Arial" w:cs="Arial"/>
          <w:sz w:val="22"/>
          <w:szCs w:val="22"/>
        </w:rPr>
        <w:t>του ν. 2121/1993 (Α' 25) “Πνευματική Ιδιοκτησία, Συγγενικά Δικαιώματα και Πολιτιστικά Θέματα”,</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του </w:t>
      </w:r>
      <w:proofErr w:type="spellStart"/>
      <w:r w:rsidRPr="003430F8">
        <w:rPr>
          <w:rFonts w:ascii="Arial" w:hAnsi="Arial" w:cs="Arial"/>
          <w:sz w:val="22"/>
          <w:szCs w:val="22"/>
        </w:rPr>
        <w:t>π.δ</w:t>
      </w:r>
      <w:proofErr w:type="spellEnd"/>
      <w:r w:rsidRPr="003430F8">
        <w:rPr>
          <w:rFonts w:ascii="Arial" w:hAnsi="Arial" w:cs="Arial"/>
          <w:sz w:val="22"/>
          <w:szCs w:val="22"/>
        </w:rPr>
        <w:t>. 71/2019 (Α΄112) «Μητρώα συντελεστών παραγωγής δημοσίων και ιδιωτικών έργων, μελετών, τεχνικών και λοιπών συναφών επιστημονικών υπηρεσιών (ΜΗ.ΤΕ.),</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του </w:t>
      </w:r>
      <w:proofErr w:type="spellStart"/>
      <w:r w:rsidRPr="003430F8">
        <w:rPr>
          <w:rFonts w:ascii="Arial" w:hAnsi="Arial" w:cs="Arial"/>
          <w:sz w:val="22"/>
          <w:szCs w:val="22"/>
        </w:rPr>
        <w:t>π.δ</w:t>
      </w:r>
      <w:proofErr w:type="spellEnd"/>
      <w:r w:rsidRPr="003430F8">
        <w:rPr>
          <w:rFonts w:ascii="Arial" w:hAnsi="Arial" w:cs="Arial"/>
          <w:sz w:val="22"/>
          <w:szCs w:val="22"/>
        </w:rPr>
        <w:t>. 39/2017 (Α’ 64) «Κανονισμός εξέτασης προδικαστικών προσφυγών ενώπιων της Α.Ε.Π.Π.»,</w:t>
      </w:r>
    </w:p>
    <w:p w:rsidR="007874FE" w:rsidRPr="003430F8" w:rsidRDefault="007874FE" w:rsidP="007874FE">
      <w:pPr>
        <w:rPr>
          <w:rFonts w:ascii="Arial" w:hAnsi="Arial" w:cs="Arial"/>
          <w:sz w:val="22"/>
          <w:szCs w:val="22"/>
        </w:rPr>
      </w:pPr>
      <w:r w:rsidRPr="003430F8">
        <w:rPr>
          <w:rFonts w:ascii="Arial" w:hAnsi="Arial" w:cs="Arial"/>
          <w:sz w:val="22"/>
          <w:szCs w:val="22"/>
        </w:rPr>
        <w:t>του Εκτελεστικού Κανονισμού (ΕΕ) 2016/7 της Επιτροπής της 5ης Ιανουαρίου 2016, για την καθιέρωση του τυποποιημένου εντύπου για το Ευρωπαϊκό Ενιαίο Έγγραφο Προμήθειας (Κείμενο που παρουσιάζει ενδιαφέρον για τον ΕΟΧ) ΟJ L 3/16,</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του </w:t>
      </w:r>
      <w:proofErr w:type="spellStart"/>
      <w:r w:rsidRPr="003430F8">
        <w:rPr>
          <w:rFonts w:ascii="Arial" w:hAnsi="Arial" w:cs="Arial"/>
          <w:sz w:val="22"/>
          <w:szCs w:val="22"/>
        </w:rPr>
        <w:t>π.δ</w:t>
      </w:r>
      <w:proofErr w:type="spellEnd"/>
      <w:r w:rsidRPr="003430F8">
        <w:rPr>
          <w:rFonts w:ascii="Arial" w:hAnsi="Arial" w:cs="Arial"/>
          <w:sz w:val="22"/>
          <w:szCs w:val="22"/>
        </w:rPr>
        <w:t xml:space="preserve">. 80/2016 “Ανάληψη υποχρεώσεων από τους </w:t>
      </w:r>
      <w:proofErr w:type="spellStart"/>
      <w:r w:rsidRPr="003430F8">
        <w:rPr>
          <w:rFonts w:ascii="Arial" w:hAnsi="Arial" w:cs="Arial"/>
          <w:sz w:val="22"/>
          <w:szCs w:val="22"/>
        </w:rPr>
        <w:t>διατάκτες</w:t>
      </w:r>
      <w:proofErr w:type="spellEnd"/>
      <w:r w:rsidRPr="003430F8">
        <w:rPr>
          <w:rFonts w:ascii="Arial" w:hAnsi="Arial" w:cs="Arial"/>
          <w:sz w:val="22"/>
          <w:szCs w:val="22"/>
        </w:rPr>
        <w:t>” ( Α΄ 145 ),</w:t>
      </w: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 xml:space="preserve">του </w:t>
      </w:r>
      <w:proofErr w:type="spellStart"/>
      <w:r w:rsidRPr="003430F8">
        <w:rPr>
          <w:rFonts w:ascii="Arial" w:hAnsi="Arial" w:cs="Arial"/>
          <w:sz w:val="22"/>
          <w:szCs w:val="22"/>
        </w:rPr>
        <w:t>π.δ</w:t>
      </w:r>
      <w:proofErr w:type="spellEnd"/>
      <w:r w:rsidRPr="003430F8">
        <w:rPr>
          <w:rFonts w:ascii="Arial" w:hAnsi="Arial" w:cs="Arial"/>
          <w:sz w:val="22"/>
          <w:szCs w:val="22"/>
        </w:rPr>
        <w:t>. 28/2015 (Α' 34) “Κωδικοποίηση διατάξεων για την πρόσβαση σε δημόσια έγγραφα και στοιχεία”,</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υπ’ </w:t>
      </w:r>
      <w:proofErr w:type="spellStart"/>
      <w:r w:rsidRPr="003430F8">
        <w:rPr>
          <w:rFonts w:ascii="Arial" w:hAnsi="Arial" w:cs="Arial"/>
          <w:sz w:val="22"/>
          <w:szCs w:val="22"/>
        </w:rPr>
        <w:t>αριθμ</w:t>
      </w:r>
      <w:proofErr w:type="spellEnd"/>
      <w:r w:rsidRPr="003430F8">
        <w:rPr>
          <w:rFonts w:ascii="Arial" w:hAnsi="Arial" w:cs="Arial"/>
          <w:sz w:val="22"/>
          <w:szCs w:val="22"/>
        </w:rPr>
        <w:t xml:space="preserve">.  52445 ΕΞ 2023/4-4-2023 Κοινής Απόφασης των Υπουργών Οικονομικών, Ανάπτυξης και Επενδύσεων Υποδομών και Μεταφορών και Επικρατείας, με θέμα «Υποχρέωση υποβολής ηλεκτρονικών τιμολογίων από τους οικονομικούς φορείς», ( Β’2385 με </w:t>
      </w:r>
      <w:proofErr w:type="spellStart"/>
      <w:r w:rsidRPr="003430F8">
        <w:rPr>
          <w:rFonts w:ascii="Arial" w:hAnsi="Arial" w:cs="Arial"/>
          <w:sz w:val="22"/>
          <w:szCs w:val="22"/>
        </w:rPr>
        <w:t>διορθ</w:t>
      </w:r>
      <w:proofErr w:type="spellEnd"/>
      <w:r w:rsidRPr="003430F8">
        <w:rPr>
          <w:rFonts w:ascii="Arial" w:hAnsi="Arial" w:cs="Arial"/>
          <w:sz w:val="22"/>
          <w:szCs w:val="22"/>
        </w:rPr>
        <w:t xml:space="preserve">. </w:t>
      </w:r>
      <w:proofErr w:type="spellStart"/>
      <w:r w:rsidRPr="003430F8">
        <w:rPr>
          <w:rFonts w:ascii="Arial" w:hAnsi="Arial" w:cs="Arial"/>
          <w:sz w:val="22"/>
          <w:szCs w:val="22"/>
        </w:rPr>
        <w:t>σφαλ</w:t>
      </w:r>
      <w:proofErr w:type="spellEnd"/>
      <w:r w:rsidRPr="003430F8">
        <w:rPr>
          <w:rFonts w:ascii="Arial" w:hAnsi="Arial" w:cs="Arial"/>
          <w:sz w:val="22"/>
          <w:szCs w:val="22"/>
        </w:rPr>
        <w:t>. στο Β’ 3061),</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υπ’ </w:t>
      </w:r>
      <w:proofErr w:type="spellStart"/>
      <w:r w:rsidRPr="003430F8">
        <w:rPr>
          <w:rFonts w:ascii="Arial" w:hAnsi="Arial" w:cs="Arial"/>
          <w:sz w:val="22"/>
          <w:szCs w:val="22"/>
        </w:rPr>
        <w:t>αριθμ</w:t>
      </w:r>
      <w:proofErr w:type="spellEnd"/>
      <w:r w:rsidRPr="003430F8">
        <w:rPr>
          <w:rFonts w:ascii="Arial" w:hAnsi="Arial" w:cs="Arial"/>
          <w:sz w:val="22"/>
          <w:szCs w:val="22"/>
        </w:rPr>
        <w:t>. 102080/24-10-2022 (Β΄5623/02.11.2022) απόφασης του Υπουργού Ανάπτυξης και Επενδύσεων  «Ρύθμιση θεμάτων σχετικά με την εξέταση επανορθωτικών μέτρων από την Επιτροπή της παρ.  9 του άρθρου 73 του ν. 4412/2016»,</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υπ’ </w:t>
      </w:r>
      <w:proofErr w:type="spellStart"/>
      <w:r w:rsidRPr="003430F8">
        <w:rPr>
          <w:rFonts w:ascii="Arial" w:hAnsi="Arial" w:cs="Arial"/>
          <w:sz w:val="22"/>
          <w:szCs w:val="22"/>
        </w:rPr>
        <w:t>αριθμ</w:t>
      </w:r>
      <w:proofErr w:type="spellEnd"/>
      <w:r w:rsidRPr="003430F8">
        <w:rPr>
          <w:rFonts w:ascii="Arial" w:hAnsi="Arial" w:cs="Arial"/>
          <w:sz w:val="22"/>
          <w:szCs w:val="22"/>
        </w:rPr>
        <w:t>. 14900/4-2-2021 Κοινής Απόφασης των Υπουργών Ανάπτυξης και Επενδύσεων και Περιβάλλοντος και Ενέργειας (Β΄ 466/8-2-2021) «Έγκριση σχεδίου Δράσης για τις Πράσινες Δημόσιες Συμβάσεις» (κατά περίπτωση).</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w:t>
      </w:r>
      <w:proofErr w:type="spellStart"/>
      <w:r w:rsidRPr="003430F8">
        <w:rPr>
          <w:rFonts w:ascii="Arial" w:hAnsi="Arial" w:cs="Arial"/>
          <w:sz w:val="22"/>
          <w:szCs w:val="22"/>
        </w:rPr>
        <w:t>υπ΄</w:t>
      </w:r>
      <w:proofErr w:type="spellEnd"/>
      <w:r w:rsidRPr="003430F8">
        <w:rPr>
          <w:rFonts w:ascii="Arial" w:hAnsi="Arial" w:cs="Arial"/>
          <w:sz w:val="22"/>
          <w:szCs w:val="22"/>
        </w:rPr>
        <w:t xml:space="preserve"> </w:t>
      </w:r>
      <w:proofErr w:type="spellStart"/>
      <w:r w:rsidRPr="003430F8">
        <w:rPr>
          <w:rFonts w:ascii="Arial" w:hAnsi="Arial" w:cs="Arial"/>
          <w:sz w:val="22"/>
          <w:szCs w:val="22"/>
        </w:rPr>
        <w:t>αριθμ</w:t>
      </w:r>
      <w:proofErr w:type="spellEnd"/>
      <w:r w:rsidRPr="003430F8">
        <w:rPr>
          <w:rFonts w:ascii="Arial" w:hAnsi="Arial" w:cs="Arial"/>
          <w:sz w:val="22"/>
          <w:szCs w:val="22"/>
        </w:rPr>
        <w:t>. οικ. 98979 ΕΞ2021  Κ.Υ.Α. (B’ 3766/13.08.2021) «Ηλεκτρονική Τιμολόγηση στο πλαίσιο των Δημόσιων Συμβάσεων δυνάμει του ν. 4601/2019» (Α΄44),</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w:t>
      </w:r>
      <w:proofErr w:type="spellStart"/>
      <w:r w:rsidRPr="003430F8">
        <w:rPr>
          <w:rFonts w:ascii="Arial" w:hAnsi="Arial" w:cs="Arial"/>
          <w:sz w:val="22"/>
          <w:szCs w:val="22"/>
        </w:rPr>
        <w:t>υπ’αριθμ</w:t>
      </w:r>
      <w:proofErr w:type="spellEnd"/>
      <w:r w:rsidRPr="003430F8">
        <w:rPr>
          <w:rFonts w:ascii="Arial" w:hAnsi="Arial" w:cs="Arial"/>
          <w:sz w:val="22"/>
          <w:szCs w:val="22"/>
        </w:rPr>
        <w:t xml:space="preserve">. 63446/31.05.2021 (B’ 2338/02.06.2021) Κοινής Απόφασης των Υπουργών Οικονομικών, Ανάπτυξης και Επενδύσεων και Επικρατείας «Καθορισμός Εθνικού </w:t>
      </w:r>
      <w:proofErr w:type="spellStart"/>
      <w:r w:rsidRPr="003430F8">
        <w:rPr>
          <w:rFonts w:ascii="Arial" w:hAnsi="Arial" w:cs="Arial"/>
          <w:sz w:val="22"/>
          <w:szCs w:val="22"/>
        </w:rPr>
        <w:t>Μορφότυπου</w:t>
      </w:r>
      <w:proofErr w:type="spellEnd"/>
      <w:r w:rsidRPr="003430F8">
        <w:rPr>
          <w:rFonts w:ascii="Arial" w:hAnsi="Arial" w:cs="Arial"/>
          <w:sz w:val="22"/>
          <w:szCs w:val="22"/>
        </w:rPr>
        <w:t xml:space="preserve"> ηλεκτρονικού τιμολογίου στο πλαίσιο των Δημοσίων Συμβάσεων»,</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w:t>
      </w:r>
      <w:proofErr w:type="spellStart"/>
      <w:r w:rsidRPr="003430F8">
        <w:rPr>
          <w:rFonts w:ascii="Arial" w:hAnsi="Arial" w:cs="Arial"/>
          <w:sz w:val="22"/>
          <w:szCs w:val="22"/>
        </w:rPr>
        <w:t>υπ΄</w:t>
      </w:r>
      <w:proofErr w:type="spellEnd"/>
      <w:r w:rsidRPr="003430F8">
        <w:rPr>
          <w:rFonts w:ascii="Arial" w:hAnsi="Arial" w:cs="Arial"/>
          <w:sz w:val="22"/>
          <w:szCs w:val="22"/>
        </w:rPr>
        <w:t xml:space="preserve"> </w:t>
      </w:r>
      <w:proofErr w:type="spellStart"/>
      <w:r w:rsidRPr="003430F8">
        <w:rPr>
          <w:rFonts w:ascii="Arial" w:hAnsi="Arial" w:cs="Arial"/>
          <w:sz w:val="22"/>
          <w:szCs w:val="22"/>
        </w:rPr>
        <w:t>αριθμ</w:t>
      </w:r>
      <w:proofErr w:type="spellEnd"/>
      <w:r w:rsidRPr="003430F8">
        <w:rPr>
          <w:rFonts w:ascii="Arial" w:hAnsi="Arial" w:cs="Arial"/>
          <w:sz w:val="22"/>
          <w:szCs w:val="22"/>
        </w:rPr>
        <w:t>. ΔΝΣ/61034/ΦΝ 466/29-12-2017 Απόφασης του Υπουργού Υποδομών και Μεταφορών «Κατάρτιση, τήρηση και λειτουργία του Μητρώου μελών επιτροπών διαδικασιών σύναψης δημοσίων συμβάσεων έργων, μελετών και παροχής τεχνικών και λοιπών συναφών επιστημονικών υπηρεσιών (</w:t>
      </w:r>
      <w:proofErr w:type="spellStart"/>
      <w:r w:rsidRPr="003430F8">
        <w:rPr>
          <w:rFonts w:ascii="Arial" w:hAnsi="Arial" w:cs="Arial"/>
          <w:sz w:val="22"/>
          <w:szCs w:val="22"/>
        </w:rPr>
        <w:t>Μη.Μ.Ε.Δ</w:t>
      </w:r>
      <w:proofErr w:type="spellEnd"/>
      <w:r w:rsidRPr="003430F8">
        <w:rPr>
          <w:rFonts w:ascii="Arial" w:hAnsi="Arial" w:cs="Arial"/>
          <w:sz w:val="22"/>
          <w:szCs w:val="22"/>
        </w:rPr>
        <w:t>.) της παρ. 8 (η) του άρθρου 221 του ν. 4412/2016» (Β 4841), όπως τροποποιήθηκε με την όμοια απόφαση ΥΑ ΔΝΣ/οικ.21137/ΦΝ 466/2-5-2018 (Β 1511),</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Κοινής Διαπιστωτικής Πράξης των Υπουργών Υποδομών και Μεταφορών και Ψηφιακής Διακυβέρνησης  με </w:t>
      </w:r>
      <w:proofErr w:type="spellStart"/>
      <w:r w:rsidRPr="003430F8">
        <w:rPr>
          <w:rFonts w:ascii="Arial" w:hAnsi="Arial" w:cs="Arial"/>
          <w:sz w:val="22"/>
          <w:szCs w:val="22"/>
        </w:rPr>
        <w:t>α.π</w:t>
      </w:r>
      <w:proofErr w:type="spellEnd"/>
      <w:r w:rsidRPr="003430F8">
        <w:rPr>
          <w:rFonts w:ascii="Arial" w:hAnsi="Arial" w:cs="Arial"/>
          <w:sz w:val="22"/>
          <w:szCs w:val="22"/>
        </w:rPr>
        <w:t>. Δ11/Οικ.627/18-5-2020, με  θέμα “Μετεγκατάσταση του υποσυστήματος ΕΣΗΔΗΣ Δημόσια Έργα στη Γενική Γραμματεία Υποδομών” (ΑΔΑ ΩΝΛ5465ΧΘΞ-ΨΕ4),</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w:t>
      </w:r>
      <w:proofErr w:type="spellStart"/>
      <w:r w:rsidRPr="003430F8">
        <w:rPr>
          <w:rFonts w:ascii="Arial" w:hAnsi="Arial" w:cs="Arial"/>
          <w:sz w:val="22"/>
          <w:szCs w:val="22"/>
        </w:rPr>
        <w:t>υπ΄</w:t>
      </w:r>
      <w:proofErr w:type="spellEnd"/>
      <w:r w:rsidRPr="003430F8">
        <w:rPr>
          <w:rFonts w:ascii="Arial" w:hAnsi="Arial" w:cs="Arial"/>
          <w:sz w:val="22"/>
          <w:szCs w:val="22"/>
        </w:rPr>
        <w:t xml:space="preserve"> </w:t>
      </w:r>
      <w:proofErr w:type="spellStart"/>
      <w:r w:rsidRPr="003430F8">
        <w:rPr>
          <w:rFonts w:ascii="Arial" w:hAnsi="Arial" w:cs="Arial"/>
          <w:sz w:val="22"/>
          <w:szCs w:val="22"/>
        </w:rPr>
        <w:t>αριθμ</w:t>
      </w:r>
      <w:proofErr w:type="spellEnd"/>
      <w:r w:rsidRPr="003430F8">
        <w:rPr>
          <w:rFonts w:ascii="Arial" w:hAnsi="Arial" w:cs="Arial"/>
          <w:sz w:val="22"/>
          <w:szCs w:val="22"/>
        </w:rPr>
        <w:t>. 166278 Κοινής Υπουργικής Απόφασης ( Β 2813/30-6-2021) «Ρυθμίσεις τεχνικών ζητημάτων που αφορούν στην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 (εφεξής ΚΥΑ ΕΣΗΔΗΣ-Δημόσια Έργα»,</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υπ' </w:t>
      </w:r>
      <w:proofErr w:type="spellStart"/>
      <w:r w:rsidRPr="003430F8">
        <w:rPr>
          <w:rFonts w:ascii="Arial" w:hAnsi="Arial" w:cs="Arial"/>
          <w:sz w:val="22"/>
          <w:szCs w:val="22"/>
        </w:rPr>
        <w:t>αριθμ</w:t>
      </w:r>
      <w:proofErr w:type="spellEnd"/>
      <w:r w:rsidRPr="003430F8">
        <w:rPr>
          <w:rFonts w:ascii="Arial" w:hAnsi="Arial" w:cs="Arial"/>
          <w:sz w:val="22"/>
          <w:szCs w:val="22"/>
        </w:rPr>
        <w:t>. 76928/13.07.2021 Απόφασης των Υπουργών Ανάπτυξης και Επενδύσεων και Επικρατείας «Ρύθμιση ειδικότερων θεμάτων λειτουργίας και διαχείρισης του Κεντρικού Ηλεκτρονικού Μητρώου Δημοσίων Συμβάσεων (ΚΗΜΔΗΣ)” (Β’ 3075)» </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w:t>
      </w:r>
      <w:proofErr w:type="spellStart"/>
      <w:r w:rsidRPr="003430F8">
        <w:rPr>
          <w:rFonts w:ascii="Arial" w:hAnsi="Arial" w:cs="Arial"/>
          <w:sz w:val="22"/>
          <w:szCs w:val="22"/>
        </w:rPr>
        <w:t>υπ΄</w:t>
      </w:r>
      <w:proofErr w:type="spellEnd"/>
      <w:r w:rsidRPr="003430F8">
        <w:rPr>
          <w:rFonts w:ascii="Arial" w:hAnsi="Arial" w:cs="Arial"/>
          <w:sz w:val="22"/>
          <w:szCs w:val="22"/>
        </w:rPr>
        <w:t xml:space="preserve"> </w:t>
      </w:r>
      <w:proofErr w:type="spellStart"/>
      <w:r w:rsidRPr="003430F8">
        <w:rPr>
          <w:rFonts w:ascii="Arial" w:hAnsi="Arial" w:cs="Arial"/>
          <w:sz w:val="22"/>
          <w:szCs w:val="22"/>
        </w:rPr>
        <w:t>αριθμ</w:t>
      </w:r>
      <w:proofErr w:type="spellEnd"/>
      <w:r w:rsidRPr="003430F8">
        <w:rPr>
          <w:rFonts w:ascii="Arial" w:hAnsi="Arial" w:cs="Arial"/>
          <w:sz w:val="22"/>
          <w:szCs w:val="22"/>
        </w:rPr>
        <w:t xml:space="preserve">. </w:t>
      </w:r>
      <w:proofErr w:type="spellStart"/>
      <w:r w:rsidRPr="003430F8">
        <w:rPr>
          <w:rFonts w:ascii="Arial" w:hAnsi="Arial" w:cs="Arial"/>
          <w:sz w:val="22"/>
          <w:szCs w:val="22"/>
        </w:rPr>
        <w:t>πρωτ</w:t>
      </w:r>
      <w:proofErr w:type="spellEnd"/>
      <w:r w:rsidRPr="003430F8">
        <w:rPr>
          <w:rFonts w:ascii="Arial" w:hAnsi="Arial" w:cs="Arial"/>
          <w:sz w:val="22"/>
          <w:szCs w:val="22"/>
        </w:rPr>
        <w:t>. ΔΙΠΑΔ/οικ.273/17-7-2012 (ΦΕΚ 2221/B/2012) Υπουργικής Απόφασης «Έγκριση τετρακοσίων σαράντα (440) Ελληνικών Τεχνικών Προδιαγραφών (ΕΤΕΠ) με υποχρεωτική εφαρμογή σε όλα τα Δημόσια Έργα»,</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w:t>
      </w:r>
      <w:proofErr w:type="spellStart"/>
      <w:r w:rsidRPr="003430F8">
        <w:rPr>
          <w:rFonts w:ascii="Arial" w:hAnsi="Arial" w:cs="Arial"/>
          <w:sz w:val="22"/>
          <w:szCs w:val="22"/>
        </w:rPr>
        <w:t>υπ΄</w:t>
      </w:r>
      <w:proofErr w:type="spellEnd"/>
      <w:r w:rsidRPr="003430F8">
        <w:rPr>
          <w:rFonts w:ascii="Arial" w:hAnsi="Arial" w:cs="Arial"/>
          <w:sz w:val="22"/>
          <w:szCs w:val="22"/>
        </w:rPr>
        <w:t xml:space="preserve"> </w:t>
      </w:r>
      <w:proofErr w:type="spellStart"/>
      <w:r w:rsidRPr="003430F8">
        <w:rPr>
          <w:rFonts w:ascii="Arial" w:hAnsi="Arial" w:cs="Arial"/>
          <w:sz w:val="22"/>
          <w:szCs w:val="22"/>
        </w:rPr>
        <w:t>αριθμ</w:t>
      </w:r>
      <w:proofErr w:type="spellEnd"/>
      <w:r w:rsidRPr="003430F8">
        <w:rPr>
          <w:rFonts w:ascii="Arial" w:hAnsi="Arial" w:cs="Arial"/>
          <w:sz w:val="22"/>
          <w:szCs w:val="22"/>
        </w:rPr>
        <w:t xml:space="preserve">. Δ.22/ 4193/2019  Απόφασης του Υπουργού Υποδομών και Μεταφορών (Β΄ 4607) «Έγκριση εβδομήντα (70) Ελληνικών Τεχνικών Προδιαγραφών (ΕΤΕΠ), με υποχρεωτική εφαρμογή σε όλα τα Δημόσια Έργα και Μελέτες», </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w:t>
      </w:r>
      <w:proofErr w:type="spellStart"/>
      <w:r w:rsidRPr="003430F8">
        <w:rPr>
          <w:rFonts w:ascii="Arial" w:hAnsi="Arial" w:cs="Arial"/>
          <w:sz w:val="22"/>
          <w:szCs w:val="22"/>
        </w:rPr>
        <w:t>υπ΄</w:t>
      </w:r>
      <w:proofErr w:type="spellEnd"/>
      <w:r w:rsidRPr="003430F8">
        <w:rPr>
          <w:rFonts w:ascii="Arial" w:hAnsi="Arial" w:cs="Arial"/>
          <w:sz w:val="22"/>
          <w:szCs w:val="22"/>
        </w:rPr>
        <w:t xml:space="preserve"> </w:t>
      </w:r>
      <w:proofErr w:type="spellStart"/>
      <w:r w:rsidRPr="003430F8">
        <w:rPr>
          <w:rFonts w:ascii="Arial" w:hAnsi="Arial" w:cs="Arial"/>
          <w:sz w:val="22"/>
          <w:szCs w:val="22"/>
        </w:rPr>
        <w:t>αριθμ</w:t>
      </w:r>
      <w:proofErr w:type="spellEnd"/>
      <w:r w:rsidRPr="003430F8">
        <w:rPr>
          <w:rFonts w:ascii="Arial" w:hAnsi="Arial" w:cs="Arial"/>
          <w:sz w:val="22"/>
          <w:szCs w:val="22"/>
        </w:rPr>
        <w:t>. 367126/22-11-2022Απόφασης του Υπουργού Υποδομών και Μεταφορών (Β΄ 6366) «Έγκριση εκατόν πενήντα τεσσάρων (154) Ελληνικών Τεχνικών Προδιαγραφών (ΕΤΕΠ), με υποχρεωτική εφαρμογή σε όλα τα Δημόσια Έργα και Μελέτες»,</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w:t>
      </w:r>
      <w:proofErr w:type="spellStart"/>
      <w:r w:rsidRPr="003430F8">
        <w:rPr>
          <w:rFonts w:ascii="Arial" w:hAnsi="Arial" w:cs="Arial"/>
          <w:sz w:val="22"/>
          <w:szCs w:val="22"/>
        </w:rPr>
        <w:t>υπ΄</w:t>
      </w:r>
      <w:proofErr w:type="spellEnd"/>
      <w:r w:rsidRPr="003430F8">
        <w:rPr>
          <w:rFonts w:ascii="Arial" w:hAnsi="Arial" w:cs="Arial"/>
          <w:sz w:val="22"/>
          <w:szCs w:val="22"/>
        </w:rPr>
        <w:t xml:space="preserve"> </w:t>
      </w:r>
      <w:proofErr w:type="spellStart"/>
      <w:r w:rsidRPr="003430F8">
        <w:rPr>
          <w:rFonts w:ascii="Arial" w:hAnsi="Arial" w:cs="Arial"/>
          <w:sz w:val="22"/>
          <w:szCs w:val="22"/>
        </w:rPr>
        <w:t>αριθμ</w:t>
      </w:r>
      <w:proofErr w:type="spellEnd"/>
      <w:r w:rsidRPr="003430F8">
        <w:rPr>
          <w:rFonts w:ascii="Arial" w:hAnsi="Arial" w:cs="Arial"/>
          <w:sz w:val="22"/>
          <w:szCs w:val="22"/>
        </w:rPr>
        <w:t>. 244140/09-08-2023  Απόφασης του Υπουργού Υποδομών και Μεταφορών (Β΄ 5115) «Έγκριση ογδόντα (80) Ελληνικών Τεχνικών Προδιαγραφών (ΕΤΕΠ), με υποχρεωτική εφαρμογή σε όλα τα Δημόσια Έργα και Μελέτες»,</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w:t>
      </w:r>
      <w:proofErr w:type="spellStart"/>
      <w:r w:rsidRPr="003430F8">
        <w:rPr>
          <w:rFonts w:ascii="Arial" w:hAnsi="Arial" w:cs="Arial"/>
          <w:sz w:val="22"/>
          <w:szCs w:val="22"/>
        </w:rPr>
        <w:t>υπ΄</w:t>
      </w:r>
      <w:proofErr w:type="spellEnd"/>
      <w:r w:rsidRPr="003430F8">
        <w:rPr>
          <w:rFonts w:ascii="Arial" w:hAnsi="Arial" w:cs="Arial"/>
          <w:sz w:val="22"/>
          <w:szCs w:val="22"/>
        </w:rPr>
        <w:t xml:space="preserve"> </w:t>
      </w:r>
      <w:proofErr w:type="spellStart"/>
      <w:r w:rsidRPr="003430F8">
        <w:rPr>
          <w:rFonts w:ascii="Arial" w:hAnsi="Arial" w:cs="Arial"/>
          <w:sz w:val="22"/>
          <w:szCs w:val="22"/>
        </w:rPr>
        <w:t>αριθμ</w:t>
      </w:r>
      <w:proofErr w:type="spellEnd"/>
      <w:r w:rsidRPr="003430F8">
        <w:rPr>
          <w:rFonts w:ascii="Arial" w:hAnsi="Arial" w:cs="Arial"/>
          <w:sz w:val="22"/>
          <w:szCs w:val="22"/>
        </w:rPr>
        <w:t>. 70969/07-03-2024  Απόφασης του Υπουργού Υποδομών και Μεταφορών (Β΄ 1890) «Έγκριση της πρώτης αναθεώρησης εβδομήντα εννέα (79) και της δεύτερης αναθεώρησης δεκαοκτώ (18) Ελληνικών Τεχνικών Προδιαγραφών (ΕΤΕΠ), με υποχρεωτική εφαρμογή σε όλα τα Δημόσια Έργα και Μελέτες»,</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w:t>
      </w:r>
      <w:proofErr w:type="spellStart"/>
      <w:r w:rsidRPr="003430F8">
        <w:rPr>
          <w:rFonts w:ascii="Arial" w:hAnsi="Arial" w:cs="Arial"/>
          <w:sz w:val="22"/>
          <w:szCs w:val="22"/>
        </w:rPr>
        <w:t>υπ΄</w:t>
      </w:r>
      <w:proofErr w:type="spellEnd"/>
      <w:r w:rsidRPr="003430F8">
        <w:rPr>
          <w:rFonts w:ascii="Arial" w:hAnsi="Arial" w:cs="Arial"/>
          <w:sz w:val="22"/>
          <w:szCs w:val="22"/>
        </w:rPr>
        <w:t xml:space="preserve"> </w:t>
      </w:r>
      <w:proofErr w:type="spellStart"/>
      <w:r w:rsidRPr="003430F8">
        <w:rPr>
          <w:rFonts w:ascii="Arial" w:hAnsi="Arial" w:cs="Arial"/>
          <w:sz w:val="22"/>
          <w:szCs w:val="22"/>
        </w:rPr>
        <w:t>αριθμ</w:t>
      </w:r>
      <w:proofErr w:type="spellEnd"/>
      <w:r w:rsidRPr="003430F8">
        <w:rPr>
          <w:rFonts w:ascii="Arial" w:hAnsi="Arial" w:cs="Arial"/>
          <w:sz w:val="22"/>
          <w:szCs w:val="22"/>
        </w:rPr>
        <w:t>. ΔΝΣγ/οικ.38107/ΦΝ 466/2017 Απόφασης του Υπουργού Υποδομών και Μεταφορών (B΄ 1956) «Καθορισμός «Ομάδων εργασιών» ανά κατηγορία έργων για τις δημόσιες συμβάσεις έργων του ν. 4412/2016»,</w:t>
      </w: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 xml:space="preserve">της </w:t>
      </w:r>
      <w:proofErr w:type="spellStart"/>
      <w:r w:rsidRPr="003430F8">
        <w:rPr>
          <w:rFonts w:ascii="Arial" w:hAnsi="Arial" w:cs="Arial"/>
          <w:sz w:val="22"/>
          <w:szCs w:val="22"/>
        </w:rPr>
        <w:t>υπ΄</w:t>
      </w:r>
      <w:proofErr w:type="spellEnd"/>
      <w:r w:rsidRPr="003430F8">
        <w:rPr>
          <w:rFonts w:ascii="Arial" w:hAnsi="Arial" w:cs="Arial"/>
          <w:sz w:val="22"/>
          <w:szCs w:val="22"/>
        </w:rPr>
        <w:t xml:space="preserve"> </w:t>
      </w:r>
      <w:proofErr w:type="spellStart"/>
      <w:r w:rsidRPr="003430F8">
        <w:rPr>
          <w:rFonts w:ascii="Arial" w:hAnsi="Arial" w:cs="Arial"/>
          <w:sz w:val="22"/>
          <w:szCs w:val="22"/>
        </w:rPr>
        <w:t>αριθμ</w:t>
      </w:r>
      <w:proofErr w:type="spellEnd"/>
      <w:r w:rsidRPr="003430F8">
        <w:rPr>
          <w:rFonts w:ascii="Arial" w:hAnsi="Arial" w:cs="Arial"/>
          <w:sz w:val="22"/>
          <w:szCs w:val="22"/>
        </w:rPr>
        <w:t>. ΔΝΣγ/οικ.35577/ΦΝ 466/2017 Απόφασης του Υπουργού Υποδομών και Μεταφορών (B΄ 1746) «Κανονισμός Περιγραφικών Τιμολογίων Εργασιών για δημόσιες συμβάσεις έργων»,</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της </w:t>
      </w:r>
      <w:proofErr w:type="spellStart"/>
      <w:r w:rsidRPr="003430F8">
        <w:rPr>
          <w:rFonts w:ascii="Arial" w:hAnsi="Arial" w:cs="Arial"/>
          <w:sz w:val="22"/>
          <w:szCs w:val="22"/>
        </w:rPr>
        <w:t>υπ΄</w:t>
      </w:r>
      <w:proofErr w:type="spellEnd"/>
      <w:r w:rsidRPr="003430F8">
        <w:rPr>
          <w:rFonts w:ascii="Arial" w:hAnsi="Arial" w:cs="Arial"/>
          <w:sz w:val="22"/>
          <w:szCs w:val="22"/>
        </w:rPr>
        <w:t xml:space="preserve"> </w:t>
      </w:r>
      <w:proofErr w:type="spellStart"/>
      <w:r w:rsidRPr="003430F8">
        <w:rPr>
          <w:rFonts w:ascii="Arial" w:hAnsi="Arial" w:cs="Arial"/>
          <w:sz w:val="22"/>
          <w:szCs w:val="22"/>
        </w:rPr>
        <w:t>αριθμ</w:t>
      </w:r>
      <w:proofErr w:type="spellEnd"/>
      <w:r w:rsidRPr="003430F8">
        <w:rPr>
          <w:rFonts w:ascii="Arial" w:hAnsi="Arial" w:cs="Arial"/>
          <w:sz w:val="22"/>
          <w:szCs w:val="22"/>
        </w:rPr>
        <w:t>.  Δ15/οικ/24298/28.07.2005 (Β΄ 1105) Απόφασης, με θέμα «Έκδοση Ενημερότητας Πτυχίου και Βεβαιώσεων ανεκτέλεστου υπολοίπου συμβάσεων δημοσίων έργων, υποβολή Εκθέσεων δραστηριότητας ανωνύμων εταιρειών και Πιστοποιητικών εκτέλεσης έργων».</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ab/>
      </w:r>
    </w:p>
    <w:p w:rsidR="007874FE" w:rsidRPr="003430F8" w:rsidRDefault="007874FE" w:rsidP="007874FE">
      <w:pPr>
        <w:rPr>
          <w:rFonts w:ascii="Arial" w:hAnsi="Arial" w:cs="Arial"/>
          <w:sz w:val="22"/>
          <w:szCs w:val="22"/>
        </w:rPr>
      </w:pPr>
      <w:r w:rsidRPr="003430F8">
        <w:rPr>
          <w:rFonts w:ascii="Arial" w:hAnsi="Arial" w:cs="Arial"/>
          <w:sz w:val="22"/>
          <w:szCs w:val="22"/>
        </w:rPr>
        <w:t>7.2</w:t>
      </w:r>
      <w:r w:rsidRPr="003430F8">
        <w:rPr>
          <w:rFonts w:ascii="Arial" w:hAnsi="Arial" w:cs="Arial"/>
          <w:sz w:val="22"/>
          <w:szCs w:val="22"/>
        </w:rPr>
        <w:tab/>
        <w:t>Οι εκδοθείσες, σε εκτέλεση των ανωτέρω διατάξεων, κανονιστικές πράξεις, οι λοιπές διατάξεις που αναφέρονται ρητά ή απορρέουν από τα οριζόμενα στα συμβατικά τεύχη της παρούσας, καθώς και το σύνολο των διατάξεων του ασφαλιστικού, εργατικού, περιβαλλοντικού και φορολογικού δικαίου και γενικότερα κάθε διάταξη (Νόμος, Π.Δ., Υ.Α.) και ερμηνευτική εγκύκλιος που διέπει την ανάθεση και εκτέλεση του έργου της παρούσας σύμβασης, έστω και αν δεν αναφέρονται ρητά.</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7.3</w:t>
      </w:r>
      <w:r w:rsidRPr="003430F8">
        <w:rPr>
          <w:rFonts w:ascii="Arial" w:hAnsi="Arial" w:cs="Arial"/>
          <w:sz w:val="22"/>
          <w:szCs w:val="22"/>
        </w:rPr>
        <w:tab/>
        <w:t>Προσθήκες και εν γένει προσαρμογές άρθρων της διακήρυξης (πέραν των όσων ήδη προβλέπονται ρητώς στο κείμενο της πρότυπης διακήρυξης) μπορούν να προστίθενται και να περιλαμβάνονται, μόνο εφόσον είναι απόλυτα συμβατές με την ισχύουσα κάθε φορά νομοθεσία.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33" w:name="_Toc220052556"/>
      <w:bookmarkStart w:id="34" w:name="_Toc224219292"/>
      <w:r w:rsidRPr="003430F8">
        <w:rPr>
          <w:rFonts w:ascii="Arial" w:hAnsi="Arial" w:cs="Arial"/>
          <w:b/>
          <w:sz w:val="22"/>
          <w:szCs w:val="22"/>
        </w:rPr>
        <w:t>Άρθρο 8: Χρηματοδότηση του Έργου, Φόροι, Δασμοί,  κ.λπ.- Πληρωμή Αναδόχου</w:t>
      </w:r>
      <w:bookmarkEnd w:id="33"/>
      <w:bookmarkEnd w:id="34"/>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8.1       .      α) Το έργο «Ανακατασκευή τοίχων αντιστήριξης»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 </w:t>
      </w:r>
    </w:p>
    <w:p w:rsidR="007874FE" w:rsidRPr="003430F8" w:rsidRDefault="003F53D7" w:rsidP="007874FE">
      <w:pPr>
        <w:rPr>
          <w:rFonts w:ascii="Arial" w:hAnsi="Arial" w:cs="Arial"/>
          <w:sz w:val="22"/>
          <w:szCs w:val="22"/>
        </w:rPr>
      </w:pPr>
      <w:r>
        <w:rPr>
          <w:rFonts w:ascii="Arial" w:hAnsi="Arial" w:cs="Arial"/>
          <w:sz w:val="22"/>
          <w:szCs w:val="22"/>
        </w:rPr>
        <w:t>Χ</w:t>
      </w:r>
      <w:r w:rsidR="007874FE" w:rsidRPr="003430F8">
        <w:rPr>
          <w:rFonts w:ascii="Arial" w:hAnsi="Arial" w:cs="Arial"/>
          <w:sz w:val="22"/>
          <w:szCs w:val="22"/>
        </w:rPr>
        <w:t xml:space="preserve">ρηματοδοτείται  από   τον τακτικό προϋπολογισμό του Δήμου </w:t>
      </w:r>
      <w:proofErr w:type="spellStart"/>
      <w:r w:rsidR="007874FE" w:rsidRPr="003430F8">
        <w:rPr>
          <w:rFonts w:ascii="Arial" w:hAnsi="Arial" w:cs="Arial"/>
          <w:sz w:val="22"/>
          <w:szCs w:val="22"/>
        </w:rPr>
        <w:t>Λεβαδέων</w:t>
      </w:r>
      <w:proofErr w:type="spellEnd"/>
      <w:r w:rsidR="007874FE" w:rsidRPr="003430F8">
        <w:rPr>
          <w:rFonts w:ascii="Arial" w:hAnsi="Arial" w:cs="Arial"/>
          <w:sz w:val="22"/>
          <w:szCs w:val="22"/>
        </w:rPr>
        <w:t xml:space="preserve"> (Α.Λ.Ε.</w:t>
      </w:r>
      <w:r w:rsidR="007874FE" w:rsidRPr="003430F8">
        <w:rPr>
          <w:rFonts w:ascii="Arial" w:eastAsia="Arial" w:hAnsi="Arial" w:cs="Arial"/>
          <w:sz w:val="22"/>
          <w:szCs w:val="22"/>
        </w:rPr>
        <w:t xml:space="preserve">  030.3170104014</w:t>
      </w:r>
      <w:r w:rsidR="007874FE" w:rsidRPr="003430F8">
        <w:rPr>
          <w:rFonts w:ascii="Arial" w:hAnsi="Arial" w:cs="Arial"/>
          <w:sz w:val="22"/>
          <w:szCs w:val="22"/>
        </w:rPr>
        <w:t xml:space="preserve">) </w:t>
      </w:r>
    </w:p>
    <w:p w:rsidR="007874FE" w:rsidRPr="003430F8" w:rsidRDefault="007874FE" w:rsidP="007874FE">
      <w:pPr>
        <w:rPr>
          <w:rFonts w:ascii="Arial" w:eastAsia="Arial" w:hAnsi="Arial" w:cs="Arial"/>
          <w:sz w:val="22"/>
          <w:szCs w:val="22"/>
        </w:rPr>
      </w:pPr>
      <w:r w:rsidRPr="003430F8">
        <w:rPr>
          <w:rFonts w:ascii="Arial" w:eastAsia="Arial" w:hAnsi="Arial" w:cs="Arial"/>
          <w:sz w:val="22"/>
          <w:szCs w:val="22"/>
        </w:rPr>
        <w:t xml:space="preserve">             </w:t>
      </w:r>
    </w:p>
    <w:p w:rsidR="007874FE" w:rsidRPr="003430F8" w:rsidRDefault="007874FE" w:rsidP="007874FE">
      <w:pPr>
        <w:rPr>
          <w:rFonts w:ascii="Arial" w:hAnsi="Arial" w:cs="Arial"/>
          <w:sz w:val="22"/>
          <w:szCs w:val="22"/>
        </w:rPr>
      </w:pPr>
      <w:r w:rsidRPr="003430F8">
        <w:rPr>
          <w:rFonts w:ascii="Arial" w:eastAsia="Arial" w:hAnsi="Arial" w:cs="Arial"/>
          <w:sz w:val="22"/>
          <w:szCs w:val="22"/>
        </w:rPr>
        <w:t xml:space="preserve">                  β)  </w:t>
      </w:r>
      <w:r w:rsidRPr="003430F8">
        <w:rPr>
          <w:rFonts w:ascii="Arial" w:hAnsi="Arial" w:cs="Arial"/>
          <w:sz w:val="22"/>
          <w:szCs w:val="22"/>
        </w:rPr>
        <w:t>CPV</w:t>
      </w:r>
      <w:r w:rsidRPr="003430F8">
        <w:rPr>
          <w:rFonts w:ascii="Arial" w:eastAsia="Arial" w:hAnsi="Arial" w:cs="Arial"/>
          <w:sz w:val="22"/>
          <w:szCs w:val="22"/>
        </w:rPr>
        <w:t xml:space="preserve">     </w:t>
      </w:r>
      <w:r w:rsidRPr="003430F8">
        <w:rPr>
          <w:rFonts w:ascii="Arial" w:hAnsi="Arial" w:cs="Arial"/>
          <w:sz w:val="22"/>
          <w:szCs w:val="22"/>
        </w:rPr>
        <w:t>45223500-1 «Κατασκευές από οπλισμένο σκυρόδεμα»</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                                   </w:t>
      </w:r>
    </w:p>
    <w:p w:rsidR="007874FE" w:rsidRPr="003430F8" w:rsidRDefault="007874FE" w:rsidP="007874FE">
      <w:pPr>
        <w:rPr>
          <w:rFonts w:ascii="Arial" w:hAnsi="Arial" w:cs="Arial"/>
          <w:sz w:val="22"/>
          <w:szCs w:val="22"/>
        </w:rPr>
      </w:pPr>
      <w:r w:rsidRPr="003430F8">
        <w:rPr>
          <w:rFonts w:ascii="Arial" w:hAnsi="Arial" w:cs="Arial"/>
          <w:sz w:val="22"/>
          <w:szCs w:val="22"/>
        </w:rPr>
        <w:tab/>
        <w:t xml:space="preserve">Το έργο υπόκειται στις κρατήσεις που προβλέπονται για τα έργα αυτά, περιλαμβανομένης της κράτησης ύψους 0,1% υπέρ των λειτουργικών αναγκών της Ενιαίας Αρχής Δημοσίων Συμβάσεων, σύμφωνα με το άρθρο 350 παρ. 3 του ν. 4412/2016, της κράτησης 6‰, σύμφωνα με τις διατάξεις του άρθρου 53 παρ. 7 </w:t>
      </w:r>
      <w:proofErr w:type="spellStart"/>
      <w:r w:rsidRPr="003430F8">
        <w:rPr>
          <w:rFonts w:ascii="Arial" w:hAnsi="Arial" w:cs="Arial"/>
          <w:sz w:val="22"/>
          <w:szCs w:val="22"/>
        </w:rPr>
        <w:t>περ</w:t>
      </w:r>
      <w:proofErr w:type="spellEnd"/>
      <w:r w:rsidRPr="003430F8">
        <w:rPr>
          <w:rFonts w:ascii="Arial" w:hAnsi="Arial" w:cs="Arial"/>
          <w:sz w:val="22"/>
          <w:szCs w:val="22"/>
        </w:rPr>
        <w:t xml:space="preserve">. θ' του ν. 4412/2016 και της υπ' </w:t>
      </w:r>
      <w:proofErr w:type="spellStart"/>
      <w:r w:rsidRPr="003430F8">
        <w:rPr>
          <w:rFonts w:ascii="Arial" w:hAnsi="Arial" w:cs="Arial"/>
          <w:sz w:val="22"/>
          <w:szCs w:val="22"/>
        </w:rPr>
        <w:t>αριθμ</w:t>
      </w:r>
      <w:proofErr w:type="spellEnd"/>
      <w:r w:rsidRPr="003430F8">
        <w:rPr>
          <w:rFonts w:ascii="Arial" w:hAnsi="Arial" w:cs="Arial"/>
          <w:sz w:val="22"/>
          <w:szCs w:val="22"/>
        </w:rPr>
        <w:t xml:space="preserve">. ΔΝΣγ/οικ.42217/ΦΝ466/12.6.2017 απόφασης του Υπουργού Υποδομών και Μεταφορών (Β' 2235),της κράτησης 2,5‰ υπέρ της Π.Ο.Μ.Η.Τ.Ε.Δ.Υ., σύμφωνα με τις διατάξεις του άρθρου 53 παρ. 7 </w:t>
      </w:r>
      <w:proofErr w:type="spellStart"/>
      <w:r w:rsidRPr="003430F8">
        <w:rPr>
          <w:rFonts w:ascii="Arial" w:hAnsi="Arial" w:cs="Arial"/>
          <w:sz w:val="22"/>
          <w:szCs w:val="22"/>
        </w:rPr>
        <w:t>περ</w:t>
      </w:r>
      <w:proofErr w:type="spellEnd"/>
      <w:r w:rsidRPr="003430F8">
        <w:rPr>
          <w:rFonts w:ascii="Arial" w:hAnsi="Arial" w:cs="Arial"/>
          <w:sz w:val="22"/>
          <w:szCs w:val="22"/>
        </w:rPr>
        <w:t>. θ' του ν. 4412/2016 και της ΔΝΣβ/51667/ΦΝ466/12-02-2020 απόφασης του Υπουργού Υποδομών και Μεταφορών (Β' 2780), καθώς και της κράτησης ύψους 0,02% υπέρ της ανάπτυξης και συντήρησης του Ο.Π.Σ. Ε.Σ.Η.ΔΗ.Σ., σύμφωνα με το άρθρο 36 παρ. 6 του ν. 4412/2016.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8.2.</w:t>
      </w:r>
      <w:r w:rsidRPr="003430F8">
        <w:rPr>
          <w:rFonts w:ascii="Arial" w:hAnsi="Arial" w:cs="Arial"/>
          <w:sz w:val="22"/>
          <w:szCs w:val="22"/>
        </w:rPr>
        <w:tab/>
        <w:t xml:space="preserve">Τα γενικά έξοδα, όφελος κ.λπ. του Αναδόχου και οι επιβαρύνσεις από φόρους, δασμούς κ.λπ. καθορίζονται στο αντίστοιχο άρθρο της Ε.Σ.Υ. </w:t>
      </w:r>
    </w:p>
    <w:p w:rsidR="007874FE" w:rsidRPr="003430F8" w:rsidRDefault="007874FE" w:rsidP="007874FE">
      <w:pPr>
        <w:rPr>
          <w:rFonts w:ascii="Arial" w:hAnsi="Arial" w:cs="Arial"/>
          <w:sz w:val="22"/>
          <w:szCs w:val="22"/>
        </w:rPr>
      </w:pPr>
      <w:r w:rsidRPr="003430F8">
        <w:rPr>
          <w:rFonts w:ascii="Arial" w:hAnsi="Arial" w:cs="Arial"/>
          <w:sz w:val="22"/>
          <w:szCs w:val="22"/>
        </w:rPr>
        <w:tab/>
        <w:t xml:space="preserve"> Ο Φ.Π.Α. βαρύνει τον Κύριο του Έργου.</w:t>
      </w:r>
    </w:p>
    <w:p w:rsidR="007874FE" w:rsidRPr="003430F8" w:rsidRDefault="007874FE" w:rsidP="007874FE">
      <w:pPr>
        <w:rPr>
          <w:rFonts w:ascii="Arial" w:hAnsi="Arial" w:cs="Arial"/>
          <w:sz w:val="22"/>
          <w:szCs w:val="22"/>
        </w:rPr>
      </w:pPr>
      <w:r w:rsidRPr="003430F8">
        <w:rPr>
          <w:rFonts w:ascii="Arial" w:hAnsi="Arial" w:cs="Arial"/>
          <w:sz w:val="22"/>
          <w:szCs w:val="22"/>
        </w:rPr>
        <w:tab/>
      </w:r>
    </w:p>
    <w:p w:rsidR="007874FE" w:rsidRPr="003430F8" w:rsidRDefault="007874FE" w:rsidP="007874FE">
      <w:pPr>
        <w:rPr>
          <w:rFonts w:ascii="Arial" w:hAnsi="Arial" w:cs="Arial"/>
          <w:sz w:val="22"/>
          <w:szCs w:val="22"/>
        </w:rPr>
      </w:pPr>
      <w:r w:rsidRPr="003430F8">
        <w:rPr>
          <w:rFonts w:ascii="Arial" w:hAnsi="Arial" w:cs="Arial"/>
          <w:sz w:val="22"/>
          <w:szCs w:val="22"/>
        </w:rPr>
        <w:t>8.3.</w:t>
      </w:r>
      <w:r w:rsidRPr="003430F8">
        <w:rPr>
          <w:rFonts w:ascii="Arial" w:hAnsi="Arial" w:cs="Arial"/>
          <w:sz w:val="22"/>
          <w:szCs w:val="22"/>
        </w:rPr>
        <w:tab/>
        <w:t>Οι πληρωμές θα γίνονται σύμφωνα με το άρθρο 152 του ν. 4412/2016 και το αντίστοιχο άρθρο της Ε.Σ.Υ. Η πληρωμή του εργολαβικού τιμήματος θα γίνεται σε ΕΥΡΩ.</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35" w:name="_Toc220052557"/>
      <w:bookmarkStart w:id="36" w:name="_Toc224219293"/>
      <w:r w:rsidRPr="003430F8">
        <w:rPr>
          <w:rFonts w:ascii="Arial" w:hAnsi="Arial" w:cs="Arial"/>
          <w:b/>
          <w:sz w:val="22"/>
          <w:szCs w:val="22"/>
        </w:rPr>
        <w:t>Άρθρο 9: Συμπλήρωση – αποσαφήνιση πληροφοριών και δικαιολογητικών</w:t>
      </w:r>
      <w:bookmarkEnd w:id="35"/>
      <w:bookmarkEnd w:id="36"/>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Η αναθέτουσα αρχή, 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του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 μέσω της λειτουργικότητας «Επικοινωνία» του υποσυστήματος, σύμφωνα με τα ειδικότερα οριζόμενα στις διατάξεις των άρθρων  102 και 103  του ν. 4412/2016.</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Η συμπλήρωση ή η αποσαφήνιση ζητείται και γίνεται αποδεκτή υπό την προϋπόθεση ότι δεν τροποποιείται η προσφορά του οικονομικού φορέα και ότι αφορά σε στοιχεία ή δεδομένα, των οποίων είναι αντικειμενικά </w:t>
      </w:r>
      <w:proofErr w:type="spellStart"/>
      <w:r w:rsidRPr="003430F8">
        <w:rPr>
          <w:rFonts w:ascii="Arial" w:hAnsi="Arial" w:cs="Arial"/>
          <w:sz w:val="22"/>
          <w:szCs w:val="22"/>
        </w:rPr>
        <w:t>εξακριβώσιμος</w:t>
      </w:r>
      <w:proofErr w:type="spellEnd"/>
      <w:r w:rsidRPr="003430F8">
        <w:rPr>
          <w:rFonts w:ascii="Arial" w:hAnsi="Arial" w:cs="Arial"/>
          <w:sz w:val="22"/>
          <w:szCs w:val="22"/>
        </w:rPr>
        <w:t xml:space="preserve"> ο προγενέστερος χαρακτήρας σε σχέση με το πέρας της καταληκτικής προθεσμίας παραλαβής προσφορών. Τα ανωτέρω ισχύουν κατ’  αναλογία και για τυχόν ελλείπουσες δηλώσεις, υπό την προϋπόθεση ότι βεβαιώνουν γεγονότα αντικειμενικώς </w:t>
      </w:r>
      <w:proofErr w:type="spellStart"/>
      <w:r w:rsidRPr="003430F8">
        <w:rPr>
          <w:rFonts w:ascii="Arial" w:hAnsi="Arial" w:cs="Arial"/>
          <w:sz w:val="22"/>
          <w:szCs w:val="22"/>
        </w:rPr>
        <w:t>εξακριβώσιμα</w:t>
      </w:r>
      <w:proofErr w:type="spellEnd"/>
      <w:r w:rsidRPr="003430F8">
        <w:rPr>
          <w:rFonts w:ascii="Arial" w:hAnsi="Arial" w:cs="Arial"/>
          <w:sz w:val="22"/>
          <w:szCs w:val="22"/>
        </w:rPr>
        <w:t>.</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37" w:name="_Toc220052558"/>
      <w:bookmarkStart w:id="38" w:name="_Toc224219294"/>
      <w:r w:rsidRPr="003430F8">
        <w:rPr>
          <w:rFonts w:ascii="Arial" w:hAnsi="Arial" w:cs="Arial"/>
          <w:b/>
          <w:sz w:val="22"/>
          <w:szCs w:val="22"/>
        </w:rPr>
        <w:t>Άρθρο 10: Απόφαση ανάληψης υποχρέωσης – Έγκριση δέσμευσης πίστωσης</w:t>
      </w:r>
      <w:bookmarkEnd w:id="37"/>
      <w:bookmarkEnd w:id="38"/>
    </w:p>
    <w:p w:rsidR="007874FE" w:rsidRPr="003430F8" w:rsidRDefault="007874FE" w:rsidP="007874FE">
      <w:pPr>
        <w:rPr>
          <w:rFonts w:ascii="Arial" w:hAnsi="Arial" w:cs="Arial"/>
          <w:b/>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Για την παρούσα διαδικασία έχει εκδοθεί η με </w:t>
      </w:r>
      <w:proofErr w:type="spellStart"/>
      <w:r w:rsidRPr="003430F8">
        <w:rPr>
          <w:rFonts w:ascii="Arial" w:hAnsi="Arial" w:cs="Arial"/>
          <w:sz w:val="22"/>
          <w:szCs w:val="22"/>
        </w:rPr>
        <w:t>αριθμ</w:t>
      </w:r>
      <w:proofErr w:type="spellEnd"/>
      <w:r w:rsidRPr="003430F8">
        <w:rPr>
          <w:rFonts w:ascii="Arial" w:hAnsi="Arial" w:cs="Arial"/>
          <w:sz w:val="22"/>
          <w:szCs w:val="22"/>
        </w:rPr>
        <w:t xml:space="preserve">. </w:t>
      </w:r>
      <w:proofErr w:type="spellStart"/>
      <w:r w:rsidRPr="003430F8">
        <w:rPr>
          <w:rFonts w:ascii="Arial" w:hAnsi="Arial" w:cs="Arial"/>
          <w:sz w:val="22"/>
          <w:szCs w:val="22"/>
        </w:rPr>
        <w:t>πρωτ</w:t>
      </w:r>
      <w:proofErr w:type="spellEnd"/>
      <w:r w:rsidRPr="003430F8">
        <w:rPr>
          <w:rFonts w:ascii="Arial" w:hAnsi="Arial" w:cs="Arial"/>
          <w:sz w:val="22"/>
          <w:szCs w:val="22"/>
        </w:rPr>
        <w:t>.   26800/06.10.2026 (ΑΔΑ: 6ΖΚΧΩΛΗ-ΕΤΤ)           Απόφαση Ανάληψης Πολυετούς</w:t>
      </w:r>
      <w:r w:rsidR="004B15EF" w:rsidRPr="003430F8">
        <w:rPr>
          <w:rFonts w:ascii="Arial" w:hAnsi="Arial" w:cs="Arial"/>
          <w:sz w:val="22"/>
          <w:szCs w:val="22"/>
        </w:rPr>
        <w:t xml:space="preserve"> </w:t>
      </w:r>
      <w:r w:rsidRPr="003430F8">
        <w:rPr>
          <w:rFonts w:ascii="Arial" w:hAnsi="Arial" w:cs="Arial"/>
          <w:sz w:val="22"/>
          <w:szCs w:val="22"/>
        </w:rPr>
        <w:t xml:space="preserve"> Υποχρέωσης για το έργο,</w:t>
      </w:r>
      <w:r w:rsidR="004B15EF" w:rsidRPr="003430F8">
        <w:rPr>
          <w:rFonts w:ascii="Arial" w:hAnsi="Arial" w:cs="Arial"/>
          <w:sz w:val="22"/>
          <w:szCs w:val="22"/>
        </w:rPr>
        <w:t xml:space="preserve"> </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η οποία αναρτήθηκε στο ΚΗΜΔΗΣ με αριθμό καταχώρησης (ΑΔΑΜ)                   26REQ019933731 2026-10-07 και καταχωρήθηκε με α/α 811 στο Μητρώο Δεσμεύσεων του  Δήμου </w:t>
      </w:r>
      <w:proofErr w:type="spellStart"/>
      <w:r w:rsidRPr="003430F8">
        <w:rPr>
          <w:rFonts w:ascii="Arial" w:hAnsi="Arial" w:cs="Arial"/>
          <w:sz w:val="22"/>
          <w:szCs w:val="22"/>
        </w:rPr>
        <w:t>Λεβαδέων</w:t>
      </w:r>
      <w:proofErr w:type="spellEnd"/>
      <w:r w:rsidRPr="003430F8">
        <w:rPr>
          <w:rFonts w:ascii="Arial" w:hAnsi="Arial" w:cs="Arial"/>
          <w:sz w:val="22"/>
          <w:szCs w:val="22"/>
        </w:rPr>
        <w:t>.</w:t>
      </w:r>
    </w:p>
    <w:p w:rsidR="004B15EF" w:rsidRPr="003430F8" w:rsidRDefault="004B15EF" w:rsidP="007874FE">
      <w:pPr>
        <w:rPr>
          <w:rFonts w:ascii="Arial" w:hAnsi="Arial" w:cs="Arial"/>
          <w:sz w:val="22"/>
          <w:szCs w:val="22"/>
        </w:rPr>
      </w:pPr>
    </w:p>
    <w:p w:rsidR="007874FE" w:rsidRPr="003430F8" w:rsidRDefault="004B15EF" w:rsidP="007874FE">
      <w:pPr>
        <w:rPr>
          <w:rFonts w:ascii="Arial" w:hAnsi="Arial" w:cs="Arial"/>
          <w:sz w:val="22"/>
          <w:szCs w:val="22"/>
        </w:rPr>
      </w:pPr>
      <w:bookmarkStart w:id="39" w:name="_Toc220052560"/>
      <w:bookmarkStart w:id="40" w:name="_Toc224219296"/>
      <w:proofErr w:type="spellStart"/>
      <w:r w:rsidRPr="003430F8">
        <w:rPr>
          <w:rFonts w:ascii="Arial" w:hAnsi="Arial" w:cs="Arial"/>
          <w:b/>
          <w:sz w:val="22"/>
          <w:szCs w:val="22"/>
        </w:rPr>
        <w:t>΄Α</w:t>
      </w:r>
      <w:r w:rsidR="007874FE" w:rsidRPr="003430F8">
        <w:rPr>
          <w:rFonts w:ascii="Arial" w:hAnsi="Arial" w:cs="Arial"/>
          <w:b/>
          <w:sz w:val="22"/>
          <w:szCs w:val="22"/>
        </w:rPr>
        <w:t>ρθρο</w:t>
      </w:r>
      <w:proofErr w:type="spellEnd"/>
      <w:r w:rsidR="007874FE" w:rsidRPr="003430F8">
        <w:rPr>
          <w:rFonts w:ascii="Arial" w:hAnsi="Arial" w:cs="Arial"/>
          <w:b/>
          <w:sz w:val="22"/>
          <w:szCs w:val="22"/>
        </w:rPr>
        <w:t xml:space="preserve"> 11: Τίτλος, προϋπολογισμός, τόπος, περιγραφή και ουσιώδη χαρακτηριστικά του έργου</w:t>
      </w:r>
      <w:bookmarkEnd w:id="39"/>
      <w:bookmarkEnd w:id="40"/>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Τίτλος του έργου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ab/>
        <w:t>Ο τίτλος του έργου είναι:</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                               «ΑΝΑΚΑΤΑΣΚΕΥΗ ΤΟΙΧΩΝ ΑΝΤΙΣΤΗΡΙΞΗΣ»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Προϋπολογισμός Δημοπράτησης του έργου (εκτιμώμενη αξία της σύμβασης)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Ο προϋπολογισμός δημοπράτησης του έργου ανέρχεται σε 241.935,48 Ευρώ και αναλύεται σε:</w:t>
      </w:r>
    </w:p>
    <w:p w:rsidR="007874FE" w:rsidRPr="003430F8" w:rsidRDefault="007874FE" w:rsidP="007874FE">
      <w:pPr>
        <w:rPr>
          <w:rFonts w:ascii="Arial" w:hAnsi="Arial" w:cs="Arial"/>
          <w:sz w:val="22"/>
          <w:szCs w:val="22"/>
        </w:rPr>
      </w:pPr>
      <w:r w:rsidRPr="003430F8">
        <w:rPr>
          <w:rFonts w:ascii="Arial" w:hAnsi="Arial" w:cs="Arial"/>
          <w:sz w:val="22"/>
          <w:szCs w:val="22"/>
        </w:rPr>
        <w:t>Δαπάνη Εργασιών 173.049,60 Ευρώ</w:t>
      </w:r>
    </w:p>
    <w:p w:rsidR="007874FE" w:rsidRPr="003430F8" w:rsidRDefault="007874FE" w:rsidP="007874FE">
      <w:pPr>
        <w:rPr>
          <w:rFonts w:ascii="Arial" w:hAnsi="Arial" w:cs="Arial"/>
          <w:sz w:val="22"/>
          <w:szCs w:val="22"/>
        </w:rPr>
      </w:pPr>
      <w:r w:rsidRPr="003430F8">
        <w:rPr>
          <w:rFonts w:ascii="Arial" w:hAnsi="Arial" w:cs="Arial"/>
          <w:sz w:val="22"/>
          <w:szCs w:val="22"/>
        </w:rPr>
        <w:t>Γενικά έξοδα και Όφελος εργολάβου (Γ.Ε.+Ο.Ε.) 31.148,93 Ευρώ.</w:t>
      </w:r>
    </w:p>
    <w:p w:rsidR="007874FE" w:rsidRPr="003430F8" w:rsidRDefault="007874FE" w:rsidP="007874FE">
      <w:pPr>
        <w:rPr>
          <w:rFonts w:ascii="Arial" w:hAnsi="Arial" w:cs="Arial"/>
          <w:sz w:val="22"/>
          <w:szCs w:val="22"/>
        </w:rPr>
      </w:pPr>
      <w:r w:rsidRPr="003430F8">
        <w:rPr>
          <w:rFonts w:ascii="Arial" w:hAnsi="Arial" w:cs="Arial"/>
          <w:sz w:val="22"/>
          <w:szCs w:val="22"/>
        </w:rPr>
        <w:t>Απρόβλεπτα (ποσοστού 15% επί της δαπάνης εργασιών και του κονδυλίου Γ.Ε.+Ο.Ε.) 30.629,78 Ευρώ, που αναλώνονται σύμφωνα με τους όρους του άρθρου 156 παρ. 3. (β)  του ν. 4412/2016.</w:t>
      </w:r>
    </w:p>
    <w:p w:rsidR="007874FE" w:rsidRPr="003430F8" w:rsidRDefault="007874FE" w:rsidP="007874FE">
      <w:pPr>
        <w:rPr>
          <w:rFonts w:ascii="Arial" w:hAnsi="Arial" w:cs="Arial"/>
          <w:sz w:val="22"/>
          <w:szCs w:val="22"/>
        </w:rPr>
      </w:pPr>
      <w:r w:rsidRPr="003430F8">
        <w:rPr>
          <w:rFonts w:ascii="Arial" w:hAnsi="Arial" w:cs="Arial"/>
          <w:sz w:val="22"/>
          <w:szCs w:val="22"/>
        </w:rPr>
        <w:t>Απολογιστικά AEKK χωρίς ΓΕ&amp;ΟΕ  1.500,00 Ευρώ</w:t>
      </w:r>
    </w:p>
    <w:p w:rsidR="007874FE" w:rsidRPr="003430F8" w:rsidRDefault="007874FE" w:rsidP="007874FE">
      <w:pPr>
        <w:rPr>
          <w:rFonts w:ascii="Arial" w:eastAsia="Cambria" w:hAnsi="Arial" w:cs="Arial"/>
          <w:sz w:val="22"/>
          <w:szCs w:val="22"/>
        </w:rPr>
      </w:pPr>
    </w:p>
    <w:p w:rsidR="007874FE" w:rsidRPr="003430F8" w:rsidRDefault="007874FE" w:rsidP="007874FE">
      <w:pPr>
        <w:rPr>
          <w:rFonts w:ascii="Arial" w:eastAsia="Cambria" w:hAnsi="Arial" w:cs="Arial"/>
          <w:sz w:val="22"/>
          <w:szCs w:val="22"/>
        </w:rPr>
      </w:pPr>
      <w:r w:rsidRPr="003430F8">
        <w:rPr>
          <w:rFonts w:ascii="Arial" w:eastAsia="Cambria" w:hAnsi="Arial" w:cs="Arial"/>
          <w:sz w:val="22"/>
          <w:szCs w:val="22"/>
        </w:rPr>
        <w:t>Στο ανωτέρω ποσό προβλέπεται αναθεώρηση στις τιμές ποσού 5.607,17 Ευρώ, σύμφωνα με το άρθρο 153 του ν. 4412/2016.</w:t>
      </w:r>
    </w:p>
    <w:p w:rsidR="007874FE" w:rsidRPr="003430F8" w:rsidRDefault="007874FE" w:rsidP="007874FE">
      <w:pPr>
        <w:rPr>
          <w:rFonts w:ascii="Arial" w:eastAsia="Cambria" w:hAnsi="Arial" w:cs="Arial"/>
          <w:sz w:val="22"/>
          <w:szCs w:val="22"/>
        </w:rPr>
      </w:pPr>
    </w:p>
    <w:p w:rsidR="007874FE" w:rsidRPr="003430F8" w:rsidRDefault="007874FE" w:rsidP="007874FE">
      <w:pPr>
        <w:rPr>
          <w:rFonts w:ascii="Arial" w:eastAsia="Cambria" w:hAnsi="Arial" w:cs="Arial"/>
          <w:sz w:val="22"/>
          <w:szCs w:val="22"/>
        </w:rPr>
      </w:pPr>
      <w:r w:rsidRPr="003430F8">
        <w:rPr>
          <w:rFonts w:ascii="Arial" w:eastAsia="Cambria" w:hAnsi="Arial" w:cs="Arial"/>
          <w:sz w:val="22"/>
          <w:szCs w:val="22"/>
        </w:rPr>
        <w:t>Ρήτρα πρόσθετης καταβολής (πριμ), δεν προβλέπεται, σύμφωνα με το άρθρο 149 του ν. 4412/2016  και το άρθρο 16 της παρούσας.</w:t>
      </w:r>
    </w:p>
    <w:p w:rsidR="007874FE" w:rsidRPr="003430F8" w:rsidRDefault="007874FE" w:rsidP="007874FE">
      <w:pPr>
        <w:rPr>
          <w:rFonts w:ascii="Arial" w:eastAsia="Cambria" w:hAnsi="Arial" w:cs="Arial"/>
          <w:sz w:val="22"/>
          <w:szCs w:val="22"/>
        </w:rPr>
      </w:pPr>
    </w:p>
    <w:p w:rsidR="007874FE" w:rsidRPr="003430F8" w:rsidRDefault="007874FE" w:rsidP="007874FE">
      <w:pPr>
        <w:rPr>
          <w:rFonts w:ascii="Arial" w:eastAsia="Cambria" w:hAnsi="Arial" w:cs="Arial"/>
          <w:sz w:val="22"/>
          <w:szCs w:val="22"/>
        </w:rPr>
      </w:pPr>
      <w:r w:rsidRPr="003430F8">
        <w:rPr>
          <w:rFonts w:ascii="Arial" w:eastAsia="Cambria" w:hAnsi="Arial" w:cs="Arial"/>
          <w:sz w:val="22"/>
          <w:szCs w:val="22"/>
        </w:rPr>
        <w:t xml:space="preserve">Η παρούσα σύμβαση δεν υποδιαιρείται σε τμήματα και ανατίθεται ως ενιαίο σύνολο για τους ακόλουθους λόγους </w:t>
      </w:r>
    </w:p>
    <w:p w:rsidR="007874FE" w:rsidRPr="003430F8" w:rsidRDefault="007874FE" w:rsidP="007874FE">
      <w:pPr>
        <w:rPr>
          <w:rFonts w:ascii="Arial" w:eastAsia="Cambria" w:hAnsi="Arial" w:cs="Arial"/>
          <w:sz w:val="22"/>
          <w:szCs w:val="22"/>
        </w:rPr>
      </w:pPr>
      <w:r w:rsidRPr="003430F8">
        <w:rPr>
          <w:rFonts w:ascii="Arial" w:eastAsia="Cambria" w:hAnsi="Arial" w:cs="Arial"/>
          <w:sz w:val="22"/>
          <w:szCs w:val="22"/>
        </w:rPr>
        <w:t xml:space="preserve"> </w:t>
      </w:r>
    </w:p>
    <w:p w:rsidR="007874FE" w:rsidRPr="003430F8" w:rsidRDefault="007874FE" w:rsidP="007874FE">
      <w:pPr>
        <w:rPr>
          <w:rFonts w:ascii="Arial" w:eastAsia="Cambria" w:hAnsi="Arial" w:cs="Arial"/>
          <w:sz w:val="22"/>
          <w:szCs w:val="22"/>
        </w:rPr>
      </w:pPr>
      <w:r w:rsidRPr="003430F8">
        <w:rPr>
          <w:rFonts w:ascii="Arial" w:eastAsia="Cambria" w:hAnsi="Arial" w:cs="Arial"/>
          <w:sz w:val="22"/>
          <w:szCs w:val="22"/>
        </w:rPr>
        <w:t xml:space="preserve">                     Αφορά ενιαίο έργο το οποίο δεν δύναται να υποδιαιρεθεί σε επιμέρους τμήματα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Τόπος εκτέλεσης του έργου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              Δημοτική Ενότητα Λιβαδειάς.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Περιγραφή και ουσιώδη χαρακτηριστικά του έργου</w:t>
      </w:r>
    </w:p>
    <w:p w:rsidR="007874FE" w:rsidRPr="003430F8" w:rsidRDefault="007874FE" w:rsidP="007874FE">
      <w:pPr>
        <w:rPr>
          <w:rFonts w:ascii="Arial" w:hAnsi="Arial" w:cs="Arial"/>
          <w:sz w:val="22"/>
          <w:szCs w:val="22"/>
        </w:rPr>
      </w:pPr>
      <w:r w:rsidRPr="003430F8">
        <w:rPr>
          <w:rFonts w:ascii="Arial" w:hAnsi="Arial" w:cs="Arial"/>
          <w:sz w:val="22"/>
          <w:szCs w:val="22"/>
        </w:rPr>
        <w:tab/>
      </w:r>
    </w:p>
    <w:p w:rsidR="007874FE" w:rsidRPr="003430F8" w:rsidRDefault="007874FE" w:rsidP="007874FE">
      <w:pPr>
        <w:rPr>
          <w:rFonts w:ascii="Arial" w:hAnsi="Arial" w:cs="Arial"/>
          <w:sz w:val="22"/>
          <w:szCs w:val="22"/>
        </w:rPr>
      </w:pPr>
      <w:r w:rsidRPr="003430F8">
        <w:rPr>
          <w:rFonts w:ascii="Arial" w:hAnsi="Arial" w:cs="Arial"/>
          <w:sz w:val="22"/>
          <w:szCs w:val="22"/>
        </w:rPr>
        <w:t xml:space="preserve">               Αντικείμενο του έργου είναι η κατασκευή τοίχων αντιστήριξης στην Δημοτική Ενότητα</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               Λιβαδειάς.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ab/>
        <w:t>Αναλυτικά πρόκειται να γίνουν οι κάτωθι εργασίες:.</w:t>
      </w:r>
    </w:p>
    <w:p w:rsidR="007874FE" w:rsidRPr="003430F8" w:rsidRDefault="007874FE" w:rsidP="007874FE">
      <w:pPr>
        <w:rPr>
          <w:rFonts w:ascii="Arial" w:hAnsi="Arial" w:cs="Arial"/>
          <w:sz w:val="22"/>
          <w:szCs w:val="22"/>
        </w:rPr>
      </w:pPr>
      <w:r w:rsidRPr="003430F8">
        <w:rPr>
          <w:rFonts w:ascii="Arial" w:hAnsi="Arial" w:cs="Arial"/>
          <w:sz w:val="22"/>
          <w:szCs w:val="22"/>
        </w:rPr>
        <w:t>Καθαιρέσεις- Χωματουργικές εργασίες</w:t>
      </w:r>
    </w:p>
    <w:p w:rsidR="007874FE" w:rsidRPr="003430F8" w:rsidRDefault="007874FE" w:rsidP="007874FE">
      <w:pPr>
        <w:rPr>
          <w:rFonts w:ascii="Arial" w:hAnsi="Arial" w:cs="Arial"/>
          <w:sz w:val="22"/>
          <w:szCs w:val="22"/>
        </w:rPr>
      </w:pPr>
      <w:r w:rsidRPr="003430F8">
        <w:rPr>
          <w:rFonts w:ascii="Arial" w:hAnsi="Arial" w:cs="Arial"/>
          <w:sz w:val="22"/>
          <w:szCs w:val="22"/>
        </w:rPr>
        <w:t>Σκυροδετήσεις</w:t>
      </w:r>
    </w:p>
    <w:p w:rsidR="007874FE" w:rsidRPr="003430F8" w:rsidRDefault="007874FE" w:rsidP="007874FE">
      <w:pPr>
        <w:rPr>
          <w:rFonts w:ascii="Arial" w:hAnsi="Arial" w:cs="Arial"/>
          <w:sz w:val="22"/>
          <w:szCs w:val="22"/>
        </w:rPr>
      </w:pPr>
      <w:r w:rsidRPr="003430F8">
        <w:rPr>
          <w:rFonts w:ascii="Arial" w:hAnsi="Arial" w:cs="Arial"/>
          <w:sz w:val="22"/>
          <w:szCs w:val="22"/>
        </w:rPr>
        <w:t>Χαλύβδινοι οπλισμοί</w:t>
      </w:r>
    </w:p>
    <w:p w:rsidR="007874FE" w:rsidRPr="003430F8" w:rsidRDefault="007874FE" w:rsidP="007874FE">
      <w:pPr>
        <w:rPr>
          <w:rFonts w:ascii="Arial" w:hAnsi="Arial" w:cs="Arial"/>
          <w:sz w:val="22"/>
          <w:szCs w:val="22"/>
        </w:rPr>
      </w:pPr>
      <w:proofErr w:type="spellStart"/>
      <w:r w:rsidRPr="003430F8">
        <w:rPr>
          <w:rFonts w:ascii="Arial" w:hAnsi="Arial" w:cs="Arial"/>
          <w:sz w:val="22"/>
          <w:szCs w:val="22"/>
        </w:rPr>
        <w:t>Μικροκατασκευές</w:t>
      </w:r>
      <w:proofErr w:type="spellEnd"/>
      <w:r w:rsidRPr="003430F8">
        <w:rPr>
          <w:rFonts w:ascii="Arial" w:hAnsi="Arial" w:cs="Arial"/>
          <w:sz w:val="22"/>
          <w:szCs w:val="22"/>
        </w:rPr>
        <w:t xml:space="preserve"> από οπλισμένο σκυρόδεμα</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Κατασκευή </w:t>
      </w:r>
      <w:proofErr w:type="spellStart"/>
      <w:r w:rsidRPr="003430F8">
        <w:rPr>
          <w:rFonts w:ascii="Arial" w:hAnsi="Arial" w:cs="Arial"/>
          <w:sz w:val="22"/>
          <w:szCs w:val="22"/>
        </w:rPr>
        <w:t>αργολιθοδομών</w:t>
      </w:r>
      <w:proofErr w:type="spellEnd"/>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Κωδικός CPV:   45223500-1 «Κατασκευές από οπλισμένο σκυρόδεμα»</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                                 </w:t>
      </w:r>
    </w:p>
    <w:p w:rsidR="007874FE" w:rsidRPr="003430F8" w:rsidRDefault="007874FE" w:rsidP="007874FE">
      <w:pPr>
        <w:rPr>
          <w:rFonts w:ascii="Arial" w:hAnsi="Arial" w:cs="Arial"/>
          <w:sz w:val="22"/>
          <w:szCs w:val="22"/>
        </w:rPr>
      </w:pPr>
      <w:r w:rsidRPr="003430F8">
        <w:rPr>
          <w:rFonts w:ascii="Arial" w:hAnsi="Arial" w:cs="Arial"/>
          <w:sz w:val="22"/>
          <w:szCs w:val="22"/>
        </w:rPr>
        <w:t>Επισημαίνεται, ότι το φυσικό και οικονομικό αντικείμενο των δημοπρατούμενων έργων  δεν πρέπει να μεταβάλλεται ουσιωδώς κατά τη διάρκεια εκτέλεσης της σύμβασης, κατά τα οριζόμενα στην παρ. 4 του άρθρου 132 του ν. 4412/2016. Δυνατότητα μεταβολής υφίσταται μόνο υπό τις προϋποθέσεις των άρθρων 132 και 156 του  ν. 4412/2016.</w:t>
      </w:r>
    </w:p>
    <w:p w:rsidR="007874FE" w:rsidRPr="003430F8" w:rsidRDefault="007874FE" w:rsidP="007874FE">
      <w:pPr>
        <w:rPr>
          <w:rFonts w:ascii="Arial" w:hAnsi="Arial" w:cs="Arial"/>
          <w:sz w:val="22"/>
          <w:szCs w:val="22"/>
        </w:rPr>
      </w:pPr>
      <w:r w:rsidRPr="003430F8">
        <w:rPr>
          <w:rFonts w:ascii="Arial" w:hAnsi="Arial" w:cs="Arial"/>
          <w:sz w:val="22"/>
          <w:szCs w:val="22"/>
        </w:rPr>
        <w:t>Επιτρέπεται η χρήση των «επί έλασσον» δαπανών με τους ακόλουθους όρους και περιορισμούς:</w:t>
      </w:r>
    </w:p>
    <w:p w:rsidR="007874FE" w:rsidRPr="003430F8" w:rsidRDefault="007874FE" w:rsidP="007874FE">
      <w:pPr>
        <w:rPr>
          <w:rFonts w:ascii="Arial" w:hAnsi="Arial" w:cs="Arial"/>
          <w:sz w:val="22"/>
          <w:szCs w:val="22"/>
        </w:rPr>
      </w:pPr>
      <w:r w:rsidRPr="003430F8">
        <w:rPr>
          <w:rFonts w:ascii="Arial" w:hAnsi="Arial" w:cs="Arial"/>
          <w:sz w:val="22"/>
          <w:szCs w:val="22"/>
        </w:rPr>
        <w:t>Δεν τροποποιείται το «βασικό σχέδιο» της προκήρυξης, ούτε οι προδιαγραφές του έργου, όπως περιγράφονται στα συμβατικά τεύχη, ούτε καταργείται ομάδα εργασιών της αρχικής σύμβασης. </w:t>
      </w:r>
    </w:p>
    <w:p w:rsidR="007874FE" w:rsidRPr="003430F8" w:rsidRDefault="007874FE" w:rsidP="007874FE">
      <w:pPr>
        <w:rPr>
          <w:rFonts w:ascii="Arial" w:hAnsi="Arial" w:cs="Arial"/>
          <w:sz w:val="22"/>
          <w:szCs w:val="22"/>
        </w:rPr>
      </w:pPr>
      <w:r w:rsidRPr="003430F8">
        <w:rPr>
          <w:rFonts w:ascii="Arial" w:hAnsi="Arial" w:cs="Arial"/>
          <w:sz w:val="22"/>
          <w:szCs w:val="22"/>
        </w:rPr>
        <w:t>Δεν θίγεται η πληρότητα, ποιότητα και λειτουργικότητα του έργου. </w:t>
      </w:r>
    </w:p>
    <w:p w:rsidR="007874FE" w:rsidRPr="003430F8" w:rsidRDefault="007874FE" w:rsidP="007874FE">
      <w:pPr>
        <w:rPr>
          <w:rFonts w:ascii="Arial" w:hAnsi="Arial" w:cs="Arial"/>
          <w:sz w:val="22"/>
          <w:szCs w:val="22"/>
        </w:rPr>
      </w:pPr>
      <w:r w:rsidRPr="003430F8">
        <w:rPr>
          <w:rFonts w:ascii="Arial" w:hAnsi="Arial" w:cs="Arial"/>
          <w:sz w:val="22"/>
          <w:szCs w:val="22"/>
        </w:rPr>
        <w:t>Δεν χρησιμοποιείται για την πληρωμή νέων εργασιών που δεν υπήρχαν στην αρχική σύμβαση. </w:t>
      </w:r>
    </w:p>
    <w:p w:rsidR="007874FE" w:rsidRPr="003430F8" w:rsidRDefault="007874FE" w:rsidP="007874FE">
      <w:pPr>
        <w:rPr>
          <w:rFonts w:ascii="Arial" w:hAnsi="Arial" w:cs="Arial"/>
          <w:sz w:val="22"/>
          <w:szCs w:val="22"/>
        </w:rPr>
      </w:pPr>
      <w:r w:rsidRPr="003430F8">
        <w:rPr>
          <w:rFonts w:ascii="Arial" w:hAnsi="Arial" w:cs="Arial"/>
          <w:sz w:val="22"/>
          <w:szCs w:val="22"/>
        </w:rPr>
        <w:t>Δεν υπερβαίνει η δαπάνη αυτή, κατά τον τελικό εγκεκριμένο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αξίας σύμβασης χωρίς Φ.Π.Α., αναθεώρηση τιμών και απρόβλεπτες δαπάνες. Στην αθροιστική αυτή ανακεφαλαίωση λαμβάνονται υπόψη μόνο οι μεταφορές δαπάνης από μία ομάδα εργασιών σε άλλη.</w:t>
      </w:r>
      <w:r w:rsidRPr="003430F8">
        <w:rPr>
          <w:rFonts w:ascii="Arial" w:hAnsi="Arial" w:cs="Arial"/>
          <w:sz w:val="22"/>
          <w:szCs w:val="22"/>
        </w:rPr>
        <w:br/>
        <w:t>Τα ποσά που εξοικονομούνται, εφόσον υπερβαίνουν τα ανωτέρω όρια (20% ή και 10%), μειώνουν ισόποσα τη δαπάνη της αξίας σύμβασης χωρίς Φ.Π.Α., αναθεωρήσεις και απρόβλεπτες δαπάνες. Για τη χρήση των «επί έλασσον δαπανών» απαιτείται σε κάθε περίπτωση η σύμφωνη γνώμη του Τεχνικού Συμβουλίου, ύστερα από εισήγηση του φορέα υλοποίησης. Ο προϋπολογισμός των έργων στα οποία εφαρμόζεται η παράγραφος αυτή αναλύεται σε ομάδες εργασιών, οι οποίες συντίθενται από εργασίες που υπάγονται σε ενιαία υποσύνολα του τεχνικού αντικειμένου των έργων, έχουν παρόμοιο τρόπο κατασκευής και επιδέχονται το ίδιο ποσοστό έκπτωσης στις τιμές μονάδας τους. Με την υπ΄αριθμ.ΔΝΣγ/οικ.38107/ΦΝ 466/2017 Απόφαση του Υπουργού Υποδομών και Μεταφορών (B΄ 1956) «Καθορισμός «Ομάδων εργασιών» ανά κατηγορία έργων για τις δημόσιες συμβάσεις έργων του ν. 4412/2016», η οποία έχει εφαρμογή σε όλα τα ως άνω έργα, προσδιορίζονται οι ομάδες εργασιών ανά κατηγορία έργων.</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41" w:name="_Toc220052561"/>
      <w:bookmarkStart w:id="42" w:name="_Toc224219297"/>
      <w:r w:rsidRPr="003430F8">
        <w:rPr>
          <w:rFonts w:ascii="Arial" w:hAnsi="Arial" w:cs="Arial"/>
          <w:b/>
          <w:sz w:val="22"/>
          <w:szCs w:val="22"/>
        </w:rPr>
        <w:t>Άρθρο 12: Προθεσμία εκτέλεσης του έργου</w:t>
      </w:r>
      <w:bookmarkEnd w:id="41"/>
      <w:bookmarkEnd w:id="42"/>
    </w:p>
    <w:p w:rsidR="007874FE" w:rsidRPr="003430F8" w:rsidRDefault="007874FE" w:rsidP="007874FE">
      <w:pPr>
        <w:rPr>
          <w:rFonts w:ascii="Arial" w:hAnsi="Arial" w:cs="Arial"/>
          <w:b/>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Η συνολική προθεσμία εκτέλεσης του έργου, ορίζεται σε δεκαοκτώ (18) μήνες από την ημέρα υπογραφής της σύμβασης.</w:t>
      </w:r>
    </w:p>
    <w:p w:rsidR="007874FE" w:rsidRPr="003430F8" w:rsidRDefault="007874FE" w:rsidP="007874FE">
      <w:pPr>
        <w:rPr>
          <w:rFonts w:ascii="Arial" w:hAnsi="Arial" w:cs="Arial"/>
          <w:sz w:val="22"/>
          <w:szCs w:val="22"/>
        </w:rPr>
      </w:pPr>
      <w:r w:rsidRPr="003430F8">
        <w:rPr>
          <w:rFonts w:ascii="Arial" w:hAnsi="Arial" w:cs="Arial"/>
          <w:sz w:val="22"/>
          <w:szCs w:val="22"/>
        </w:rPr>
        <w:t>Αναλυτικότερα στοιχεία για τις προθεσμίες  του έργου αναφέρονται στην Ε.Σ.Υ.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bookmarkStart w:id="43" w:name="_Toc220052562"/>
      <w:bookmarkStart w:id="44" w:name="_Toc224219298"/>
      <w:r w:rsidRPr="003430F8">
        <w:rPr>
          <w:rFonts w:ascii="Arial" w:hAnsi="Arial" w:cs="Arial"/>
          <w:sz w:val="22"/>
          <w:szCs w:val="22"/>
        </w:rPr>
        <w:t>Άρθρο 13: Διαδικασία σύναψης σύμβασης - Όροι υποβολής προσφορών</w:t>
      </w:r>
      <w:bookmarkEnd w:id="43"/>
      <w:bookmarkEnd w:id="44"/>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13.1</w:t>
      </w:r>
      <w:r w:rsidRPr="003430F8">
        <w:rPr>
          <w:rFonts w:ascii="Arial" w:hAnsi="Arial" w:cs="Arial"/>
          <w:sz w:val="22"/>
          <w:szCs w:val="22"/>
        </w:rPr>
        <w:tab/>
        <w:t>Η επιλογή του αναδόχου θα γίνει σύμφωνα με την «ανοικτή διαδικασία» του άρθρου 27 του ν. 4412/2016 και υπό τις προϋποθέσεις του νόμου αυτού.</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13.2</w:t>
      </w:r>
      <w:r w:rsidRPr="003430F8">
        <w:rPr>
          <w:rFonts w:ascii="Arial" w:hAnsi="Arial" w:cs="Arial"/>
          <w:sz w:val="22"/>
          <w:szCs w:val="22"/>
        </w:rPr>
        <w:tab/>
        <w:t xml:space="preserve">Η οικονομική προσφορά των διαγωνιζομένων θα συνταχθεί και υποβληθεί σύμφωνα με τα οριζόμενα στο άρθρο 95 παρ. 2.(α) του ν. 4412/2016 καθώς και στην παρ. 3.5 </w:t>
      </w:r>
      <w:proofErr w:type="spellStart"/>
      <w:r w:rsidRPr="003430F8">
        <w:rPr>
          <w:rFonts w:ascii="Arial" w:hAnsi="Arial" w:cs="Arial"/>
          <w:sz w:val="22"/>
          <w:szCs w:val="22"/>
        </w:rPr>
        <w:t>περ</w:t>
      </w:r>
      <w:proofErr w:type="spellEnd"/>
      <w:r w:rsidRPr="003430F8">
        <w:rPr>
          <w:rFonts w:ascii="Arial" w:hAnsi="Arial" w:cs="Arial"/>
          <w:sz w:val="22"/>
          <w:szCs w:val="22"/>
        </w:rPr>
        <w:t>. γ έως στ της παρούσας.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13.3 </w:t>
      </w:r>
      <w:r w:rsidRPr="003430F8">
        <w:rPr>
          <w:rFonts w:ascii="Arial" w:hAnsi="Arial" w:cs="Arial"/>
          <w:sz w:val="22"/>
          <w:szCs w:val="22"/>
        </w:rPr>
        <w:tab/>
        <w:t>Κάθε προσφέρων μπορεί να υποβάλει μόνο μία προσφορά.</w:t>
      </w:r>
    </w:p>
    <w:p w:rsidR="007874FE" w:rsidRPr="003430F8" w:rsidRDefault="007874FE" w:rsidP="007874FE">
      <w:pPr>
        <w:rPr>
          <w:rFonts w:ascii="Arial" w:hAnsi="Arial" w:cs="Arial"/>
          <w:sz w:val="22"/>
          <w:szCs w:val="22"/>
        </w:rPr>
      </w:pPr>
      <w:r w:rsidRPr="003430F8">
        <w:rPr>
          <w:rFonts w:ascii="Arial" w:hAnsi="Arial" w:cs="Arial"/>
          <w:sz w:val="22"/>
          <w:szCs w:val="22"/>
        </w:rPr>
        <w:tab/>
      </w:r>
    </w:p>
    <w:p w:rsidR="007874FE" w:rsidRPr="003430F8" w:rsidRDefault="007874FE" w:rsidP="007874FE">
      <w:pPr>
        <w:rPr>
          <w:rFonts w:ascii="Arial" w:hAnsi="Arial" w:cs="Arial"/>
          <w:sz w:val="22"/>
          <w:szCs w:val="22"/>
        </w:rPr>
      </w:pPr>
      <w:r w:rsidRPr="003430F8">
        <w:rPr>
          <w:rFonts w:ascii="Arial" w:hAnsi="Arial" w:cs="Arial"/>
          <w:sz w:val="22"/>
          <w:szCs w:val="22"/>
        </w:rPr>
        <w:t xml:space="preserve">13.4 </w:t>
      </w:r>
      <w:r w:rsidRPr="003430F8">
        <w:rPr>
          <w:rFonts w:ascii="Arial" w:hAnsi="Arial" w:cs="Arial"/>
          <w:sz w:val="22"/>
          <w:szCs w:val="22"/>
        </w:rPr>
        <w:tab/>
        <w:t>Δεν επιτρέπεται η υποβολή εναλλακτικών προσφορών.</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13.5</w:t>
      </w:r>
      <w:r w:rsidRPr="003430F8">
        <w:rPr>
          <w:rFonts w:ascii="Arial" w:hAnsi="Arial" w:cs="Arial"/>
          <w:sz w:val="22"/>
          <w:szCs w:val="22"/>
        </w:rPr>
        <w:tab/>
        <w:t>Δε γίνονται δεκτές προσφορές για μέρος του αντικειμένου της σύμβασης.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45" w:name="_Toc220052563"/>
      <w:bookmarkStart w:id="46" w:name="_Toc224219299"/>
      <w:r w:rsidRPr="003430F8">
        <w:rPr>
          <w:rFonts w:ascii="Arial" w:hAnsi="Arial" w:cs="Arial"/>
          <w:b/>
          <w:sz w:val="22"/>
          <w:szCs w:val="22"/>
        </w:rPr>
        <w:t>Άρθρο 14: Κριτήριο Ανάθεσης</w:t>
      </w:r>
      <w:bookmarkEnd w:id="45"/>
      <w:bookmarkEnd w:id="46"/>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Κριτήριο για την ανάθεση της σύμβασης είναι η πλέον συμφέρουσα από οικονομική άποψη προσφορά μόνο βάσει τιμής (χαμηλότερη τιμή).</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47" w:name="_Toc220052564"/>
      <w:bookmarkStart w:id="48" w:name="_Toc224219300"/>
      <w:r w:rsidRPr="003430F8">
        <w:rPr>
          <w:rFonts w:ascii="Arial" w:hAnsi="Arial" w:cs="Arial"/>
          <w:b/>
          <w:sz w:val="22"/>
          <w:szCs w:val="22"/>
        </w:rPr>
        <w:t>Άρθρο 15: Εγγύηση συμμετοχής</w:t>
      </w:r>
      <w:bookmarkEnd w:id="47"/>
      <w:bookmarkEnd w:id="48"/>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15.1</w:t>
      </w:r>
      <w:r w:rsidRPr="003430F8">
        <w:rPr>
          <w:rFonts w:ascii="Arial" w:hAnsi="Arial" w:cs="Arial"/>
          <w:sz w:val="22"/>
          <w:szCs w:val="22"/>
        </w:rPr>
        <w:tab/>
        <w:t>Για τη συμμετοχή στον διαγωνισμό απαιτείται η κατάθεση από τους συμμετέχοντες οικονομικούς φορείς, κατά τους όρους της παρ. 1 του άρθρου 72 του ν. 4412/2016, εγγυητικής επιστολής συμμετοχής, που ανέρχεται στο ποσό των τεσσάρων χιλιάδων οκτακοσίων τριάντα οκτώ ευρώ και εβδομήντα ένα  (4.838,71) λεπτών..</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ab/>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7874FE" w:rsidRPr="003430F8" w:rsidRDefault="007874FE" w:rsidP="007874FE">
      <w:pPr>
        <w:rPr>
          <w:rFonts w:ascii="Arial" w:hAnsi="Arial" w:cs="Arial"/>
          <w:sz w:val="22"/>
          <w:szCs w:val="22"/>
        </w:rPr>
      </w:pPr>
      <w:r w:rsidRPr="003430F8">
        <w:rPr>
          <w:rFonts w:ascii="Arial" w:hAnsi="Arial" w:cs="Arial"/>
          <w:sz w:val="22"/>
          <w:szCs w:val="22"/>
        </w:rPr>
        <w:tab/>
      </w:r>
    </w:p>
    <w:p w:rsidR="007874FE" w:rsidRPr="003430F8" w:rsidRDefault="007874FE" w:rsidP="007874FE">
      <w:pPr>
        <w:rPr>
          <w:rFonts w:ascii="Arial" w:hAnsi="Arial" w:cs="Arial"/>
          <w:sz w:val="22"/>
          <w:szCs w:val="22"/>
        </w:rPr>
      </w:pPr>
      <w:r w:rsidRPr="003430F8">
        <w:rPr>
          <w:rFonts w:ascii="Arial" w:hAnsi="Arial" w:cs="Arial"/>
          <w:sz w:val="22"/>
          <w:szCs w:val="22"/>
        </w:rPr>
        <w:t>15.2</w:t>
      </w:r>
      <w:r w:rsidRPr="003430F8">
        <w:rPr>
          <w:rFonts w:ascii="Arial" w:hAnsi="Arial" w:cs="Arial"/>
          <w:sz w:val="22"/>
          <w:szCs w:val="22"/>
        </w:rPr>
        <w:tab/>
        <w:t>Οι εγγυητικές επιστολές συμμετοχής περιλαμβάνουν, σύμφωνα με το άρθρο 72 παρ. 12 του ν. 4412/2016, κατ’ ελάχιστον, τα ακόλουθα στοιχεία:</w:t>
      </w:r>
    </w:p>
    <w:p w:rsidR="007874FE" w:rsidRPr="003430F8" w:rsidRDefault="007874FE" w:rsidP="007874FE">
      <w:pPr>
        <w:rPr>
          <w:rFonts w:ascii="Arial" w:hAnsi="Arial" w:cs="Arial"/>
          <w:sz w:val="22"/>
          <w:szCs w:val="22"/>
        </w:rPr>
      </w:pPr>
      <w:r w:rsidRPr="003430F8">
        <w:rPr>
          <w:rFonts w:ascii="Arial" w:hAnsi="Arial" w:cs="Arial"/>
          <w:sz w:val="22"/>
          <w:szCs w:val="22"/>
        </w:rPr>
        <w:tab/>
        <w:t>α) την ημερομηνία έκδοσης,</w:t>
      </w:r>
    </w:p>
    <w:p w:rsidR="007874FE" w:rsidRPr="003430F8" w:rsidRDefault="007874FE" w:rsidP="007874FE">
      <w:pPr>
        <w:rPr>
          <w:rFonts w:ascii="Arial" w:hAnsi="Arial" w:cs="Arial"/>
          <w:sz w:val="22"/>
          <w:szCs w:val="22"/>
        </w:rPr>
      </w:pPr>
      <w:r w:rsidRPr="003430F8">
        <w:rPr>
          <w:rFonts w:ascii="Arial" w:hAnsi="Arial" w:cs="Arial"/>
          <w:sz w:val="22"/>
          <w:szCs w:val="22"/>
        </w:rPr>
        <w:tab/>
        <w:t>β) τον εκδότη,</w:t>
      </w:r>
    </w:p>
    <w:p w:rsidR="007874FE" w:rsidRPr="003430F8" w:rsidRDefault="007874FE" w:rsidP="007874FE">
      <w:pPr>
        <w:rPr>
          <w:rFonts w:ascii="Arial" w:hAnsi="Arial" w:cs="Arial"/>
          <w:sz w:val="22"/>
          <w:szCs w:val="22"/>
        </w:rPr>
      </w:pPr>
      <w:r w:rsidRPr="003430F8">
        <w:rPr>
          <w:rFonts w:ascii="Arial" w:hAnsi="Arial" w:cs="Arial"/>
          <w:sz w:val="22"/>
          <w:szCs w:val="22"/>
        </w:rPr>
        <w:tab/>
        <w:t xml:space="preserve">γ) την αναθέτουσα αρχή ή τον κύριο του έργου ή τον φορέα κατασκευής του έργου . Δήμο </w:t>
      </w:r>
      <w:proofErr w:type="spellStart"/>
      <w:r w:rsidRPr="003430F8">
        <w:rPr>
          <w:rFonts w:ascii="Arial" w:hAnsi="Arial" w:cs="Arial"/>
          <w:sz w:val="22"/>
          <w:szCs w:val="22"/>
        </w:rPr>
        <w:t>Λεβαδέων</w:t>
      </w:r>
      <w:proofErr w:type="spellEnd"/>
      <w:r w:rsidRPr="003430F8">
        <w:rPr>
          <w:rFonts w:ascii="Arial" w:hAnsi="Arial" w:cs="Arial"/>
          <w:sz w:val="22"/>
          <w:szCs w:val="22"/>
        </w:rPr>
        <w:t>,  προς τον οποίο απευθύνονται,</w:t>
      </w:r>
    </w:p>
    <w:p w:rsidR="007874FE" w:rsidRPr="003430F8" w:rsidRDefault="007874FE" w:rsidP="007874FE">
      <w:pPr>
        <w:rPr>
          <w:rFonts w:ascii="Arial" w:hAnsi="Arial" w:cs="Arial"/>
          <w:sz w:val="22"/>
          <w:szCs w:val="22"/>
        </w:rPr>
      </w:pPr>
      <w:r w:rsidRPr="003430F8">
        <w:rPr>
          <w:rFonts w:ascii="Arial" w:hAnsi="Arial" w:cs="Arial"/>
          <w:sz w:val="22"/>
          <w:szCs w:val="22"/>
        </w:rPr>
        <w:tab/>
        <w:t>δ) τον αριθμό της εγγύησης,</w:t>
      </w:r>
    </w:p>
    <w:p w:rsidR="007874FE" w:rsidRPr="003430F8" w:rsidRDefault="007874FE" w:rsidP="007874FE">
      <w:pPr>
        <w:rPr>
          <w:rFonts w:ascii="Arial" w:hAnsi="Arial" w:cs="Arial"/>
          <w:sz w:val="22"/>
          <w:szCs w:val="22"/>
        </w:rPr>
      </w:pPr>
      <w:r w:rsidRPr="003430F8">
        <w:rPr>
          <w:rFonts w:ascii="Arial" w:hAnsi="Arial" w:cs="Arial"/>
          <w:sz w:val="22"/>
          <w:szCs w:val="22"/>
        </w:rPr>
        <w:tab/>
        <w:t>ε) το ποσό που καλύπτει η εγγύηση,</w:t>
      </w:r>
    </w:p>
    <w:p w:rsidR="007874FE" w:rsidRPr="003430F8" w:rsidRDefault="007874FE" w:rsidP="007874FE">
      <w:pPr>
        <w:rPr>
          <w:rFonts w:ascii="Arial" w:hAnsi="Arial" w:cs="Arial"/>
          <w:sz w:val="22"/>
          <w:szCs w:val="22"/>
        </w:rPr>
      </w:pPr>
      <w:r w:rsidRPr="003430F8">
        <w:rPr>
          <w:rFonts w:ascii="Arial" w:hAnsi="Arial" w:cs="Arial"/>
          <w:sz w:val="22"/>
          <w:szCs w:val="22"/>
        </w:rPr>
        <w:tab/>
        <w:t>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ζ) τον όρο ότι η εγγύηση παρέχεται ανέκκλητα και ανεπιφύλακτα, ο δε εκδότης παραιτείται του δικαιώματος της διαιρέσεως και της </w:t>
      </w:r>
      <w:proofErr w:type="spellStart"/>
      <w:r w:rsidRPr="003430F8">
        <w:rPr>
          <w:rFonts w:ascii="Arial" w:hAnsi="Arial" w:cs="Arial"/>
          <w:sz w:val="22"/>
          <w:szCs w:val="22"/>
        </w:rPr>
        <w:t>διζήσεως</w:t>
      </w:r>
      <w:proofErr w:type="spellEnd"/>
      <w:r w:rsidRPr="003430F8">
        <w:rPr>
          <w:rFonts w:ascii="Arial" w:hAnsi="Arial" w:cs="Arial"/>
          <w:sz w:val="22"/>
          <w:szCs w:val="22"/>
        </w:rPr>
        <w:t xml:space="preserve"> (δεν εφαρμόζεται για τις εγγυήσεις που παρέχονται με γραμμάτιο του Ταμείου Παρακαταθηκών και Δανείων)</w:t>
      </w:r>
      <w:bookmarkStart w:id="49" w:name="_Hlk219973417"/>
      <w:r w:rsidRPr="003430F8">
        <w:rPr>
          <w:rFonts w:ascii="Arial" w:hAnsi="Arial" w:cs="Arial"/>
          <w:sz w:val="22"/>
          <w:szCs w:val="22"/>
        </w:rPr>
        <w:t>.</w:t>
      </w:r>
      <w:bookmarkEnd w:id="49"/>
    </w:p>
    <w:p w:rsidR="007874FE" w:rsidRPr="003430F8" w:rsidRDefault="007874FE" w:rsidP="007874FE">
      <w:pPr>
        <w:rPr>
          <w:rFonts w:ascii="Arial" w:hAnsi="Arial" w:cs="Arial"/>
          <w:sz w:val="22"/>
          <w:szCs w:val="22"/>
        </w:rPr>
      </w:pPr>
      <w:r w:rsidRPr="003430F8">
        <w:rPr>
          <w:rFonts w:ascii="Arial" w:hAnsi="Arial" w:cs="Arial"/>
          <w:sz w:val="22"/>
          <w:szCs w:val="22"/>
        </w:rPr>
        <w:tab/>
        <w:t>η) τα στοιχεία της διακήρυξης (αριθμός, έτος, τίτλος έργου) και την  καταληκτική ημερομηνία υποβολής προσφορών,</w:t>
      </w:r>
    </w:p>
    <w:p w:rsidR="007874FE" w:rsidRPr="003430F8" w:rsidRDefault="007874FE" w:rsidP="007874FE">
      <w:pPr>
        <w:rPr>
          <w:rFonts w:ascii="Arial" w:hAnsi="Arial" w:cs="Arial"/>
          <w:sz w:val="22"/>
          <w:szCs w:val="22"/>
        </w:rPr>
      </w:pPr>
      <w:r w:rsidRPr="003430F8">
        <w:rPr>
          <w:rFonts w:ascii="Arial" w:hAnsi="Arial" w:cs="Arial"/>
          <w:sz w:val="22"/>
          <w:szCs w:val="22"/>
        </w:rPr>
        <w:tab/>
        <w:t>θ) την ημερομηνία λήξης ή τον χρόνο ισχύος της εγγύησης,</w:t>
      </w:r>
    </w:p>
    <w:p w:rsidR="007874FE" w:rsidRPr="003430F8" w:rsidRDefault="007874FE" w:rsidP="007874FE">
      <w:pPr>
        <w:rPr>
          <w:rFonts w:ascii="Arial" w:hAnsi="Arial" w:cs="Arial"/>
          <w:sz w:val="22"/>
          <w:szCs w:val="22"/>
        </w:rPr>
      </w:pPr>
      <w:r w:rsidRPr="003430F8">
        <w:rPr>
          <w:rFonts w:ascii="Arial" w:hAnsi="Arial" w:cs="Arial"/>
          <w:sz w:val="22"/>
          <w:szCs w:val="22"/>
        </w:rPr>
        <w:tab/>
        <w:t>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15.3</w:t>
      </w:r>
      <w:r w:rsidRPr="003430F8">
        <w:rPr>
          <w:rFonts w:ascii="Arial" w:hAnsi="Arial" w:cs="Arial"/>
          <w:sz w:val="22"/>
          <w:szCs w:val="22"/>
        </w:rPr>
        <w:tab/>
        <w:t xml:space="preserve">Η εγγύηση συμμετοχής πρέπει να ισχύει τουλάχιστον για τριάντα (30) ημέρες μετά τη λήξη του χρόνου ισχύος της προσφοράς του άρθρου 19 της παρούσας, ήτοι μέχρι </w:t>
      </w: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 xml:space="preserve">                        17/10/2027, άλλως η προσφορά απορρίπτεται. Η αναθέτουσα αρχή μπορεί, πριν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15.4</w:t>
      </w:r>
      <w:r w:rsidRPr="003430F8">
        <w:rPr>
          <w:rFonts w:ascii="Arial" w:hAnsi="Arial" w:cs="Arial"/>
          <w:sz w:val="22"/>
          <w:szCs w:val="22"/>
        </w:rPr>
        <w:tab/>
        <w:t>Η εγγύηση συμμετοχής καταπίπτει, αν ο προσφέρων:</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αποσύρει την προσφορά του κατά τη διάρκεια ισχύος αυτής, </w:t>
      </w:r>
    </w:p>
    <w:p w:rsidR="007874FE" w:rsidRPr="003430F8" w:rsidRDefault="007874FE" w:rsidP="007874FE">
      <w:pPr>
        <w:rPr>
          <w:rFonts w:ascii="Arial" w:hAnsi="Arial" w:cs="Arial"/>
          <w:sz w:val="22"/>
          <w:szCs w:val="22"/>
        </w:rPr>
      </w:pPr>
      <w:r w:rsidRPr="003430F8">
        <w:rPr>
          <w:rFonts w:ascii="Arial" w:hAnsi="Arial" w:cs="Arial"/>
          <w:sz w:val="22"/>
          <w:szCs w:val="22"/>
        </w:rPr>
        <w:t>παρέχει, εν γνώσει του, ψευδή στοιχεία ή πληροφορίες που αναφέρονται στο άρθρο 22,</w:t>
      </w:r>
    </w:p>
    <w:p w:rsidR="007874FE" w:rsidRPr="003430F8" w:rsidRDefault="007874FE" w:rsidP="007874FE">
      <w:pPr>
        <w:rPr>
          <w:rFonts w:ascii="Arial" w:hAnsi="Arial" w:cs="Arial"/>
          <w:sz w:val="22"/>
          <w:szCs w:val="22"/>
        </w:rPr>
      </w:pPr>
      <w:r w:rsidRPr="003430F8">
        <w:rPr>
          <w:rFonts w:ascii="Arial" w:hAnsi="Arial" w:cs="Arial"/>
          <w:sz w:val="22"/>
          <w:szCs w:val="22"/>
        </w:rPr>
        <w:t>δεν προσκομίσει εγκαίρως τα προβλεπόμενα στο άρθρο 23 της παρούσας δικαιολογητικά,</w:t>
      </w:r>
    </w:p>
    <w:p w:rsidR="007874FE" w:rsidRPr="003430F8" w:rsidRDefault="007874FE" w:rsidP="007874FE">
      <w:pPr>
        <w:rPr>
          <w:rFonts w:ascii="Arial" w:hAnsi="Arial" w:cs="Arial"/>
          <w:sz w:val="22"/>
          <w:szCs w:val="22"/>
        </w:rPr>
      </w:pPr>
      <w:r w:rsidRPr="003430F8">
        <w:rPr>
          <w:rFonts w:ascii="Arial" w:hAnsi="Arial" w:cs="Arial"/>
          <w:sz w:val="22"/>
          <w:szCs w:val="22"/>
        </w:rPr>
        <w:t>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το άρθρο 4.2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προσκομίστηκαν νομίμως και εμπροθέσμως, δεν αποδεικνύεται η μη συνδρομή των λόγων αποκλεισμού του άρθρου 22.Α ή η πλήρωση μιας ή περισσότερων από τις απαιτήσεις των κριτηρίων ποιοτικής επιλογής,</w:t>
      </w:r>
    </w:p>
    <w:p w:rsidR="007874FE" w:rsidRPr="003430F8" w:rsidRDefault="007874FE" w:rsidP="007874FE">
      <w:pPr>
        <w:rPr>
          <w:rFonts w:ascii="Arial" w:hAnsi="Arial" w:cs="Arial"/>
          <w:sz w:val="22"/>
          <w:szCs w:val="22"/>
        </w:rPr>
      </w:pPr>
      <w:r w:rsidRPr="003430F8">
        <w:rPr>
          <w:rFonts w:ascii="Arial" w:hAnsi="Arial" w:cs="Arial"/>
          <w:sz w:val="22"/>
          <w:szCs w:val="22"/>
        </w:rPr>
        <w:t>δεν προσέλθει εγκαίρως για υπογραφή του συμφωνητικού,</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υποβάλει μη κατάλληλη προσφορά με την έννοια της </w:t>
      </w:r>
      <w:proofErr w:type="spellStart"/>
      <w:r w:rsidRPr="003430F8">
        <w:rPr>
          <w:rFonts w:ascii="Arial" w:hAnsi="Arial" w:cs="Arial"/>
          <w:sz w:val="22"/>
          <w:szCs w:val="22"/>
        </w:rPr>
        <w:t>περ</w:t>
      </w:r>
      <w:proofErr w:type="spellEnd"/>
      <w:r w:rsidRPr="003430F8">
        <w:rPr>
          <w:rFonts w:ascii="Arial" w:hAnsi="Arial" w:cs="Arial"/>
          <w:sz w:val="22"/>
          <w:szCs w:val="22"/>
        </w:rPr>
        <w:t>. 46 της παρ. 1 του άρθρου2 του ν. 4412/2016,</w:t>
      </w:r>
    </w:p>
    <w:p w:rsidR="007874FE" w:rsidRPr="003430F8" w:rsidRDefault="007874FE" w:rsidP="007874FE">
      <w:pPr>
        <w:rPr>
          <w:rFonts w:ascii="Arial" w:hAnsi="Arial" w:cs="Arial"/>
          <w:sz w:val="22"/>
          <w:szCs w:val="22"/>
        </w:rPr>
      </w:pPr>
      <w:r w:rsidRPr="003430F8">
        <w:rPr>
          <w:rFonts w:ascii="Arial" w:hAnsi="Arial" w:cs="Arial"/>
          <w:sz w:val="22"/>
          <w:szCs w:val="22"/>
        </w:rPr>
        <w:t>δεν ανταποκριθεί στη σχετική πρόσκληση της αναθέτουσας αρχής εντός της προβλεπόμενης στο άρθρο 4.1 (η) προθεσμίας και δεν υποβάλει εξηγήσεις, σε περίπτωση ασυνήθιστα χαμηλής προσφοράς.</w:t>
      </w:r>
      <w:r w:rsidRPr="003430F8">
        <w:rPr>
          <w:rFonts w:ascii="Arial" w:hAnsi="Arial" w:cs="Arial"/>
          <w:sz w:val="22"/>
          <w:szCs w:val="22"/>
        </w:rPr>
        <w:br/>
      </w:r>
    </w:p>
    <w:p w:rsidR="007874FE" w:rsidRPr="003430F8" w:rsidRDefault="007874FE" w:rsidP="007874FE">
      <w:pPr>
        <w:rPr>
          <w:rFonts w:ascii="Arial" w:hAnsi="Arial" w:cs="Arial"/>
          <w:sz w:val="22"/>
          <w:szCs w:val="22"/>
        </w:rPr>
      </w:pPr>
      <w:r w:rsidRPr="003430F8">
        <w:rPr>
          <w:rFonts w:ascii="Arial" w:hAnsi="Arial" w:cs="Arial"/>
          <w:sz w:val="22"/>
          <w:szCs w:val="22"/>
        </w:rPr>
        <w:tab/>
      </w:r>
    </w:p>
    <w:p w:rsidR="007874FE" w:rsidRPr="003430F8" w:rsidRDefault="007874FE" w:rsidP="007874FE">
      <w:pPr>
        <w:rPr>
          <w:rFonts w:ascii="Arial" w:hAnsi="Arial" w:cs="Arial"/>
          <w:sz w:val="22"/>
          <w:szCs w:val="22"/>
        </w:rPr>
      </w:pPr>
      <w:r w:rsidRPr="003430F8">
        <w:rPr>
          <w:rFonts w:ascii="Arial" w:hAnsi="Arial" w:cs="Arial"/>
          <w:sz w:val="22"/>
          <w:szCs w:val="22"/>
        </w:rPr>
        <w:t>15.5</w:t>
      </w:r>
      <w:r w:rsidRPr="003430F8">
        <w:rPr>
          <w:rFonts w:ascii="Arial" w:hAnsi="Arial" w:cs="Arial"/>
          <w:sz w:val="22"/>
          <w:szCs w:val="22"/>
        </w:rPr>
        <w:tab/>
        <w:t>Η εγγύηση συμμετοχής επιστρέφεται στον ανάδοχο με την προσκόμιση της εγγύησης</w:t>
      </w:r>
    </w:p>
    <w:p w:rsidR="007874FE" w:rsidRPr="003430F8" w:rsidRDefault="007874FE" w:rsidP="007874FE">
      <w:pPr>
        <w:rPr>
          <w:rFonts w:ascii="Arial" w:hAnsi="Arial" w:cs="Arial"/>
          <w:sz w:val="22"/>
          <w:szCs w:val="22"/>
        </w:rPr>
      </w:pPr>
      <w:r w:rsidRPr="003430F8">
        <w:rPr>
          <w:rFonts w:ascii="Arial" w:hAnsi="Arial" w:cs="Arial"/>
          <w:sz w:val="22"/>
          <w:szCs w:val="22"/>
        </w:rPr>
        <w:tab/>
        <w:t>καλής εκτέλεσης.</w:t>
      </w:r>
    </w:p>
    <w:p w:rsidR="007874FE" w:rsidRPr="003430F8" w:rsidRDefault="007874FE" w:rsidP="007874FE">
      <w:pPr>
        <w:rPr>
          <w:rFonts w:ascii="Arial" w:hAnsi="Arial" w:cs="Arial"/>
          <w:sz w:val="22"/>
          <w:szCs w:val="22"/>
        </w:rPr>
      </w:pPr>
      <w:r w:rsidRPr="003430F8">
        <w:rPr>
          <w:rFonts w:ascii="Arial" w:hAnsi="Arial" w:cs="Arial"/>
          <w:sz w:val="22"/>
          <w:szCs w:val="22"/>
        </w:rPr>
        <w:tab/>
        <w:t>Η εγγύηση συμμετοχής επιστρέφεται στους λοιπούς προσφέροντες, σύμφωνα με τα ειδικότερα οριζόμενα στο άρθρο 72 του ν. 4412/2016.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bookmarkStart w:id="50" w:name="_Toc73039657"/>
      <w:bookmarkStart w:id="51" w:name="_Toc224219301"/>
      <w:r w:rsidRPr="003430F8">
        <w:rPr>
          <w:rFonts w:ascii="Arial" w:hAnsi="Arial" w:cs="Arial"/>
          <w:b/>
          <w:sz w:val="22"/>
          <w:szCs w:val="22"/>
        </w:rPr>
        <w:t>Άρθρο 16: Χορήγηση Προκαταβολής – Εγγύηση Προκαταβολής - Ρήτρα πρόσθετης καταβολής (Πριμ</w:t>
      </w:r>
      <w:r w:rsidRPr="003430F8">
        <w:rPr>
          <w:rFonts w:ascii="Arial" w:hAnsi="Arial" w:cs="Arial"/>
          <w:sz w:val="22"/>
          <w:szCs w:val="22"/>
        </w:rPr>
        <w:t>)</w:t>
      </w:r>
      <w:bookmarkEnd w:id="50"/>
      <w:bookmarkEnd w:id="51"/>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16.1 Δεν προβλέπεται η χορήγηση προκαταβολής στον </w:t>
      </w:r>
      <w:r w:rsidRPr="003430F8">
        <w:rPr>
          <w:rFonts w:ascii="Arial" w:eastAsia="Calibri" w:hAnsi="Arial" w:cs="Arial"/>
          <w:sz w:val="22"/>
          <w:szCs w:val="22"/>
        </w:rPr>
        <w:t>ανάδοχο</w:t>
      </w:r>
      <w:r w:rsidRPr="003430F8">
        <w:rPr>
          <w:rFonts w:ascii="Arial" w:hAnsi="Arial" w:cs="Arial"/>
          <w:sz w:val="22"/>
          <w:szCs w:val="22"/>
        </w:rPr>
        <w:t xml:space="preserve">.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t>16.2  Δεν</w:t>
      </w:r>
      <w:r w:rsidRPr="003430F8">
        <w:rPr>
          <w:rFonts w:ascii="Arial" w:hAnsi="Arial" w:cs="Arial"/>
          <w:sz w:val="22"/>
          <w:szCs w:val="22"/>
        </w:rPr>
        <w:t xml:space="preserve"> προβλέπεται η χορήγηση πρόσθετης καταβολής (πριμ) </w:t>
      </w:r>
      <w:r w:rsidRPr="003430F8">
        <w:rPr>
          <w:rFonts w:ascii="Arial" w:eastAsia="Calibri" w:hAnsi="Arial" w:cs="Arial"/>
          <w:sz w:val="22"/>
          <w:szCs w:val="22"/>
        </w:rPr>
        <w:t xml:space="preserve">στον Ανάδοχο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16.3 ΔΙΑΓΡΑΦΕΤΑΙ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16.4 ΔΙΑΓΡΑΦΕΤΑΙ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16.5 ΔΙΑΓΡΑΦΕΤΑΙ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52" w:name="_Toc73039658"/>
      <w:bookmarkStart w:id="53" w:name="_Toc224219302"/>
      <w:r w:rsidRPr="003430F8">
        <w:rPr>
          <w:rFonts w:ascii="Arial" w:hAnsi="Arial" w:cs="Arial"/>
          <w:b/>
          <w:sz w:val="22"/>
          <w:szCs w:val="22"/>
        </w:rPr>
        <w:t>Άρθρο 17: Εγγυήσεις καλής εκτέλεσης και λειτουργίας του έργου</w:t>
      </w:r>
      <w:bookmarkEnd w:id="52"/>
      <w:bookmarkEnd w:id="53"/>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17.1 Για την υπογραφή της σύμβασης απαιτείται η παροχή εγγύησης καλής εκτέλεσης, σύμφωνα με το άρθρο 72 παρ. 4 του ν. 4412/2016, το ύψος της οποίας καθορίζεται σε ποσοστό  5%  επί της εκτιμώμενης αξίας της σύμβασης (ή του τμήματος της σύμβασης, σε περίπτωση υποδιαίρεσης σε τμήματα), χωρίς Φ.Π.Α. και χωρίς να συμπεριλαμβάνονται τα δικαιώματα προαίρεσης. Η εγγύηση καλής εκτέλεσης κατατίθεται μέχρι και την υπογραφή του συμφωνητικού.</w:t>
      </w:r>
    </w:p>
    <w:p w:rsidR="007874FE" w:rsidRPr="003430F8" w:rsidRDefault="007874FE" w:rsidP="007874FE">
      <w:pPr>
        <w:rPr>
          <w:rFonts w:ascii="Arial" w:hAnsi="Arial" w:cs="Arial"/>
          <w:sz w:val="22"/>
          <w:szCs w:val="22"/>
        </w:rPr>
      </w:pPr>
      <w:r w:rsidRPr="003430F8">
        <w:rPr>
          <w:rFonts w:ascii="Arial" w:hAnsi="Arial" w:cs="Arial"/>
          <w:sz w:val="22"/>
          <w:szCs w:val="22"/>
        </w:rPr>
        <w:t>Σε περίπτωση τροποποίησης της σύμβασης κατά το άρθρο 132 του ν.4412/2016, η οποία συνεπάγεται αύξηση της συμβατικής αξίας, η αναθέτουσα αρχή οφείλει να ζητά  από τον ανάδοχο την κατάθεση, μέχρι και την υπογραφή της τροποποιημένης σύμβασης, συμπληρωματική εγγύηση, το ύψος της οποίας ανέρχεται σε ποσοστό 5% επί του ποσού της αύξησης της αξίας της σύμβασης, χωρίς ΦΠΑ.</w:t>
      </w: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 xml:space="preserve">Οι εγγυητικές επιστολές καλής εκτέλεσης περιλαμβάνουν κατ’ ελάχιστον τα αναφερόμενα στην παράγραφο 15.2 της παρούσας, πλην της </w:t>
      </w:r>
      <w:proofErr w:type="spellStart"/>
      <w:r w:rsidRPr="003430F8">
        <w:rPr>
          <w:rFonts w:ascii="Arial" w:hAnsi="Arial" w:cs="Arial"/>
          <w:sz w:val="22"/>
          <w:szCs w:val="22"/>
        </w:rPr>
        <w:t>περ</w:t>
      </w:r>
      <w:proofErr w:type="spellEnd"/>
      <w:r w:rsidRPr="003430F8">
        <w:rPr>
          <w:rFonts w:ascii="Arial" w:hAnsi="Arial" w:cs="Arial"/>
          <w:sz w:val="22"/>
          <w:szCs w:val="22"/>
        </w:rPr>
        <w:t>. (η), και επιπροσθέτως  τον αριθμό και τον τίτλο της σχετικής σύμβασης.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ή του κυρίου του έργου έναντι του αναδόχου.</w:t>
      </w:r>
    </w:p>
    <w:p w:rsidR="007874FE" w:rsidRPr="003430F8" w:rsidRDefault="007874FE" w:rsidP="007874FE">
      <w:pPr>
        <w:rPr>
          <w:rFonts w:ascii="Arial" w:hAnsi="Arial" w:cs="Arial"/>
          <w:sz w:val="22"/>
          <w:szCs w:val="22"/>
        </w:rPr>
      </w:pPr>
      <w:r w:rsidRPr="003430F8">
        <w:rPr>
          <w:rFonts w:ascii="Arial" w:hAnsi="Arial" w:cs="Arial"/>
          <w:sz w:val="22"/>
          <w:szCs w:val="22"/>
        </w:rPr>
        <w:t>Ο χρόνος ισχύος της εγγύησης καλής εκτέλεσης πρέπει να είναι μεγαλύτερος κατά τρεις (3) τουλάχιστον μήνες από το άθροισμα της συμβατικής προθεσμίας, της οριακής προθεσμίας και του χρόνου υποχρεωτικής συντήρησης του έργου, σύμφωνα με το άρθρο 171 του ν. 4412 και τα έγγραφα της παρούσας σύμβασης.</w:t>
      </w:r>
    </w:p>
    <w:p w:rsidR="007874FE" w:rsidRPr="003430F8" w:rsidRDefault="007874FE" w:rsidP="007874FE">
      <w:pPr>
        <w:rPr>
          <w:rFonts w:ascii="Arial" w:hAnsi="Arial" w:cs="Arial"/>
          <w:sz w:val="22"/>
          <w:szCs w:val="22"/>
        </w:rPr>
      </w:pPr>
      <w:r w:rsidRPr="003430F8">
        <w:rPr>
          <w:rFonts w:ascii="Arial" w:hAnsi="Arial" w:cs="Arial"/>
          <w:sz w:val="22"/>
          <w:szCs w:val="22"/>
        </w:rPr>
        <w:t>Η εγγύηση καλής εκτέλεσης καταπίπτει υπέρ της αναθέτουσας αρχής, στην περίπτωση παράβασης από τον ανάδοχο των όρων της σύμβασης, κατά τα ειδικότερα οριζόμενα σε αυτή.</w:t>
      </w:r>
    </w:p>
    <w:p w:rsidR="007874FE" w:rsidRPr="003430F8" w:rsidRDefault="007874FE" w:rsidP="007874FE">
      <w:pPr>
        <w:rPr>
          <w:rFonts w:ascii="Arial" w:hAnsi="Arial" w:cs="Arial"/>
          <w:sz w:val="22"/>
          <w:szCs w:val="22"/>
        </w:rPr>
      </w:pPr>
      <w:r w:rsidRPr="003430F8">
        <w:rPr>
          <w:rFonts w:ascii="Arial" w:hAnsi="Arial" w:cs="Arial"/>
          <w:sz w:val="22"/>
          <w:szCs w:val="22"/>
        </w:rPr>
        <w:t>Οι εγγυητικές επιστολές καλής εκτέλεσης καταπίπτουν με αιτιολογημένη απόφαση της αναθέτουσας αρχής, η οποία εκδίδεται μετά από προηγούμενη εισήγηση της διευθύνουσας υπηρεσίας.</w:t>
      </w:r>
    </w:p>
    <w:p w:rsidR="007874FE" w:rsidRPr="003430F8" w:rsidRDefault="007874FE" w:rsidP="007874FE">
      <w:pPr>
        <w:rPr>
          <w:rFonts w:ascii="Arial" w:hAnsi="Arial" w:cs="Arial"/>
          <w:sz w:val="22"/>
          <w:szCs w:val="22"/>
        </w:rPr>
      </w:pPr>
      <w:r w:rsidRPr="003430F8">
        <w:rPr>
          <w:rFonts w:ascii="Arial" w:hAnsi="Arial" w:cs="Arial"/>
          <w:sz w:val="22"/>
          <w:szCs w:val="22"/>
        </w:rPr>
        <w:t>Ειδικά, σε περίπτωση οριστικοποίησης της απόφασης έκπτωσης του αναδόχου, το σύνολο των εγγυήσεων για την καλή εκτέλεση του έργου, καταπίπτει υπέρ του κυρίου του έργου, ως ειδική ποινική ρήτρα,  κατά μέγιστο μέχρι το υπολειπόμενο προς κατασκευή ποσό της σύμβασης και εφόσον ληφθεί υπόψη προς επιστροφή αρνητικός λογαριασμός.</w:t>
      </w:r>
    </w:p>
    <w:p w:rsidR="007874FE" w:rsidRPr="003430F8" w:rsidRDefault="007874FE" w:rsidP="007874FE">
      <w:pPr>
        <w:rPr>
          <w:rFonts w:ascii="Arial" w:hAnsi="Arial" w:cs="Arial"/>
          <w:sz w:val="22"/>
          <w:szCs w:val="22"/>
        </w:rPr>
      </w:pPr>
      <w:r w:rsidRPr="003430F8">
        <w:rPr>
          <w:rFonts w:ascii="Arial" w:hAnsi="Arial" w:cs="Arial"/>
          <w:sz w:val="22"/>
          <w:szCs w:val="22"/>
        </w:rPr>
        <w:t>Η εγγύηση καλής εκτέλεσης, όπως αυτή διαμορφώθηκε κατόπιν τροποποιήσεων της σύμβασης, κατά το άρθρο 132 του ν. 4412/2016, μειώνεται αμέσως μετά την έγκριση της τελικής επιμέτρησης από τη διευθύνουσα υπηρεσία, κατά ποσοστό εβδομήντα τοις εκατό (70%) της συνολικής αξίας.</w:t>
      </w:r>
    </w:p>
    <w:p w:rsidR="007874FE" w:rsidRPr="003430F8" w:rsidRDefault="007874FE" w:rsidP="007874FE">
      <w:pPr>
        <w:rPr>
          <w:rFonts w:ascii="Arial" w:hAnsi="Arial" w:cs="Arial"/>
          <w:sz w:val="22"/>
          <w:szCs w:val="22"/>
        </w:rPr>
      </w:pPr>
      <w:r w:rsidRPr="003430F8">
        <w:rPr>
          <w:rFonts w:ascii="Arial" w:hAnsi="Arial" w:cs="Arial"/>
          <w:sz w:val="22"/>
          <w:szCs w:val="22"/>
        </w:rPr>
        <w:t>Το σύνολο των εγγυήσεων καλής εκτέλεσης επιστρέφεται χωρίς καθυστέρηση, αμέσως μετά  την έγκριση του πρωτοκόλλου παραλαβής και την έγκριση του τελικού λογαριασμού του έργου.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17.2 Εγγύηση καλής λειτουργίας</w:t>
      </w:r>
    </w:p>
    <w:p w:rsidR="007874FE" w:rsidRPr="003430F8" w:rsidRDefault="007874FE" w:rsidP="007874FE">
      <w:pPr>
        <w:rPr>
          <w:rFonts w:ascii="Arial" w:hAnsi="Arial" w:cs="Arial"/>
          <w:sz w:val="22"/>
          <w:szCs w:val="22"/>
        </w:rPr>
      </w:pPr>
      <w:r w:rsidRPr="003430F8">
        <w:rPr>
          <w:rFonts w:ascii="Arial" w:hAnsi="Arial" w:cs="Arial"/>
          <w:sz w:val="22"/>
          <w:szCs w:val="22"/>
        </w:rPr>
        <w:t>Δεν απαιτείται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17.3 Οι κρατήσεις της παρ. 12 του άρθρου 152 του ν. 4412/2016, περί λογαριασμών και πιστοποιήσεων, μπορεί να αντικατασταθούν οποτεδήποτε από τον ανάδοχο, μερικά ή ολικά, με ισόποση εγγυητική επιστολή. Οι εγγυήσεις αυτές περιορίζονται κατά ποσοστό πέντε τοις εκατό (5%) επί της αξίας των εργασιών που περιλαμβάνονται στις υποβεβλημένες στην υπηρεσία επιμετρήσεις. Η μείωση αποφασίζεται από τη διευθύνουσα υπηρεσία, ύστερα από αίτηση του αναδόχου, η οποία συνοδεύεται από ειδικό απολογισμό των εργασιών των οποίων έχουν υποβληθεί οι επιμετρήσεις.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bookmarkStart w:id="54" w:name="_Toc73039659"/>
      <w:bookmarkStart w:id="55" w:name="_Toc224219303"/>
      <w:r w:rsidRPr="003430F8">
        <w:rPr>
          <w:rFonts w:ascii="Arial" w:hAnsi="Arial" w:cs="Arial"/>
          <w:sz w:val="22"/>
          <w:szCs w:val="22"/>
        </w:rPr>
        <w:t>Άρθρο 17Α: Έκδοση εγγυητικών</w:t>
      </w:r>
      <w:bookmarkEnd w:id="54"/>
      <w:bookmarkEnd w:id="55"/>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17.Α.1. Οι εγγυητικές επιστολές των άρθρων 15, 16 και 17 εκδίδονται από πιστωτικά ή χρηματοδοτικά ιδρύματα ή ασφαλιστικές επιχειρήσεις κατά την έννοια των περιπτώσεων </w:t>
      </w:r>
      <w:proofErr w:type="spellStart"/>
      <w:r w:rsidRPr="003430F8">
        <w:rPr>
          <w:rFonts w:ascii="Arial" w:hAnsi="Arial" w:cs="Arial"/>
          <w:sz w:val="22"/>
          <w:szCs w:val="22"/>
        </w:rPr>
        <w:t>β΄</w:t>
      </w:r>
      <w:proofErr w:type="spellEnd"/>
      <w:r w:rsidRPr="003430F8">
        <w:rPr>
          <w:rFonts w:ascii="Arial" w:hAnsi="Arial" w:cs="Arial"/>
          <w:sz w:val="22"/>
          <w:szCs w:val="22"/>
        </w:rPr>
        <w:t xml:space="preserve"> και </w:t>
      </w:r>
      <w:proofErr w:type="spellStart"/>
      <w:r w:rsidRPr="003430F8">
        <w:rPr>
          <w:rFonts w:ascii="Arial" w:hAnsi="Arial" w:cs="Arial"/>
          <w:sz w:val="22"/>
          <w:szCs w:val="22"/>
        </w:rPr>
        <w:t>γ΄</w:t>
      </w:r>
      <w:proofErr w:type="spellEnd"/>
      <w:r w:rsidRPr="003430F8">
        <w:rPr>
          <w:rFonts w:ascii="Arial" w:hAnsi="Arial" w:cs="Arial"/>
          <w:sz w:val="22"/>
          <w:szCs w:val="22"/>
        </w:rPr>
        <w:t xml:space="preserve"> της παρ. 1 του άρθρου 14 του ν. 4364/ 2016 (Α΄13) που λειτουργούν νόμιμα στα κράτη-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17.Α.2 Οι εγγυητικές επιστολές εκδίδονται, κατ’ επιλογή του οικονομικού φορέα/αναδόχου, από έναν ή περισσότερους εκδότες της παραπάνω παραγράφου, ανεξαρτήτως του ύψους τους.  </w:t>
      </w:r>
    </w:p>
    <w:p w:rsidR="007874FE" w:rsidRPr="003430F8" w:rsidRDefault="007874FE" w:rsidP="007874FE">
      <w:pPr>
        <w:rPr>
          <w:rFonts w:ascii="Arial" w:hAnsi="Arial" w:cs="Arial"/>
          <w:sz w:val="22"/>
          <w:szCs w:val="22"/>
        </w:rPr>
      </w:pPr>
    </w:p>
    <w:p w:rsidR="007874FE" w:rsidRPr="003430F8" w:rsidRDefault="007874FE" w:rsidP="007874FE">
      <w:pPr>
        <w:rPr>
          <w:rFonts w:ascii="Arial" w:eastAsia="Andale Sans UI" w:hAnsi="Arial" w:cs="Arial"/>
          <w:sz w:val="22"/>
          <w:szCs w:val="22"/>
        </w:rPr>
      </w:pPr>
      <w:r w:rsidRPr="003430F8">
        <w:rPr>
          <w:rFonts w:ascii="Arial" w:eastAsia="Andale Sans UI" w:hAnsi="Arial" w:cs="Arial"/>
          <w:sz w:val="22"/>
          <w:szCs w:val="22"/>
        </w:rPr>
        <w:lastRenderedPageBreak/>
        <w:t xml:space="preserve">Η αναθέτουσα αρχή επικοινωνεί με τους φορείς που φέρονται να έχουν εκδώσει τις εγγυητικές επιστολές, προκειμένου να διαπιστώσει την εγκυρότητά τους.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56" w:name="_Toc224219304"/>
      <w:r w:rsidRPr="003430F8">
        <w:rPr>
          <w:rFonts w:ascii="Arial" w:hAnsi="Arial" w:cs="Arial"/>
          <w:b/>
          <w:sz w:val="22"/>
          <w:szCs w:val="22"/>
        </w:rPr>
        <w:t>Άρθρο 18: Ημερομηνία και ώρα λήξης της προθεσμίας υποβολής των προσφορών - αποσφράγισης</w:t>
      </w:r>
      <w:bookmarkEnd w:id="56"/>
    </w:p>
    <w:p w:rsidR="007874FE" w:rsidRPr="003430F8" w:rsidRDefault="007874FE" w:rsidP="007874FE">
      <w:pPr>
        <w:rPr>
          <w:rFonts w:ascii="Arial" w:hAnsi="Arial" w:cs="Arial"/>
          <w:b/>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Ως ημερομηνία και ώρα λήξης της προθεσμίας υποβολής των προσφορών ορίζεται η 17η Νοεμβρίου, ημέρα Τρίτη και ώρα 11.00΄ </w:t>
      </w:r>
      <w:proofErr w:type="spellStart"/>
      <w:r w:rsidRPr="003430F8">
        <w:rPr>
          <w:rFonts w:ascii="Arial" w:hAnsi="Arial" w:cs="Arial"/>
          <w:sz w:val="22"/>
          <w:szCs w:val="22"/>
        </w:rPr>
        <w:t>π.μ</w:t>
      </w:r>
      <w:proofErr w:type="spellEnd"/>
      <w:r w:rsidRPr="003430F8">
        <w:rPr>
          <w:rFonts w:ascii="Arial" w:hAnsi="Arial" w:cs="Arial"/>
          <w:sz w:val="22"/>
          <w:szCs w:val="22"/>
        </w:rPr>
        <w:t>.</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Ως ημερομηνία και ώρα ηλεκτρονικής αποσφράγισης  των προσφορών ορίζεται η 23η, Νοεμβρίου ημέρα Δευτέρα και ώρα 11.00΄π.μ.</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Αν, για λόγους ανωτέρας βίας ή για τεχνικούς λόγους, δεν διενεργηθεί η αποσφράγιση κατά την ορισθείσα ημέρα ή αν μέχρι την ημέρα αυτή δεν έχει υποβληθεί καμία προσφορά, η αποσφράγιση και η καταληκτική ημερομηνία αντίστοιχα μετατίθενται σε οποιαδήποτε άλλη ημέρα, με απόφαση της αναθέτουσας αρχής. Η απόφαση αυτή κοινοποιείται στους προσφέροντες, μέσω της λειτουργικότητας “Επικοινωνία”, πέντε (5) τουλάχιστον εργάσιμες ημέρες πριν τη νέα ημερομηνία και αναρτάται στο ΚΗΜΔΗΣ και στην ιστοσελίδα της αναθέτουσας αρχής, εφόσον διαθέτει, καθώς και στον  ειδικό, δημόσια </w:t>
      </w:r>
      <w:proofErr w:type="spellStart"/>
      <w:r w:rsidRPr="003430F8">
        <w:rPr>
          <w:rFonts w:ascii="Arial" w:hAnsi="Arial" w:cs="Arial"/>
          <w:sz w:val="22"/>
          <w:szCs w:val="22"/>
        </w:rPr>
        <w:t>προσβάσιμο</w:t>
      </w:r>
      <w:proofErr w:type="spellEnd"/>
      <w:r w:rsidRPr="003430F8">
        <w:rPr>
          <w:rFonts w:ascii="Arial" w:hAnsi="Arial" w:cs="Arial"/>
          <w:sz w:val="22"/>
          <w:szCs w:val="22"/>
        </w:rPr>
        <w:t xml:space="preserve">, χώρο “ηλεκτρονικοί διαγωνισμοί” της πύλης </w:t>
      </w:r>
      <w:hyperlink r:id="rId15" w:history="1">
        <w:r w:rsidRPr="003430F8">
          <w:rPr>
            <w:rFonts w:ascii="Arial" w:hAnsi="Arial" w:cs="Arial"/>
            <w:sz w:val="22"/>
            <w:szCs w:val="22"/>
          </w:rPr>
          <w:t>www.promitheus.gov.gr</w:t>
        </w:r>
      </w:hyperlink>
      <w:r w:rsidRPr="003430F8">
        <w:rPr>
          <w:rFonts w:ascii="Arial" w:hAnsi="Arial" w:cs="Arial"/>
          <w:sz w:val="22"/>
          <w:szCs w:val="22"/>
        </w:rPr>
        <w:t xml:space="preserve"> του ΕΣΗΔΗΣ. Αν και στη νέα αυτή ημερομηνία δεν καταστεί δυνατή η αποσφράγιση των προσφορών ή δεν υποβληθούν προσφορές, μπορεί να οριστεί και νέα ημερομηνία, εφαρμοζομένων κατά τα λοιπά των διατάξεων των δύο προηγούμενων εδαφίων. Σε περίπτωση που και στη νέα αυτή ημερομηνία δεν καταστεί δυνατή η αποσφράγιση των προσφορών ή δεν υποβληθούν προσφορές, διεξάγεται νέα διαδικασία σύναψης δημόσιας σύμβασης για το εν λόγω έργο με την εκ νέου τήρηση όλων των διατυπώσεων δημοσιότητας που προβλέπονται στις διατάξεις του παρόντος (επαναληπτικός διαγωνισμός, σύμφωνα με τις διατάξεις του άρθρου 98 παρ. 1 </w:t>
      </w:r>
      <w:proofErr w:type="spellStart"/>
      <w:r w:rsidRPr="003430F8">
        <w:rPr>
          <w:rFonts w:ascii="Arial" w:hAnsi="Arial" w:cs="Arial"/>
          <w:sz w:val="22"/>
          <w:szCs w:val="22"/>
        </w:rPr>
        <w:t>περ</w:t>
      </w:r>
      <w:proofErr w:type="spellEnd"/>
      <w:r w:rsidRPr="003430F8">
        <w:rPr>
          <w:rFonts w:ascii="Arial" w:hAnsi="Arial" w:cs="Arial"/>
          <w:sz w:val="22"/>
          <w:szCs w:val="22"/>
        </w:rPr>
        <w:t>. α του ν. 4412/2016.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57" w:name="_Toc220052565"/>
      <w:bookmarkStart w:id="58" w:name="_Toc224219305"/>
      <w:r w:rsidRPr="003430F8">
        <w:rPr>
          <w:rFonts w:ascii="Arial" w:hAnsi="Arial" w:cs="Arial"/>
          <w:b/>
          <w:sz w:val="22"/>
          <w:szCs w:val="22"/>
        </w:rPr>
        <w:t>Άρθρο 19: Χρόνος ισχύος προσφορών</w:t>
      </w:r>
      <w:bookmarkEnd w:id="57"/>
      <w:bookmarkEnd w:id="58"/>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19.1Η υποβληθείσα προσφορά δεσμεύει τον συμμετέχοντα στον διαγωνισμό κατά τη διάταξη του άρθρου 97 παρ. 3 του ν. 4412/2016, για διάστημα δέκα (10) μηνών από την ημερομηνία λήξης της προθεσμίας υποβολής των προσφορών.</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19.2 Προσφορά που ορίζει χρόνο ισχύος μικρότερο από τον προβλεπόμενο στο παρόν άρθρο απορρίπτεται ως μη κανονική.</w:t>
      </w:r>
    </w:p>
    <w:p w:rsidR="007874FE" w:rsidRPr="003430F8" w:rsidRDefault="007874FE" w:rsidP="007874FE">
      <w:pPr>
        <w:rPr>
          <w:rFonts w:ascii="Arial" w:hAnsi="Arial" w:cs="Arial"/>
          <w:sz w:val="22"/>
          <w:szCs w:val="22"/>
        </w:rPr>
      </w:pPr>
    </w:p>
    <w:p w:rsidR="007874FE" w:rsidRPr="003430F8" w:rsidRDefault="007874FE" w:rsidP="007874FE">
      <w:pPr>
        <w:rPr>
          <w:rFonts w:ascii="Arial" w:eastAsia="SimSun" w:hAnsi="Arial" w:cs="Arial"/>
          <w:sz w:val="22"/>
          <w:szCs w:val="22"/>
        </w:rPr>
      </w:pPr>
      <w:r w:rsidRPr="003430F8">
        <w:rPr>
          <w:rFonts w:ascii="Arial" w:hAnsi="Arial" w:cs="Arial"/>
          <w:sz w:val="22"/>
          <w:szCs w:val="22"/>
        </w:rPr>
        <w:t>19.3 Η</w:t>
      </w:r>
      <w:r w:rsidRPr="003430F8">
        <w:rPr>
          <w:rFonts w:ascii="Arial" w:eastAsia="SimSun" w:hAnsi="Arial" w:cs="Arial"/>
          <w:sz w:val="22"/>
          <w:szCs w:val="22"/>
        </w:rPr>
        <w:t xml:space="preserve"> αναθέτουσα αρχή μπορεί, πριν τη λήξη του χρόνου ισχύος της προσφοράς, να ζητά από τους προσφέροντες να παρατείνουν τη διάρκεια ισχύος της προσφοράς τους και της εγγύησης συμμετοχής</w:t>
      </w:r>
      <w:r w:rsidRPr="003430F8">
        <w:rPr>
          <w:rFonts w:ascii="Arial" w:hAnsi="Arial" w:cs="Arial"/>
          <w:sz w:val="22"/>
          <w:szCs w:val="22"/>
        </w:rPr>
        <w:t xml:space="preserve">, </w:t>
      </w:r>
      <w:r w:rsidRPr="003430F8">
        <w:rPr>
          <w:rFonts w:ascii="Arial" w:eastAsia="SimSun" w:hAnsi="Arial" w:cs="Arial"/>
          <w:sz w:val="22"/>
          <w:szCs w:val="22"/>
        </w:rPr>
        <w:t>κατ’ ανώτατο όριο για χρονικό διάστημα ίσο με το προβλεπόμενο στην παρ. 19.1. Μετά  τη λήξη και του παραπάνω ανώτατου χρονικού ορίου παράτασης ισχύος της προσφοράς, τα αποτελέσματα της παρούσας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να παρατείνουν την προσφορά τους, εφόσον τους ζητηθεί πριν  την πάροδο του ως άνω ανώτατου ορίου παράτασης της προσφοράς τους. Η διαδικασία ανάθεσης συνεχίζεται με όσους παρέτειναν τις προσφορές τους και αποκλείονται οι λοιποί οικονομικοί φορείς.</w:t>
      </w:r>
      <w:r w:rsidRPr="003430F8">
        <w:rPr>
          <w:rFonts w:ascii="Arial" w:eastAsia="SimSun" w:hAnsi="Arial" w:cs="Arial"/>
          <w:sz w:val="22"/>
          <w:szCs w:val="22"/>
        </w:rPr>
        <w:br/>
      </w:r>
    </w:p>
    <w:p w:rsidR="007874FE" w:rsidRPr="003430F8" w:rsidRDefault="007874FE" w:rsidP="007874FE">
      <w:pPr>
        <w:rPr>
          <w:rFonts w:ascii="Arial" w:hAnsi="Arial" w:cs="Arial"/>
          <w:sz w:val="22"/>
          <w:szCs w:val="22"/>
        </w:rPr>
      </w:pPr>
      <w:r w:rsidRPr="003430F8">
        <w:rPr>
          <w:rFonts w:ascii="Arial" w:eastAsia="SimSun" w:hAnsi="Arial" w:cs="Arial"/>
          <w:sz w:val="22"/>
          <w:szCs w:val="22"/>
        </w:rPr>
        <w:t xml:space="preserve">19.4 Αν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τον χρόνο ισχύος της προσφοράς τους, καθώς </w:t>
      </w:r>
      <w:r w:rsidRPr="003430F8">
        <w:rPr>
          <w:rFonts w:ascii="Arial" w:eastAsia="SimSun" w:hAnsi="Arial" w:cs="Arial"/>
          <w:sz w:val="22"/>
          <w:szCs w:val="22"/>
        </w:rPr>
        <w:lastRenderedPageBreak/>
        <w:t>και της εγγύησης συμμετοχής, οπότε η διαδικασία συνεχίζεται με τους οικονομικούς φορείς, οι οποίοι προέβησαν στις ανωτέρω ενέργειες.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59" w:name="_Toc220052566"/>
      <w:bookmarkStart w:id="60" w:name="_Toc224219306"/>
      <w:r w:rsidRPr="003430F8">
        <w:rPr>
          <w:rFonts w:ascii="Arial" w:hAnsi="Arial" w:cs="Arial"/>
          <w:b/>
          <w:sz w:val="22"/>
          <w:szCs w:val="22"/>
        </w:rPr>
        <w:t>Άρθρο 20: Δημοσιότητα/ Δαπάνες δημοσίευσης</w:t>
      </w:r>
      <w:bookmarkEnd w:id="59"/>
      <w:bookmarkEnd w:id="60"/>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1. Το πλήρες κείμενο της Διακήρυξης καταχωρίζονται στο Κεντρικό Ηλεκτρονικό Μητρώο Δημοσίων Συμβάσεων (ΚΗΜΔΗΣ), σύμφωνα με το άρθρο 66 του ν. 4412/2016 και στο πρόγραμμα “Διαύγεια” </w:t>
      </w:r>
      <w:proofErr w:type="spellStart"/>
      <w:r w:rsidRPr="003430F8">
        <w:rPr>
          <w:rFonts w:ascii="Arial" w:hAnsi="Arial" w:cs="Arial"/>
          <w:sz w:val="22"/>
          <w:szCs w:val="22"/>
        </w:rPr>
        <w:t>diavgeia.gov.gr</w:t>
      </w:r>
      <w:proofErr w:type="spellEnd"/>
      <w:r w:rsidRPr="003430F8">
        <w:rPr>
          <w:rFonts w:ascii="Arial" w:hAnsi="Arial" w:cs="Arial"/>
          <w:sz w:val="22"/>
          <w:szCs w:val="22"/>
        </w:rPr>
        <w:t>.</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2.Τα έγγραφα της σύμβασης της παρούσας διαδικασίας δημόσιας σύμβασης καταχωρήθηκαν στον σχετικό ηλεκτρονικό χώρο του ΕΣΗΔΗΣ- Δημόσια Έργα, στη Διαδικτυακή Πύλη Ηλεκτρονικών Δημοσίων Συμβάσεων «Προμηθεύς» του ΟΠΣ ΕΣΗΔΗΣ (</w:t>
      </w:r>
      <w:hyperlink r:id="rId16" w:history="1">
        <w:r w:rsidRPr="003430F8">
          <w:rPr>
            <w:rFonts w:ascii="Arial" w:hAnsi="Arial" w:cs="Arial"/>
            <w:sz w:val="22"/>
            <w:szCs w:val="22"/>
          </w:rPr>
          <w:t>www.promitheus.gov.gr</w:t>
        </w:r>
      </w:hyperlink>
      <w:r w:rsidRPr="003430F8">
        <w:rPr>
          <w:rFonts w:ascii="Arial" w:hAnsi="Arial" w:cs="Arial"/>
          <w:sz w:val="22"/>
          <w:szCs w:val="22"/>
        </w:rPr>
        <w:t xml:space="preserve">  ή </w:t>
      </w:r>
      <w:hyperlink r:id="rId17" w:history="1">
        <w:r w:rsidRPr="003430F8">
          <w:rPr>
            <w:rFonts w:ascii="Arial" w:hAnsi="Arial" w:cs="Arial"/>
            <w:sz w:val="22"/>
            <w:szCs w:val="22"/>
          </w:rPr>
          <w:t>www.eprocurement.gov.gr</w:t>
        </w:r>
      </w:hyperlink>
      <w:r w:rsidRPr="003430F8">
        <w:rPr>
          <w:rFonts w:ascii="Arial" w:hAnsi="Arial" w:cs="Arial"/>
          <w:sz w:val="22"/>
          <w:szCs w:val="22"/>
        </w:rPr>
        <w:t xml:space="preserve"> ) με  </w:t>
      </w:r>
      <w:proofErr w:type="spellStart"/>
      <w:r w:rsidRPr="003430F8">
        <w:rPr>
          <w:rFonts w:ascii="Arial" w:hAnsi="Arial" w:cs="Arial"/>
          <w:sz w:val="22"/>
          <w:szCs w:val="22"/>
        </w:rPr>
        <w:t>Συστημικό</w:t>
      </w:r>
      <w:proofErr w:type="spellEnd"/>
      <w:r w:rsidRPr="003430F8">
        <w:rPr>
          <w:rFonts w:ascii="Arial" w:hAnsi="Arial" w:cs="Arial"/>
          <w:sz w:val="22"/>
          <w:szCs w:val="22"/>
        </w:rPr>
        <w:t xml:space="preserve"> Αύξοντα Αριθμό Ηλεκτρονικής Διαγωνιστικής διαδικασίας:  222900 και είναι απευθείας </w:t>
      </w:r>
      <w:proofErr w:type="spellStart"/>
      <w:r w:rsidRPr="003430F8">
        <w:rPr>
          <w:rFonts w:ascii="Arial" w:hAnsi="Arial" w:cs="Arial"/>
          <w:sz w:val="22"/>
          <w:szCs w:val="22"/>
        </w:rPr>
        <w:t>προσβάσιμα</w:t>
      </w:r>
      <w:proofErr w:type="spellEnd"/>
      <w:r w:rsidRPr="003430F8">
        <w:rPr>
          <w:rFonts w:ascii="Arial" w:hAnsi="Arial" w:cs="Arial"/>
          <w:sz w:val="22"/>
          <w:szCs w:val="22"/>
        </w:rPr>
        <w:t xml:space="preserve"> μέσω του URL.</w:t>
      </w:r>
      <w:hyperlink r:id="rId18" w:history="1">
        <w:r w:rsidRPr="003430F8">
          <w:rPr>
            <w:rFonts w:ascii="Arial" w:hAnsi="Arial" w:cs="Arial"/>
            <w:sz w:val="22"/>
            <w:szCs w:val="22"/>
          </w:rPr>
          <w:t>http://pwgopendata.eprocurement.gov.gr/actSearchErgwn/resources/search/</w:t>
        </w:r>
      </w:hyperlink>
      <w:r w:rsidRPr="003430F8">
        <w:rPr>
          <w:rFonts w:ascii="Arial" w:hAnsi="Arial" w:cs="Arial"/>
          <w:sz w:val="22"/>
          <w:szCs w:val="22"/>
          <w:highlight w:val="yellow"/>
        </w:rPr>
        <w:t>222900</w:t>
      </w:r>
      <w:r w:rsidRPr="003430F8">
        <w:rPr>
          <w:rFonts w:ascii="Arial" w:hAnsi="Arial" w:cs="Arial"/>
          <w:sz w:val="22"/>
          <w:szCs w:val="22"/>
        </w:rPr>
        <w:t>. Στην ιστοσελίδα της αναθέτουσας αρχής (</w:t>
      </w:r>
      <w:hyperlink r:id="rId19" w:history="1">
        <w:r w:rsidRPr="003430F8">
          <w:rPr>
            <w:rFonts w:ascii="Arial" w:hAnsi="Arial" w:cs="Arial"/>
            <w:sz w:val="22"/>
            <w:szCs w:val="22"/>
          </w:rPr>
          <w:t>www.dimoslevadeon.gr</w:t>
        </w:r>
      </w:hyperlink>
      <w:r w:rsidRPr="003430F8">
        <w:rPr>
          <w:rFonts w:ascii="Arial" w:hAnsi="Arial" w:cs="Arial"/>
          <w:sz w:val="22"/>
          <w:szCs w:val="22"/>
        </w:rPr>
        <w:t>) αναρτάται σχετική ενημέρωση, σύμφωνα με τα οριζόμενα στο άρθρο 2 της παρούσας.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4. Περίληψη της παρούσας Διακήρυξης δημοσιεύεται στον Ελληνικό Τύπο, σύμφωνα με το άρθρο 66 του ν. 4412/2016. </w:t>
      </w:r>
    </w:p>
    <w:p w:rsidR="007874FE" w:rsidRPr="003430F8" w:rsidRDefault="007874FE" w:rsidP="007874FE">
      <w:pPr>
        <w:rPr>
          <w:rFonts w:ascii="Arial" w:hAnsi="Arial" w:cs="Arial"/>
          <w:sz w:val="22"/>
          <w:szCs w:val="22"/>
        </w:rPr>
      </w:pPr>
      <w:r w:rsidRPr="003430F8">
        <w:rPr>
          <w:rFonts w:ascii="Arial" w:hAnsi="Arial" w:cs="Arial"/>
          <w:sz w:val="22"/>
          <w:szCs w:val="22"/>
        </w:rPr>
        <w:tab/>
      </w:r>
    </w:p>
    <w:p w:rsidR="007874FE" w:rsidRPr="003430F8" w:rsidRDefault="007874FE" w:rsidP="007874FE">
      <w:pPr>
        <w:rPr>
          <w:rFonts w:ascii="Arial" w:hAnsi="Arial" w:cs="Arial"/>
          <w:sz w:val="22"/>
          <w:szCs w:val="22"/>
        </w:rPr>
      </w:pPr>
      <w:r w:rsidRPr="003430F8">
        <w:rPr>
          <w:rFonts w:ascii="Arial" w:hAnsi="Arial" w:cs="Arial"/>
          <w:sz w:val="22"/>
          <w:szCs w:val="22"/>
        </w:rPr>
        <w:tab/>
        <w:t>Οι δαπάνες των απαραίτητων δημοσιεύσεων της περίληψης της παρούσας στον ελληνικό τύπο (περιφερειακό ή/και τοπικό), καταβάλλονται από την αναθέτουσα αρχή που έδωσε την εντολή καταχώρισης στην εφημερίδα, εντός των προθεσμιών του άρθρου 69Ζ του ν. 4270/2014. Σε περίπτωση ανακήρυξης αναδόχου στο πλαίσιο της παρούσας διαδικασίας, οι ως άνω δαπάνες παρακρατούνται από την αναθέτουσα αρχή και αφαιρούνται από το τίμημα που οφείλεται στον ανάδοχο κατά τον πρώτο λογαριασμό πληρωμής του έργου. Τα έξοδα δημοσιεύσεων των τυχόν προηγούμενων διαγωνισμών για την ανάθεση του ίδιου έργου, καθώς και τα έξοδα των μη απαραίτητων εκ του νόμου δημοσιεύσεων βαρύνουν την αναθέτουσα αρχή και καταβάλλονται από τις πιστώσεις του έργου.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Άρθρο 20A: Διαβούλευση επί των δημοσιευμένων εγγράφων της σύμβασης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ΔΙΑΓΡΑΦΕΤΑΙ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Η σύμβαση ανατίθεται βάσει του κριτηρίου του άρθρου 14 της παρούσας, στον  προσφέροντα ο οποίος δεν αποκλείεται από τη συμμετοχή βάσει της παρ. Α του άρθρου 22 της παρούσας και πληροί τα κριτήρια επιλογής των παρ. Β, Γ, Δ , Ε του άρθρου 22 της παρούσας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61" w:name="_Toc220052568"/>
      <w:bookmarkStart w:id="62" w:name="_Toc224219308"/>
      <w:r w:rsidRPr="003430F8">
        <w:rPr>
          <w:rFonts w:ascii="Arial" w:hAnsi="Arial" w:cs="Arial"/>
          <w:b/>
          <w:sz w:val="22"/>
          <w:szCs w:val="22"/>
        </w:rPr>
        <w:t>Άρθρο 21: Δικαιούμενοι συμμετοχής στη διαδικασία σύναψης σύμβασης</w:t>
      </w:r>
      <w:bookmarkEnd w:id="61"/>
      <w:bookmarkEnd w:id="62"/>
    </w:p>
    <w:p w:rsidR="007874FE" w:rsidRPr="003430F8" w:rsidRDefault="007874FE" w:rsidP="007874FE">
      <w:pPr>
        <w:rPr>
          <w:rFonts w:ascii="Arial" w:hAnsi="Arial" w:cs="Arial"/>
          <w:sz w:val="22"/>
          <w:szCs w:val="22"/>
        </w:rPr>
      </w:pPr>
      <w:r w:rsidRPr="003430F8">
        <w:rPr>
          <w:rFonts w:ascii="Arial" w:hAnsi="Arial" w:cs="Arial"/>
          <w:sz w:val="22"/>
          <w:szCs w:val="22"/>
        </w:rPr>
        <w:tab/>
      </w:r>
    </w:p>
    <w:p w:rsidR="007874FE" w:rsidRPr="003430F8" w:rsidRDefault="007874FE" w:rsidP="007874FE">
      <w:pPr>
        <w:rPr>
          <w:rFonts w:ascii="Arial" w:hAnsi="Arial" w:cs="Arial"/>
          <w:sz w:val="22"/>
          <w:szCs w:val="22"/>
        </w:rPr>
      </w:pPr>
      <w:r w:rsidRPr="003430F8">
        <w:rPr>
          <w:rFonts w:ascii="Arial" w:hAnsi="Arial" w:cs="Arial"/>
          <w:sz w:val="22"/>
          <w:szCs w:val="22"/>
        </w:rPr>
        <w:t>21.1 Δικαίωμα συμμετοχής έχουν φυσικά ή νομικά πρόσωπα, ή ενώσεις αυτών που δραστηριοποιούνται στην κατηγορία έργου  ‘’ΟΙΚΟΔΟΜΙΚΑ’’   και  είναι εγκατεστημένα σε:</w:t>
      </w:r>
    </w:p>
    <w:p w:rsidR="007874FE" w:rsidRPr="003430F8" w:rsidRDefault="007874FE" w:rsidP="007874FE">
      <w:pPr>
        <w:rPr>
          <w:rFonts w:ascii="Arial" w:hAnsi="Arial" w:cs="Arial"/>
          <w:sz w:val="22"/>
          <w:szCs w:val="22"/>
        </w:rPr>
      </w:pPr>
      <w:r w:rsidRPr="003430F8">
        <w:rPr>
          <w:rFonts w:ascii="Arial" w:hAnsi="Arial" w:cs="Arial"/>
          <w:sz w:val="22"/>
          <w:szCs w:val="22"/>
        </w:rPr>
        <w:t>α) σε κράτος-μέλος της Ένωσης,</w:t>
      </w:r>
    </w:p>
    <w:p w:rsidR="007874FE" w:rsidRPr="003430F8" w:rsidRDefault="007874FE" w:rsidP="007874FE">
      <w:pPr>
        <w:rPr>
          <w:rFonts w:ascii="Arial" w:hAnsi="Arial" w:cs="Arial"/>
          <w:sz w:val="22"/>
          <w:szCs w:val="22"/>
        </w:rPr>
      </w:pPr>
      <w:r w:rsidRPr="003430F8">
        <w:rPr>
          <w:rFonts w:ascii="Arial" w:hAnsi="Arial" w:cs="Arial"/>
          <w:sz w:val="22"/>
          <w:szCs w:val="22"/>
        </w:rPr>
        <w:t>β) σε κράτος-μέλος του Ευρωπαϊκού Οικονομικού Χώρου (Ε.Ο.Χ.),</w:t>
      </w:r>
    </w:p>
    <w:p w:rsidR="007874FE" w:rsidRPr="003430F8" w:rsidRDefault="007874FE" w:rsidP="007874FE">
      <w:pPr>
        <w:rPr>
          <w:rFonts w:ascii="Arial" w:hAnsi="Arial" w:cs="Arial"/>
          <w:sz w:val="22"/>
          <w:szCs w:val="22"/>
        </w:rPr>
      </w:pPr>
      <w:r w:rsidRPr="003430F8">
        <w:rPr>
          <w:rFonts w:ascii="Arial" w:hAnsi="Arial" w:cs="Arial"/>
          <w:sz w:val="22"/>
          <w:szCs w:val="22"/>
        </w:rPr>
        <w:t>γ) σε τρίτες χώρες που έχουν υπογράψει και κυρώσει τη ΣΔΣ, στον βαθμό που η υπό ανάθεση δημόσια σύμβαση καλύπτεται από τα Παραρτήματα 1, 2, 4 , 5, 6 και 7 και τις γενικές σημειώσεις του σχετικού με την Ένωση Προσαρτήματος I της ως άνω Συμφωνίας, καθώς και</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δ) σε τρίτες χώρες που δεν εμπίπτουν στην περίπτωση </w:t>
      </w:r>
      <w:proofErr w:type="spellStart"/>
      <w:r w:rsidRPr="003430F8">
        <w:rPr>
          <w:rFonts w:ascii="Arial" w:hAnsi="Arial" w:cs="Arial"/>
          <w:sz w:val="22"/>
          <w:szCs w:val="22"/>
        </w:rPr>
        <w:t>γ΄</w:t>
      </w:r>
      <w:proofErr w:type="spellEnd"/>
      <w:r w:rsidRPr="003430F8">
        <w:rPr>
          <w:rFonts w:ascii="Arial" w:hAnsi="Arial" w:cs="Arial"/>
          <w:sz w:val="22"/>
          <w:szCs w:val="22"/>
        </w:rPr>
        <w:t xml:space="preserve"> της παρούσας παραγράφου και έχουν συνάψει διμερείς ή πολυμερείς συμφωνίες με την Ένωση σε θέματα διαδικασιών ανάθεσης δημοσίων συμβάσεων.</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Στον βαθμό που καλύπτονται από τα Παραρτήματα 1, 2, 4,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21.2 Οικονομικός φορέας συμμετέχει είτε μεμονωμένα είτε ως μέλος ένωσης</w:t>
      </w:r>
      <w:r w:rsidRPr="003430F8">
        <w:rPr>
          <w:rFonts w:ascii="Arial" w:eastAsia="Andale Sans UI" w:hAnsi="Arial" w:cs="Arial"/>
          <w:sz w:val="22"/>
          <w:szCs w:val="22"/>
        </w:rPr>
        <w:t>,</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21.3 Οι ενώσεις οικονομικών φορέων συμμετέχουν υπό τους όρους των παρ. 2, 3 και 4 του άρθρου 19 και των παρ. 1 (γ) και (ε)  του άρθρου 76  του ν. 4412/2016.</w:t>
      </w:r>
    </w:p>
    <w:p w:rsidR="007874FE" w:rsidRPr="003430F8" w:rsidRDefault="007874FE" w:rsidP="007874FE">
      <w:pPr>
        <w:rPr>
          <w:rFonts w:ascii="Arial" w:hAnsi="Arial" w:cs="Arial"/>
          <w:sz w:val="22"/>
          <w:szCs w:val="22"/>
        </w:rPr>
      </w:pPr>
      <w:r w:rsidRPr="003430F8">
        <w:rPr>
          <w:rFonts w:ascii="Arial" w:hAnsi="Arial" w:cs="Arial"/>
          <w:sz w:val="22"/>
          <w:szCs w:val="22"/>
        </w:rPr>
        <w:t>Οι εν λόγω ενώσεις δεν απαιτείται  να περιβληθούν συγκεκριμένη νομική μορφή για την υποβολή προσφοράς. Σε περίπτωση που η ένωση αναδειχθεί ανάδοχος η νομική της μορφή πρέπει να είναι τέτοια που να εξασφαλίζεται η ύπαρξη ενός και μοναδικού φορολογικού μητρώου για την ένωση (π.χ. κοινοπραξία).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63" w:name="_Toc220052569"/>
      <w:bookmarkStart w:id="64" w:name="_Toc224219309"/>
      <w:r w:rsidRPr="003430F8">
        <w:rPr>
          <w:rFonts w:ascii="Arial" w:hAnsi="Arial" w:cs="Arial"/>
          <w:b/>
          <w:sz w:val="22"/>
          <w:szCs w:val="22"/>
        </w:rPr>
        <w:t>Άρθρο 22: Κριτήρια ποιοτικής επιλογής</w:t>
      </w:r>
      <w:bookmarkEnd w:id="63"/>
      <w:bookmarkEnd w:id="64"/>
    </w:p>
    <w:p w:rsidR="007874FE" w:rsidRPr="003430F8" w:rsidRDefault="007874FE" w:rsidP="007874FE">
      <w:pPr>
        <w:rPr>
          <w:rFonts w:ascii="Arial" w:eastAsia="Calibri"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Οι μεμονωμένοι προσφέροντες πρέπει να ικανοποιούν όλα τα κριτήρια ποιοτικής επιλογής. </w:t>
      </w:r>
    </w:p>
    <w:p w:rsidR="007874FE" w:rsidRPr="003430F8" w:rsidRDefault="007874FE" w:rsidP="007874FE">
      <w:pPr>
        <w:rPr>
          <w:rFonts w:ascii="Arial" w:hAnsi="Arial" w:cs="Arial"/>
          <w:sz w:val="22"/>
          <w:szCs w:val="22"/>
        </w:rPr>
      </w:pPr>
      <w:r w:rsidRPr="003430F8">
        <w:rPr>
          <w:rFonts w:ascii="Arial" w:hAnsi="Arial" w:cs="Arial"/>
          <w:sz w:val="22"/>
          <w:szCs w:val="22"/>
        </w:rPr>
        <w:t>Στην περίπτωση ένωσης οικονομικών φορέων, ισχύουν τα εξής:</w:t>
      </w:r>
    </w:p>
    <w:p w:rsidR="007874FE" w:rsidRPr="003430F8" w:rsidRDefault="007874FE" w:rsidP="007874FE">
      <w:pPr>
        <w:rPr>
          <w:rFonts w:ascii="Arial" w:hAnsi="Arial" w:cs="Arial"/>
          <w:sz w:val="22"/>
          <w:szCs w:val="22"/>
        </w:rPr>
      </w:pPr>
      <w:r w:rsidRPr="003430F8">
        <w:rPr>
          <w:rFonts w:ascii="Arial" w:hAnsi="Arial" w:cs="Arial"/>
          <w:sz w:val="22"/>
          <w:szCs w:val="22"/>
        </w:rPr>
        <w:t>- αναφορικά με τις απαιτήσεις του άρθρου 22 Α της παρούσας, αυτές πρέπει να ικανοποιούνται από κάθε μέλος της ένωσης</w:t>
      </w:r>
      <w:r w:rsidRPr="003430F8">
        <w:rPr>
          <w:rFonts w:ascii="Arial" w:eastAsia="Calibri" w:hAnsi="Arial" w:cs="Arial"/>
          <w:sz w:val="22"/>
          <w:szCs w:val="22"/>
        </w:rPr>
        <w:t>,</w:t>
      </w:r>
    </w:p>
    <w:p w:rsidR="007874FE" w:rsidRPr="003430F8" w:rsidRDefault="007874FE" w:rsidP="007874FE">
      <w:pPr>
        <w:rPr>
          <w:rFonts w:ascii="Arial" w:hAnsi="Arial" w:cs="Arial"/>
          <w:sz w:val="22"/>
          <w:szCs w:val="22"/>
        </w:rPr>
      </w:pPr>
      <w:r w:rsidRPr="003430F8">
        <w:rPr>
          <w:rFonts w:ascii="Arial" w:hAnsi="Arial" w:cs="Arial"/>
          <w:sz w:val="22"/>
          <w:szCs w:val="22"/>
        </w:rPr>
        <w:t>- αναφορικά με τις απαιτήσεις του άρθρου 22.Β της παρούσας, κάθε μέλος της ένωσης  πρέπει να είναι εγγεγραμμένο στο σχετικό επαγγελματικό μητρώο</w:t>
      </w:r>
      <w:r w:rsidRPr="003430F8">
        <w:rPr>
          <w:rFonts w:ascii="Arial" w:eastAsia="Calibri" w:hAnsi="Arial" w:cs="Arial"/>
          <w:sz w:val="22"/>
          <w:szCs w:val="22"/>
        </w:rPr>
        <w:t>,</w:t>
      </w:r>
      <w:r w:rsidRPr="003430F8">
        <w:rPr>
          <w:rFonts w:ascii="Arial" w:hAnsi="Arial" w:cs="Arial"/>
          <w:sz w:val="22"/>
          <w:szCs w:val="22"/>
        </w:rPr>
        <w:t xml:space="preserve"> σύμφωνα με τα ειδικότερα στο </w:t>
      </w:r>
      <w:r w:rsidRPr="003430F8">
        <w:rPr>
          <w:rFonts w:ascii="Arial" w:eastAsia="Calibri" w:hAnsi="Arial" w:cs="Arial"/>
          <w:sz w:val="22"/>
          <w:szCs w:val="22"/>
        </w:rPr>
        <w:t>εν λόγω</w:t>
      </w:r>
      <w:r w:rsidRPr="003430F8">
        <w:rPr>
          <w:rFonts w:ascii="Arial" w:hAnsi="Arial" w:cs="Arial"/>
          <w:sz w:val="22"/>
          <w:szCs w:val="22"/>
        </w:rPr>
        <w:t xml:space="preserve"> άρθρο</w:t>
      </w:r>
      <w:r w:rsidRPr="003430F8">
        <w:rPr>
          <w:rFonts w:ascii="Arial" w:eastAsia="Calibri" w:hAnsi="Arial" w:cs="Arial"/>
          <w:sz w:val="22"/>
          <w:szCs w:val="22"/>
        </w:rPr>
        <w:t>,</w:t>
      </w:r>
      <w:r w:rsidRPr="003430F8">
        <w:rPr>
          <w:rFonts w:ascii="Arial" w:hAnsi="Arial" w:cs="Arial"/>
          <w:sz w:val="22"/>
          <w:szCs w:val="22"/>
        </w:rPr>
        <w:t xml:space="preserve"> τουλάχιστον σε μια από τις κατηγορίες που αφορά στο υπό ανάθεση έργο. Περαιτέρω, πρέπει να καλύπτονται </w:t>
      </w:r>
      <w:r w:rsidRPr="003430F8">
        <w:rPr>
          <w:rFonts w:ascii="Arial" w:eastAsia="Calibri" w:hAnsi="Arial" w:cs="Arial"/>
          <w:sz w:val="22"/>
          <w:szCs w:val="22"/>
        </w:rPr>
        <w:t xml:space="preserve">αθροιστικά </w:t>
      </w:r>
      <w:r w:rsidRPr="003430F8">
        <w:rPr>
          <w:rFonts w:ascii="Arial" w:hAnsi="Arial" w:cs="Arial"/>
          <w:sz w:val="22"/>
          <w:szCs w:val="22"/>
        </w:rPr>
        <w:t xml:space="preserve">όλες οι κατηγορίες του έργου. </w:t>
      </w:r>
    </w:p>
    <w:p w:rsidR="007874FE" w:rsidRPr="003430F8" w:rsidRDefault="007874FE" w:rsidP="007874FE">
      <w:pPr>
        <w:rPr>
          <w:rFonts w:ascii="Arial" w:hAnsi="Arial" w:cs="Arial"/>
          <w:sz w:val="22"/>
          <w:szCs w:val="22"/>
        </w:rPr>
      </w:pPr>
      <w:r w:rsidRPr="003430F8">
        <w:rPr>
          <w:rFonts w:ascii="Arial" w:hAnsi="Arial" w:cs="Arial"/>
          <w:sz w:val="22"/>
          <w:szCs w:val="22"/>
        </w:rPr>
        <w:t>22.Α. Λόγοι αποκλεισμού</w:t>
      </w: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t>Κάθε προσφέρων αποκλείεται από τη συμμετοχή στην παρούσα διαδικασία σύναψης σύμβασης, εφόσον συντρέχει στο πρόσωπό του (αν πρόκειται για μεμονωμένο φυσικό ή νομικό πρόσωπο) ή σε ένα από τα μέλη του (αν πρόκειται περί ένωσης οικονομικών φορέων) ένας από τους λόγους των κατωτέρω περιπτώσεων:</w:t>
      </w:r>
    </w:p>
    <w:p w:rsidR="007874FE" w:rsidRPr="003430F8" w:rsidRDefault="007874FE" w:rsidP="007874FE">
      <w:pPr>
        <w:rPr>
          <w:rFonts w:ascii="Arial" w:hAnsi="Arial" w:cs="Arial"/>
          <w:sz w:val="22"/>
          <w:szCs w:val="22"/>
        </w:rPr>
      </w:pPr>
      <w:r w:rsidRPr="003430F8">
        <w:rPr>
          <w:rFonts w:ascii="Arial" w:eastAsia="Calibri" w:hAnsi="Arial" w:cs="Arial"/>
          <w:sz w:val="22"/>
          <w:szCs w:val="22"/>
        </w:rPr>
        <w:t>22.</w:t>
      </w:r>
      <w:r w:rsidRPr="003430F8">
        <w:rPr>
          <w:rFonts w:ascii="Arial" w:hAnsi="Arial" w:cs="Arial"/>
          <w:sz w:val="22"/>
          <w:szCs w:val="22"/>
        </w:rPr>
        <w:t>A</w:t>
      </w:r>
      <w:r w:rsidRPr="003430F8">
        <w:rPr>
          <w:rFonts w:ascii="Arial" w:eastAsia="Calibri" w:hAnsi="Arial" w:cs="Arial"/>
          <w:sz w:val="22"/>
          <w:szCs w:val="22"/>
        </w:rPr>
        <w:t>.1.</w:t>
      </w:r>
      <w:r w:rsidRPr="003430F8">
        <w:rPr>
          <w:rFonts w:ascii="Arial" w:hAnsi="Arial" w:cs="Arial"/>
          <w:sz w:val="22"/>
          <w:szCs w:val="22"/>
        </w:rPr>
        <w:t>Όταν υπάρχει εις βάρος του αμετάκλητη καταδικαστική απόφαση για ένα από τα ακόλουθα  εγκλήματα:</w:t>
      </w:r>
    </w:p>
    <w:p w:rsidR="007874FE" w:rsidRPr="003430F8" w:rsidRDefault="007874FE" w:rsidP="007874FE">
      <w:pPr>
        <w:rPr>
          <w:rFonts w:ascii="Arial" w:hAnsi="Arial" w:cs="Arial"/>
          <w:sz w:val="22"/>
          <w:szCs w:val="22"/>
        </w:rPr>
      </w:pPr>
      <w:r w:rsidRPr="003430F8">
        <w:rPr>
          <w:rFonts w:ascii="Arial" w:hAnsi="Arial" w:cs="Arial"/>
          <w:sz w:val="22"/>
          <w:szCs w:val="22"/>
        </w:rPr>
        <w:t>α)συμμετοχή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εγκλήματος(ΕΕ L 300 της 11.11.2008 σ.42)και τα εγκλήματα του άρθρου 187 του Ποινικού Κώδικα (εγκληματική οργάνωση),</w:t>
      </w:r>
    </w:p>
    <w:p w:rsidR="007874FE" w:rsidRPr="003430F8" w:rsidRDefault="007874FE" w:rsidP="007874FE">
      <w:pPr>
        <w:rPr>
          <w:rFonts w:ascii="Arial" w:hAnsi="Arial" w:cs="Arial"/>
          <w:sz w:val="22"/>
          <w:szCs w:val="22"/>
        </w:rPr>
      </w:pPr>
      <w:r w:rsidRPr="003430F8">
        <w:rPr>
          <w:rFonts w:ascii="Arial" w:hAnsi="Arial" w:cs="Arial"/>
          <w:sz w:val="22"/>
          <w:szCs w:val="22"/>
        </w:rPr>
        <w:t>β)ενεργητική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3430F8">
        <w:rPr>
          <w:rFonts w:ascii="Arial" w:hAnsi="Arial" w:cs="Arial"/>
          <w:sz w:val="22"/>
          <w:szCs w:val="22"/>
        </w:rPr>
        <w:lastRenderedPageBreak/>
        <w:t>επ</w:t>
      </w:r>
      <w:proofErr w:type="spellEnd"/>
      <w:r w:rsidRPr="003430F8">
        <w:rPr>
          <w:rFonts w:ascii="Arial" w:hAnsi="Arial" w:cs="Arial"/>
          <w:sz w:val="22"/>
          <w:szCs w:val="22"/>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7874FE" w:rsidRPr="003430F8" w:rsidRDefault="007874FE" w:rsidP="007874FE">
      <w:pPr>
        <w:rPr>
          <w:rFonts w:ascii="Arial" w:hAnsi="Arial" w:cs="Arial"/>
          <w:sz w:val="22"/>
          <w:szCs w:val="22"/>
        </w:rPr>
      </w:pPr>
      <w:r w:rsidRPr="003430F8">
        <w:rPr>
          <w:rFonts w:ascii="Arial" w:hAnsi="Arial" w:cs="Arial"/>
          <w:sz w:val="22"/>
          <w:szCs w:val="22"/>
        </w:rP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3430F8">
        <w:rPr>
          <w:rFonts w:ascii="Arial" w:hAnsi="Arial" w:cs="Arial"/>
          <w:sz w:val="22"/>
          <w:szCs w:val="22"/>
        </w:rPr>
        <w:t>αριθμ</w:t>
      </w:r>
      <w:proofErr w:type="spellEnd"/>
      <w:r w:rsidRPr="003430F8">
        <w:rPr>
          <w:rFonts w:ascii="Arial" w:hAnsi="Arial" w:cs="Arial"/>
          <w:sz w:val="22"/>
          <w:szCs w:val="22"/>
        </w:rPr>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L 141/05.06.2015) και τα εγκλήματα των άρθρων 2 και 39 του ν. 4557/2018 (Α’ 139), ),</w:t>
      </w:r>
    </w:p>
    <w:p w:rsidR="007874FE" w:rsidRPr="003430F8" w:rsidRDefault="007874FE" w:rsidP="007874FE">
      <w:pPr>
        <w:rPr>
          <w:rFonts w:ascii="Arial" w:hAnsi="Arial" w:cs="Arial"/>
          <w:sz w:val="22"/>
          <w:szCs w:val="22"/>
        </w:rPr>
      </w:pPr>
      <w:r w:rsidRPr="003430F8">
        <w:rPr>
          <w:rFonts w:ascii="Arial" w:hAnsi="Arial" w:cs="Arial"/>
          <w:sz w:val="22"/>
          <w:szCs w:val="22"/>
        </w:rPr>
        <w:t>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 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εν λόγω οικονομικού φορέα ή έχει εξουσία εκπροσώπησης, λήψης αποφάσεων ή ελέγχου σε αυτό.</w:t>
      </w:r>
    </w:p>
    <w:p w:rsidR="007874FE" w:rsidRPr="003430F8" w:rsidRDefault="007874FE" w:rsidP="007874FE">
      <w:pPr>
        <w:rPr>
          <w:rFonts w:ascii="Arial" w:hAnsi="Arial" w:cs="Arial"/>
          <w:sz w:val="22"/>
          <w:szCs w:val="22"/>
        </w:rPr>
      </w:pPr>
      <w:r w:rsidRPr="003430F8">
        <w:rPr>
          <w:rFonts w:ascii="Arial" w:hAnsi="Arial" w:cs="Arial"/>
          <w:sz w:val="22"/>
          <w:szCs w:val="22"/>
        </w:rPr>
        <w:t>Η υποχρέωση του προηγούμενου εδαφίου αφορά:</w:t>
      </w:r>
    </w:p>
    <w:p w:rsidR="007874FE" w:rsidRPr="003430F8" w:rsidRDefault="007874FE" w:rsidP="007874FE">
      <w:pPr>
        <w:rPr>
          <w:rFonts w:ascii="Arial" w:hAnsi="Arial" w:cs="Arial"/>
          <w:sz w:val="22"/>
          <w:szCs w:val="22"/>
        </w:rPr>
      </w:pPr>
      <w:r w:rsidRPr="003430F8">
        <w:rPr>
          <w:rFonts w:ascii="Arial" w:hAnsi="Arial" w:cs="Arial"/>
          <w:sz w:val="22"/>
          <w:szCs w:val="22"/>
        </w:rPr>
        <w:t>α) Στις περιπτώσεις εταιρειών περιορισμένης ευθύνης (Ε.Π.Ε.), προσωπικών εταιρειών ( Ο.Ε., Ε.Ε.) και Ιδιωτικών Κεφαλαιουχικών Εταιρειών ( Ι.Κ.Ε ), τους διαχειριστές.</w:t>
      </w:r>
    </w:p>
    <w:p w:rsidR="007874FE" w:rsidRPr="003430F8" w:rsidRDefault="007874FE" w:rsidP="007874FE">
      <w:pPr>
        <w:rPr>
          <w:rFonts w:ascii="Arial" w:hAnsi="Arial" w:cs="Arial"/>
          <w:sz w:val="22"/>
          <w:szCs w:val="22"/>
        </w:rPr>
      </w:pPr>
      <w:r w:rsidRPr="003430F8">
        <w:rPr>
          <w:rFonts w:ascii="Arial" w:hAnsi="Arial" w:cs="Arial"/>
          <w:sz w:val="22"/>
          <w:szCs w:val="22"/>
        </w:rPr>
        <w:t>β) Στις περιπτώσεις ανωνύμων εταιρειών (Α.Ε.) 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w:t>
      </w:r>
    </w:p>
    <w:p w:rsidR="007874FE" w:rsidRPr="003430F8" w:rsidRDefault="007874FE" w:rsidP="007874FE">
      <w:pPr>
        <w:rPr>
          <w:rFonts w:ascii="Arial" w:hAnsi="Arial" w:cs="Arial"/>
          <w:sz w:val="22"/>
          <w:szCs w:val="22"/>
        </w:rPr>
      </w:pPr>
      <w:r w:rsidRPr="003430F8">
        <w:rPr>
          <w:rFonts w:ascii="Arial" w:hAnsi="Arial" w:cs="Arial"/>
          <w:sz w:val="22"/>
          <w:szCs w:val="22"/>
        </w:rPr>
        <w:t>γ) Στις περιπτώσεις των συνεταιρισμών, τα μέλη του Διοικητικού Συμβουλίου ή</w:t>
      </w:r>
    </w:p>
    <w:p w:rsidR="007874FE" w:rsidRPr="003430F8" w:rsidRDefault="007874FE" w:rsidP="007874FE">
      <w:pPr>
        <w:rPr>
          <w:rFonts w:ascii="Arial" w:hAnsi="Arial" w:cs="Arial"/>
          <w:sz w:val="22"/>
          <w:szCs w:val="22"/>
        </w:rPr>
      </w:pPr>
      <w:r w:rsidRPr="003430F8">
        <w:rPr>
          <w:rFonts w:ascii="Arial" w:hAnsi="Arial" w:cs="Arial"/>
          <w:sz w:val="22"/>
          <w:szCs w:val="22"/>
        </w:rPr>
        <w:t>δ) στις υπόλοιπες περιπτώσεις νομικών προσώπων, τον, κατά περίπτωση, νόμιμο  εκπρόσωπο.</w:t>
      </w:r>
    </w:p>
    <w:p w:rsidR="007874FE" w:rsidRPr="003430F8" w:rsidRDefault="007874FE" w:rsidP="007874FE">
      <w:pPr>
        <w:rPr>
          <w:rFonts w:ascii="Arial" w:hAnsi="Arial" w:cs="Arial"/>
          <w:sz w:val="22"/>
          <w:szCs w:val="22"/>
        </w:rPr>
      </w:pPr>
      <w:r w:rsidRPr="003430F8">
        <w:rPr>
          <w:rFonts w:ascii="Arial" w:hAnsi="Arial" w:cs="Arial"/>
          <w:sz w:val="22"/>
          <w:szCs w:val="22"/>
        </w:rPr>
        <w:t>22.A.2</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α) Όταν ο  προσφέρων έχει αθετήσει τις υποχρεώσεις του ως προς την καταβολή φόρων ή εισφορών κοινωνικής ασφάλισης και αυτό έχει διαπιστωθεί με δικαστική ή διοικητική απόφαση με τελεσίδικη και δεσμευτική ισχύ, σύμφωνα με διατάξεις της χώρας όπου είναι εγκατεστημένος ή την εθνική νομοθεσία  ή/και </w:t>
      </w:r>
    </w:p>
    <w:p w:rsidR="007874FE" w:rsidRPr="003430F8" w:rsidRDefault="007874FE" w:rsidP="007874FE">
      <w:pPr>
        <w:rPr>
          <w:rFonts w:ascii="Arial" w:hAnsi="Arial" w:cs="Arial"/>
          <w:sz w:val="22"/>
          <w:szCs w:val="22"/>
        </w:rPr>
      </w:pPr>
      <w:r w:rsidRPr="003430F8">
        <w:rPr>
          <w:rFonts w:ascii="Arial" w:hAnsi="Arial" w:cs="Arial"/>
          <w:sz w:val="22"/>
          <w:szCs w:val="22"/>
        </w:rPr>
        <w:t>β) η αναθέτουσα αρχή μπορεί να αποδείξει με τα κατάλληλα μέσα ότι ο προσφέρων έχει αθετήσει τις υποχρεώσεις του σχετικά με  την καταβολή φόρων ή εισφορών κοινωνικής ασφάλισης.</w:t>
      </w:r>
    </w:p>
    <w:p w:rsidR="007874FE" w:rsidRPr="003430F8" w:rsidRDefault="007874FE" w:rsidP="007874FE">
      <w:pPr>
        <w:rPr>
          <w:rFonts w:ascii="Arial" w:hAnsi="Arial" w:cs="Arial"/>
          <w:sz w:val="22"/>
          <w:szCs w:val="22"/>
        </w:rPr>
      </w:pPr>
      <w:r w:rsidRPr="003430F8">
        <w:rPr>
          <w:rFonts w:ascii="Arial" w:hAnsi="Arial" w:cs="Arial"/>
          <w:sz w:val="22"/>
          <w:szCs w:val="22"/>
        </w:rPr>
        <w:t>Αν ο προσφέρων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Οι υποχρεώσεις των </w:t>
      </w:r>
      <w:proofErr w:type="spellStart"/>
      <w:r w:rsidRPr="003430F8">
        <w:rPr>
          <w:rFonts w:ascii="Arial" w:hAnsi="Arial" w:cs="Arial"/>
          <w:sz w:val="22"/>
          <w:szCs w:val="22"/>
        </w:rPr>
        <w:t>περ</w:t>
      </w:r>
      <w:proofErr w:type="spellEnd"/>
      <w:r w:rsidRPr="003430F8">
        <w:rPr>
          <w:rFonts w:ascii="Arial" w:hAnsi="Arial" w:cs="Arial"/>
          <w:sz w:val="22"/>
          <w:szCs w:val="22"/>
        </w:rPr>
        <w:t>. α) και β) θεωρείται ότι δεν έχουν αθετηθεί εφόσον δεν έχουν καταστεί ληξιπρόθεσμες ή εφόσον αυτές έχουν υπαχθεί σε δεσμευτικό διακανονισμό που τηρείται.</w:t>
      </w:r>
    </w:p>
    <w:p w:rsidR="007874FE" w:rsidRPr="003430F8" w:rsidRDefault="007874FE" w:rsidP="007874FE">
      <w:pPr>
        <w:rPr>
          <w:rFonts w:ascii="Arial" w:hAnsi="Arial" w:cs="Arial"/>
          <w:sz w:val="22"/>
          <w:szCs w:val="22"/>
        </w:rPr>
      </w:pPr>
      <w:r w:rsidRPr="003430F8">
        <w:rPr>
          <w:rFonts w:ascii="Arial" w:hAnsi="Arial" w:cs="Arial"/>
          <w:sz w:val="22"/>
          <w:szCs w:val="22"/>
        </w:rPr>
        <w:t>Δεν αποκλείεται ο προσφέρων,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 στο μέτρο που τηρεί τους όρους του δεσμευτικού κανονισμού.</w:t>
      </w: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22.A.3  ΔΙΑΓΡΑΦΕΤΑΙ</w:t>
      </w:r>
    </w:p>
    <w:p w:rsidR="007874FE" w:rsidRPr="003430F8" w:rsidRDefault="007874FE" w:rsidP="007874FE">
      <w:pPr>
        <w:rPr>
          <w:rFonts w:ascii="Arial" w:hAnsi="Arial" w:cs="Arial"/>
          <w:sz w:val="22"/>
          <w:szCs w:val="22"/>
        </w:rPr>
      </w:pPr>
      <w:r w:rsidRPr="003430F8">
        <w:rPr>
          <w:rFonts w:ascii="Arial" w:hAnsi="Arial" w:cs="Arial"/>
          <w:sz w:val="22"/>
          <w:szCs w:val="22"/>
        </w:rPr>
        <w:t>22.Α.4. Αποκλείεται από τη συμμετοχή στην παρούσα διαδικασία σύναψης δημόσιας σύμβασης   προσφέρων σε οποιαδήποτε από τις ακόλουθες καταστάσεις</w:t>
      </w:r>
      <w:r w:rsidRPr="003430F8">
        <w:rPr>
          <w:rFonts w:ascii="Arial" w:eastAsia="Calibri" w:hAnsi="Arial" w:cs="Arial"/>
          <w:sz w:val="22"/>
          <w:szCs w:val="22"/>
        </w:rPr>
        <w:t>:</w:t>
      </w:r>
    </w:p>
    <w:p w:rsidR="007874FE" w:rsidRPr="003430F8" w:rsidRDefault="007874FE" w:rsidP="007874FE">
      <w:pPr>
        <w:rPr>
          <w:rFonts w:ascii="Arial" w:eastAsia="Calibri" w:hAnsi="Arial" w:cs="Arial"/>
          <w:sz w:val="22"/>
          <w:szCs w:val="22"/>
        </w:rPr>
      </w:pPr>
      <w:r w:rsidRPr="003430F8">
        <w:rPr>
          <w:rFonts w:ascii="Arial" w:hAnsi="Arial" w:cs="Arial"/>
          <w:sz w:val="22"/>
          <w:szCs w:val="22"/>
        </w:rPr>
        <w:t>(α) έχει αθετήσει τις υποχρεώσεις που προβλέπονται στην παρ. 2 του άρθρου 18 του ν. 4412/2016,περί αρχών που εφαρμόζονται στις διαδικασίες σύναψης δημοσίων συμβάσεων,</w:t>
      </w:r>
    </w:p>
    <w:p w:rsidR="007874FE" w:rsidRPr="003430F8" w:rsidRDefault="007874FE" w:rsidP="007874FE">
      <w:pPr>
        <w:rPr>
          <w:rFonts w:ascii="Arial" w:hAnsi="Arial" w:cs="Arial"/>
          <w:sz w:val="22"/>
          <w:szCs w:val="22"/>
        </w:rPr>
      </w:pPr>
      <w:r w:rsidRPr="003430F8">
        <w:rPr>
          <w:rFonts w:ascii="Arial" w:eastAsia="Calibri" w:hAnsi="Arial" w:cs="Arial"/>
          <w:sz w:val="22"/>
          <w:szCs w:val="22"/>
        </w:rPr>
        <w:t>(</w:t>
      </w:r>
      <w:r w:rsidRPr="003430F8">
        <w:rPr>
          <w:rFonts w:ascii="Arial" w:hAnsi="Arial" w:cs="Arial"/>
          <w:sz w:val="22"/>
          <w:szCs w:val="22"/>
        </w:rPr>
        <w:t xml:space="preserve">β) εάν ο οικονομικός φορέας τελεί υπό πτώχευση ή έχει υπαχθεί σε διαδικασία  ειδικής εκκαθάρισης 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ευρίσκεται σε οποιαδήποτε ανάλογη κατάσταση προκύπτουσα από παρόμοια διαδικασία, προβλεπόμενη σε εθνικές διατάξεις νόμου. </w:t>
      </w:r>
    </w:p>
    <w:p w:rsidR="007874FE" w:rsidRPr="003430F8" w:rsidRDefault="007874FE" w:rsidP="007874FE">
      <w:pPr>
        <w:rPr>
          <w:rFonts w:ascii="Arial" w:hAnsi="Arial" w:cs="Arial"/>
          <w:sz w:val="22"/>
          <w:szCs w:val="22"/>
        </w:rPr>
      </w:pPr>
      <w:r w:rsidRPr="003430F8">
        <w:rPr>
          <w:rFonts w:ascii="Arial" w:hAnsi="Arial" w:cs="Arial"/>
          <w:sz w:val="22"/>
          <w:szCs w:val="22"/>
        </w:rPr>
        <w:t>Η αναθέτουσα αρχή μπορεί να μην αποκλείει έναν οικονομικό φορέα, ο οποίος ευρίσκεται σε μια εκ των καταστάσεων που αναφέρονται στην παρούσα περίπτωση, υπό την προϋπόθεση ότι η αναθέτουσα αρχή έχει αποδείξει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 (παρ. 5 άρθρου 73 του ν. 4412/2016),</w:t>
      </w:r>
    </w:p>
    <w:p w:rsidR="007874FE" w:rsidRPr="003430F8" w:rsidRDefault="007874FE" w:rsidP="007874FE">
      <w:pPr>
        <w:rPr>
          <w:rFonts w:ascii="Arial" w:hAnsi="Arial" w:cs="Arial"/>
          <w:sz w:val="22"/>
          <w:szCs w:val="22"/>
        </w:rPr>
      </w:pPr>
      <w:r w:rsidRPr="003430F8">
        <w:rPr>
          <w:rFonts w:ascii="Arial" w:hAnsi="Arial" w:cs="Arial"/>
          <w:sz w:val="22"/>
          <w:szCs w:val="22"/>
        </w:rPr>
        <w:t>(γ) εάν, με την επιφύλαξη της παραγράφου 3β του άρθρου 44 του ν. 3959/2011(Α΄93), περί ποινικών κυρώσεων και άλλων διοικητικών συνεπειών, η αναθέτουσα αρχή διαθέτει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w:t>
      </w:r>
    </w:p>
    <w:p w:rsidR="007874FE" w:rsidRPr="003430F8" w:rsidRDefault="007874FE" w:rsidP="007874FE">
      <w:pPr>
        <w:rPr>
          <w:rFonts w:ascii="Arial" w:hAnsi="Arial" w:cs="Arial"/>
          <w:sz w:val="22"/>
          <w:szCs w:val="22"/>
        </w:rPr>
      </w:pPr>
      <w:r w:rsidRPr="003430F8">
        <w:rPr>
          <w:rFonts w:ascii="Arial" w:hAnsi="Arial" w:cs="Arial"/>
          <w:sz w:val="22"/>
          <w:szCs w:val="22"/>
        </w:rPr>
        <w:t>(δ) εάν μία κατάσταση σύγκρουσης συμφερόντων κατά την έννοια του άρθρου 24 του ν. 4412/2016 δεν μπορεί να θεραπευτεί αποτελεσματικά με άλλα, λιγότερο παρεμβατικά, μέσα,</w:t>
      </w:r>
    </w:p>
    <w:p w:rsidR="007874FE" w:rsidRPr="003430F8" w:rsidRDefault="007874FE" w:rsidP="007874FE">
      <w:pPr>
        <w:rPr>
          <w:rFonts w:ascii="Arial" w:hAnsi="Arial" w:cs="Arial"/>
          <w:sz w:val="22"/>
          <w:szCs w:val="22"/>
        </w:rPr>
      </w:pPr>
      <w:r w:rsidRPr="003430F8">
        <w:rPr>
          <w:rFonts w:ascii="Arial" w:hAnsi="Arial" w:cs="Arial"/>
          <w:sz w:val="22"/>
          <w:szCs w:val="22"/>
        </w:rPr>
        <w:t>(ε) εάν μία κατάσταση στρέβλωσης του ανταγωνισμού από την πρότερη συμμετοχή των οικονομικών φορέων κατά την προετοιμασία της διαδικασίας σύναψης σύμβασης, σύμφωνα με όσα ορίζονται στο άρθρο 48 του ν. 4412/2016, δεν μπορεί να θεραπευτεί με άλλα, λιγότερο παρεμβατικά, μέσα,</w:t>
      </w:r>
    </w:p>
    <w:p w:rsidR="007874FE" w:rsidRPr="003430F8" w:rsidRDefault="007874FE" w:rsidP="007874FE">
      <w:pPr>
        <w:rPr>
          <w:rFonts w:ascii="Arial" w:hAnsi="Arial" w:cs="Arial"/>
          <w:sz w:val="22"/>
          <w:szCs w:val="22"/>
        </w:rPr>
      </w:pPr>
      <w:r w:rsidRPr="003430F8">
        <w:rPr>
          <w:rFonts w:ascii="Arial" w:hAnsi="Arial" w:cs="Arial"/>
          <w:sz w:val="22"/>
          <w:szCs w:val="22"/>
        </w:rPr>
        <w:t>(στ) εάν ο οικονομικός φορέας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αυτής, αποζημιώσεις ή άλλες παρόμοιες κυρώσεις,</w:t>
      </w:r>
    </w:p>
    <w:p w:rsidR="007874FE" w:rsidRPr="003430F8" w:rsidRDefault="007874FE" w:rsidP="007874FE">
      <w:pPr>
        <w:rPr>
          <w:rFonts w:ascii="Arial" w:hAnsi="Arial" w:cs="Arial"/>
          <w:sz w:val="22"/>
          <w:szCs w:val="22"/>
        </w:rPr>
      </w:pPr>
      <w:r w:rsidRPr="003430F8">
        <w:rPr>
          <w:rFonts w:ascii="Arial" w:hAnsi="Arial" w:cs="Arial"/>
          <w:sz w:val="22"/>
          <w:szCs w:val="22"/>
        </w:rPr>
        <w:t>(ζ) εάν ο οικονομικός φορέας έχει κριθεί  εκ προθέσεως ένοχος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του άρθρου 79 του ν. 4412/2016, περί Ευρωπαϊκού Ενιαίου Εγγράφου Σύμβασης, καθώς και του άρθρου 23 της παρούσας,</w:t>
      </w:r>
    </w:p>
    <w:p w:rsidR="007874FE" w:rsidRPr="003430F8" w:rsidRDefault="007874FE" w:rsidP="007874FE">
      <w:pPr>
        <w:rPr>
          <w:rFonts w:ascii="Arial" w:hAnsi="Arial" w:cs="Arial"/>
          <w:sz w:val="22"/>
          <w:szCs w:val="22"/>
        </w:rPr>
      </w:pPr>
      <w:r w:rsidRPr="003430F8">
        <w:rPr>
          <w:rFonts w:ascii="Arial" w:hAnsi="Arial" w:cs="Arial"/>
          <w:sz w:val="22"/>
          <w:szCs w:val="22"/>
        </w:rPr>
        <w:t>(η) εάν ο οικονομικός φορέας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w:t>
      </w:r>
    </w:p>
    <w:p w:rsidR="007874FE" w:rsidRPr="003430F8" w:rsidRDefault="007874FE" w:rsidP="007874FE">
      <w:pPr>
        <w:rPr>
          <w:rFonts w:ascii="Arial" w:eastAsia="Calibri" w:hAnsi="Arial" w:cs="Arial"/>
          <w:sz w:val="22"/>
          <w:szCs w:val="22"/>
        </w:rPr>
      </w:pPr>
      <w:r w:rsidRPr="003430F8">
        <w:rPr>
          <w:rFonts w:ascii="Arial" w:hAnsi="Arial" w:cs="Arial"/>
          <w:sz w:val="22"/>
          <w:szCs w:val="22"/>
        </w:rPr>
        <w:t xml:space="preserve">(θ) εάν ο οικονομικός φορέας έχει διαπράξει σοβαρό επαγγελματικό παράπτωμα, το οποίο </w:t>
      </w:r>
      <w:proofErr w:type="spellStart"/>
      <w:r w:rsidRPr="003430F8">
        <w:rPr>
          <w:rFonts w:ascii="Arial" w:hAnsi="Arial" w:cs="Arial"/>
          <w:sz w:val="22"/>
          <w:szCs w:val="22"/>
        </w:rPr>
        <w:t>θέτεισε</w:t>
      </w:r>
      <w:proofErr w:type="spellEnd"/>
      <w:r w:rsidRPr="003430F8">
        <w:rPr>
          <w:rFonts w:ascii="Arial" w:hAnsi="Arial" w:cs="Arial"/>
          <w:sz w:val="22"/>
          <w:szCs w:val="22"/>
        </w:rPr>
        <w:t xml:space="preserve"> αμφιβολία την ακεραιότητά του</w:t>
      </w:r>
      <w:r w:rsidRPr="003430F8">
        <w:rPr>
          <w:rFonts w:ascii="Arial" w:eastAsia="Calibri" w:hAnsi="Arial" w:cs="Arial"/>
          <w:sz w:val="22"/>
          <w:szCs w:val="22"/>
        </w:rPr>
        <w:t>.</w:t>
      </w:r>
    </w:p>
    <w:p w:rsidR="007874FE" w:rsidRPr="003430F8" w:rsidRDefault="007874FE" w:rsidP="007874FE">
      <w:pPr>
        <w:rPr>
          <w:rFonts w:ascii="Arial" w:hAnsi="Arial" w:cs="Arial"/>
          <w:sz w:val="22"/>
          <w:szCs w:val="22"/>
        </w:rPr>
      </w:pPr>
      <w:r w:rsidRPr="003430F8">
        <w:rPr>
          <w:rFonts w:ascii="Arial" w:eastAsia="Calibri" w:hAnsi="Arial" w:cs="Arial"/>
          <w:sz w:val="22"/>
          <w:szCs w:val="22"/>
        </w:rPr>
        <w:t xml:space="preserve">22.Α.5.ΔΙΑΓΡΑΦΕΤΑΙ </w:t>
      </w:r>
    </w:p>
    <w:p w:rsidR="007874FE" w:rsidRPr="003430F8" w:rsidRDefault="007874FE" w:rsidP="007874FE">
      <w:pPr>
        <w:rPr>
          <w:rFonts w:ascii="Arial" w:hAnsi="Arial" w:cs="Arial"/>
          <w:sz w:val="22"/>
          <w:szCs w:val="22"/>
        </w:rPr>
      </w:pPr>
      <w:r w:rsidRPr="003430F8">
        <w:rPr>
          <w:rFonts w:ascii="Arial" w:eastAsia="Calibri" w:hAnsi="Arial" w:cs="Arial"/>
          <w:sz w:val="22"/>
          <w:szCs w:val="22"/>
        </w:rPr>
        <w:t xml:space="preserve">22.Α.6. </w:t>
      </w:r>
      <w:r w:rsidRPr="003430F8">
        <w:rPr>
          <w:rFonts w:ascii="Arial" w:hAnsi="Arial" w:cs="Arial"/>
          <w:sz w:val="22"/>
          <w:szCs w:val="22"/>
        </w:rPr>
        <w:t>Η αναθέτουσα αρχή αποκλείει οικονομικό φορέα σε οποιοδήποτε χρονικό σημείο κατά τη διάρκεια της διαδικασίας σύναψης σύμβασης, όταν αποδεικνύεται ότι αυτός τελεί λόγω πράξεων ή παραλείψεων αυτού είτε πριν είτε κατά τη διαδικασία, σε μία από τις περιπτώσεις των προηγούμενων παραγράφων.</w:t>
      </w:r>
    </w:p>
    <w:p w:rsidR="007874FE" w:rsidRPr="003430F8" w:rsidRDefault="007874FE" w:rsidP="007874FE">
      <w:pPr>
        <w:rPr>
          <w:rFonts w:ascii="Arial" w:hAnsi="Arial" w:cs="Arial"/>
          <w:sz w:val="22"/>
          <w:szCs w:val="22"/>
        </w:rPr>
      </w:pPr>
      <w:r w:rsidRPr="003430F8">
        <w:rPr>
          <w:rFonts w:ascii="Arial" w:eastAsia="Calibri" w:hAnsi="Arial" w:cs="Arial"/>
          <w:sz w:val="22"/>
          <w:szCs w:val="22"/>
        </w:rPr>
        <w:t>Εάν η περίοδος αποκλεισμού δεν έχει καθοριστεί με αμετάκλητη απόφαση, στις περιπτώσεις της παραγράφου 22.Α.1 η περίοδος αυτή ανέρχεται σε πέντε (5) έτη από την ημερομηνία της καταδίκης με αμετάκλητη απόφαση και στις περιπτώσεις της παραγράφου  22.Α.4 στα τρία (3) έτη από την ημερομηνία έκδοσης πράξης που βεβαιώνει το σχετικό γεγονός.</w:t>
      </w:r>
    </w:p>
    <w:p w:rsidR="007874FE" w:rsidRPr="003430F8" w:rsidRDefault="007874FE" w:rsidP="007874FE">
      <w:pPr>
        <w:rPr>
          <w:rFonts w:ascii="Arial" w:eastAsia="Calibri" w:hAnsi="Arial" w:cs="Arial"/>
          <w:sz w:val="22"/>
          <w:szCs w:val="22"/>
        </w:rPr>
      </w:pPr>
    </w:p>
    <w:p w:rsidR="007874FE" w:rsidRPr="003430F8" w:rsidRDefault="007874FE" w:rsidP="007874FE">
      <w:pPr>
        <w:rPr>
          <w:rFonts w:ascii="Arial" w:hAnsi="Arial" w:cs="Arial"/>
          <w:sz w:val="22"/>
          <w:szCs w:val="22"/>
        </w:rPr>
      </w:pPr>
      <w:r w:rsidRPr="003430F8">
        <w:rPr>
          <w:rFonts w:ascii="Arial" w:eastAsia="Calibri" w:hAnsi="Arial" w:cs="Arial"/>
          <w:sz w:val="22"/>
          <w:szCs w:val="22"/>
        </w:rPr>
        <w:t>22.Α.7.</w:t>
      </w:r>
      <w:r w:rsidRPr="003430F8">
        <w:rPr>
          <w:rFonts w:ascii="Arial" w:hAnsi="Arial" w:cs="Arial"/>
          <w:sz w:val="22"/>
          <w:szCs w:val="22"/>
        </w:rPr>
        <w:t xml:space="preserve">Οικονομικός φορέας που εμπίπτει σε μια από τις καταστάσεις που αναφέρονται στις παραγράφους 22.Α.1 και 22.Α.4, εκτός από την περίπτωση β, μπορεί να προσκομίζει στοιχεία </w:t>
      </w:r>
      <w:r w:rsidRPr="003430F8">
        <w:rPr>
          <w:rFonts w:ascii="Arial" w:hAnsi="Arial" w:cs="Arial"/>
          <w:sz w:val="22"/>
          <w:szCs w:val="22"/>
        </w:rPr>
        <w:lastRenderedPageBreak/>
        <w:t>προκειμένου να αποδείξει ότι τα μέτρα που έλαβε επαρκούν για να αποδείξουν την αξιοπιστία του, παρότι συντρέχει ο σχετικός λόγος αποκλεισμού. Για τον σκοπό αυτόν, ο οικονομικός φορέας αποδεικνύει ότι έχει καταβάλει ή έχει δεσμευτεί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w:t>
      </w:r>
      <w:r w:rsidRPr="003430F8">
        <w:rPr>
          <w:rFonts w:ascii="Arial" w:hAnsi="Arial" w:cs="Arial"/>
          <w:sz w:val="22"/>
          <w:szCs w:val="22"/>
        </w:rPr>
        <w:endnoteReference w:id="1"/>
      </w:r>
      <w:r w:rsidRPr="003430F8">
        <w:rPr>
          <w:rFonts w:ascii="Arial" w:hAnsi="Arial" w:cs="Arial"/>
          <w:sz w:val="22"/>
          <w:szCs w:val="22"/>
        </w:rPr>
        <w:t>.Τα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7874FE" w:rsidRPr="003430F8" w:rsidRDefault="007874FE" w:rsidP="007874FE">
      <w:pPr>
        <w:rPr>
          <w:rFonts w:ascii="Arial" w:hAnsi="Arial" w:cs="Arial"/>
          <w:sz w:val="22"/>
          <w:szCs w:val="22"/>
        </w:rPr>
      </w:pPr>
      <w:r w:rsidRPr="003430F8">
        <w:rPr>
          <w:rFonts w:ascii="Arial" w:eastAsia="Calibri" w:hAnsi="Arial" w:cs="Arial"/>
          <w:sz w:val="22"/>
          <w:szCs w:val="22"/>
        </w:rPr>
        <w:t>22.Α.8.</w:t>
      </w:r>
      <w:r w:rsidRPr="003430F8">
        <w:rPr>
          <w:rFonts w:ascii="Arial" w:hAnsi="Arial" w:cs="Arial"/>
          <w:sz w:val="22"/>
          <w:szCs w:val="22"/>
        </w:rPr>
        <w:t xml:space="preserve">Η απόφαση για τη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4412/2016,καθώς και στην υπ’ </w:t>
      </w:r>
      <w:proofErr w:type="spellStart"/>
      <w:r w:rsidRPr="003430F8">
        <w:rPr>
          <w:rFonts w:ascii="Arial" w:hAnsi="Arial" w:cs="Arial"/>
          <w:sz w:val="22"/>
          <w:szCs w:val="22"/>
        </w:rPr>
        <w:t>αριθμ</w:t>
      </w:r>
      <w:proofErr w:type="spellEnd"/>
      <w:r w:rsidRPr="003430F8">
        <w:rPr>
          <w:rFonts w:ascii="Arial" w:hAnsi="Arial" w:cs="Arial"/>
          <w:sz w:val="22"/>
          <w:szCs w:val="22"/>
        </w:rPr>
        <w:t>. 102080/24-10-2022 (Β΄5623/02.11.2022) απόφαση του Υπουργού Ανάπτυξης και Επενδύσεων</w:t>
      </w:r>
      <w:r w:rsidRPr="003430F8">
        <w:rPr>
          <w:rFonts w:ascii="Arial" w:eastAsia="Calibri" w:hAnsi="Arial" w:cs="Arial"/>
          <w:sz w:val="22"/>
          <w:szCs w:val="22"/>
        </w:rPr>
        <w:t>,</w:t>
      </w:r>
      <w:r w:rsidRPr="003430F8">
        <w:rPr>
          <w:rFonts w:ascii="Arial" w:hAnsi="Arial" w:cs="Arial"/>
          <w:sz w:val="22"/>
          <w:szCs w:val="22"/>
        </w:rPr>
        <w:t xml:space="preserve"> με θέμα: «Ρύθμιση θεμάτων σχετικά με την εξέταση επανορθωτικών μέτρων από την Επιτροπή της παρ.  9 του άρθρου 73 του ν. 4412/2016» .</w:t>
      </w:r>
    </w:p>
    <w:p w:rsidR="007874FE" w:rsidRPr="003430F8" w:rsidRDefault="007874FE" w:rsidP="007874FE">
      <w:pPr>
        <w:rPr>
          <w:rFonts w:ascii="Arial" w:hAnsi="Arial" w:cs="Arial"/>
          <w:sz w:val="22"/>
          <w:szCs w:val="22"/>
        </w:rPr>
      </w:pPr>
      <w:r w:rsidRPr="003430F8">
        <w:rPr>
          <w:rFonts w:ascii="Arial" w:hAnsi="Arial" w:cs="Arial"/>
          <w:sz w:val="22"/>
          <w:szCs w:val="22"/>
        </w:rPr>
        <w:t>Οι διαδικαστικές λεπτομέρειες εξέτασης και επανεξέτασης των επανορθωτικών μέτρων ρυθμίζονται αναλυτικά στην ως άνω υπουργική απόφαση.</w:t>
      </w:r>
    </w:p>
    <w:p w:rsidR="007874FE" w:rsidRPr="003430F8" w:rsidRDefault="007874FE" w:rsidP="007874FE">
      <w:pPr>
        <w:rPr>
          <w:rFonts w:ascii="Arial" w:hAnsi="Arial" w:cs="Arial"/>
          <w:sz w:val="22"/>
          <w:szCs w:val="22"/>
        </w:rPr>
      </w:pPr>
      <w:r w:rsidRPr="003430F8">
        <w:rPr>
          <w:rFonts w:ascii="Arial" w:eastAsia="Calibri" w:hAnsi="Arial" w:cs="Arial"/>
          <w:sz w:val="22"/>
          <w:szCs w:val="22"/>
        </w:rPr>
        <w:t>22.Α.9.</w:t>
      </w:r>
      <w:r w:rsidRPr="003430F8">
        <w:rPr>
          <w:rFonts w:ascii="Arial" w:hAnsi="Arial" w:cs="Arial"/>
          <w:sz w:val="22"/>
          <w:szCs w:val="22"/>
        </w:rPr>
        <w:t>Οικονομικός φορέας, εις βάρος του οποίου έχει επιβληθεί η κύρωση του οριζόντιου αποκλεισμού, σύμφωνα με τις κείμενες διατάξεις,  για το χρονικό διάστημα που αυτή ορίζει αποκλείεται από την παρούσα διαδικασία σύναψης της σύμβασης.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Κριτήρια επιλογής (22.Β – 22.Δ)</w:t>
      </w:r>
    </w:p>
    <w:p w:rsidR="007874FE" w:rsidRPr="003430F8" w:rsidRDefault="007874FE" w:rsidP="007874FE">
      <w:pPr>
        <w:rPr>
          <w:rFonts w:ascii="Arial" w:hAnsi="Arial" w:cs="Arial"/>
          <w:sz w:val="22"/>
          <w:szCs w:val="22"/>
        </w:rPr>
      </w:pPr>
      <w:r w:rsidRPr="003430F8">
        <w:rPr>
          <w:rFonts w:ascii="Arial" w:hAnsi="Arial" w:cs="Arial"/>
          <w:sz w:val="22"/>
          <w:szCs w:val="22"/>
        </w:rPr>
        <w:t>22.Β. Καταλληλότητα για την άσκηση της επαγγελματικής δραστηριότητας</w:t>
      </w:r>
    </w:p>
    <w:p w:rsidR="007874FE" w:rsidRPr="003430F8" w:rsidRDefault="007874FE" w:rsidP="007874FE">
      <w:pPr>
        <w:rPr>
          <w:rFonts w:ascii="Arial" w:eastAsia="Calibri" w:hAnsi="Arial" w:cs="Arial"/>
          <w:sz w:val="22"/>
          <w:szCs w:val="22"/>
        </w:rPr>
      </w:pPr>
      <w:r w:rsidRPr="003430F8">
        <w:rPr>
          <w:rFonts w:ascii="Arial" w:hAnsi="Arial" w:cs="Arial"/>
          <w:sz w:val="22"/>
          <w:szCs w:val="22"/>
        </w:rPr>
        <w:t xml:space="preserve">Όσον αφορά στην καταλληλότητα για την άσκηση της επαγγελματικής δραστηριότητας, απαιτείται  οι οικονομικοί φορείς να είναι εγγεγραμμένοι στο σχετικό επαγγελματικό μητρώο που τηρείται στο κράτος εγκατάστασής τους. Ειδικά, οι προσφέροντες που είναι εγκατεστημένοι στην Ελλάδα απαιτείται να είναι εγγεγραμμένοι στο Μητρώο Εργοληπτικών Επιχειρήσεων (Μ.Ε.ΕΠ.) για το χρονικό διάστημα που εξακολουθούν να ισχύουν οι μεταβατικές διατάξεις του άρθρου 65 του </w:t>
      </w:r>
      <w:proofErr w:type="spellStart"/>
      <w:r w:rsidRPr="003430F8">
        <w:rPr>
          <w:rFonts w:ascii="Arial" w:hAnsi="Arial" w:cs="Arial"/>
          <w:sz w:val="22"/>
          <w:szCs w:val="22"/>
        </w:rPr>
        <w:t>π.δ</w:t>
      </w:r>
      <w:proofErr w:type="spellEnd"/>
      <w:r w:rsidRPr="003430F8">
        <w:rPr>
          <w:rFonts w:ascii="Arial" w:hAnsi="Arial" w:cs="Arial"/>
          <w:sz w:val="22"/>
          <w:szCs w:val="22"/>
        </w:rPr>
        <w:t>. 71/2019 ή στο Μητρώο Εργοληπτικών Επιχειρήσεων Δημοσίων Έργων (ΜΗ.Ε.Ε.Δ.Ε.), από την έναρξη ισχύος του τελευταίου, ανά περίπτωση,  στις κατηγορίες έργου του άρθρου 21 της παρούσας. Οι προσφέροντες που είναι εγκατεστημένοι σε κράτος μέλος της Ευρωπαϊκής Ένωσης απαιτείται να είναι εγγεγραμμένοι στα Μητρώα του παραρτήματος ΧΙ του Προσαρτήματος Α του ν. 4412/2016.</w:t>
      </w:r>
    </w:p>
    <w:p w:rsidR="007874FE" w:rsidRPr="003430F8" w:rsidRDefault="007874FE" w:rsidP="007874FE">
      <w:pPr>
        <w:rPr>
          <w:rFonts w:ascii="Arial" w:eastAsia="Calibri" w:hAnsi="Arial" w:cs="Arial"/>
          <w:sz w:val="22"/>
          <w:szCs w:val="22"/>
        </w:rPr>
      </w:pP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t>22.Γ. Οικονομική και χρηματοοικονομική επάρκεια</w:t>
      </w:r>
    </w:p>
    <w:p w:rsidR="007874FE" w:rsidRPr="003430F8" w:rsidRDefault="007874FE" w:rsidP="007874FE">
      <w:pPr>
        <w:rPr>
          <w:rFonts w:ascii="Arial" w:hAnsi="Arial" w:cs="Arial"/>
          <w:sz w:val="22"/>
          <w:szCs w:val="22"/>
        </w:rPr>
      </w:pPr>
      <w:r w:rsidRPr="003430F8">
        <w:rPr>
          <w:rFonts w:ascii="Arial" w:eastAsia="Calibri" w:hAnsi="Arial" w:cs="Arial"/>
          <w:sz w:val="22"/>
          <w:szCs w:val="22"/>
        </w:rPr>
        <w:t xml:space="preserve">Οι συμμετέχοντες οικονομικοί φορείς πρέπει να έχουν την οικονομική και χρηματοοικονομική επάρκεια όπως ορίζεται στο άρθρο 100 του ν. 3669/2008, όπως έχει τροποποιηθεί και ισχύει σήμερα, ανά κατηγορία και τάξη Μ.Ε.Ε.Π. αντίστοιχη με την εκτιμώμενη αξία της σύμβασης σύμφωνα με το άρθρο 76 παρ. 3 (α) του Ν.4412/2016, </w:t>
      </w:r>
      <w:r w:rsidRPr="003430F8">
        <w:rPr>
          <w:rFonts w:ascii="Arial" w:hAnsi="Arial" w:cs="Arial"/>
          <w:sz w:val="22"/>
          <w:szCs w:val="22"/>
        </w:rPr>
        <w:t>να πληρούν τα οριζόμενα στο ΠΔ 71/2019 και να δραστηριοποιούνται σε έργα   ‘’ΟΙΚΟΔΟΜΙΚΑ’’ .</w:t>
      </w: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t>Σε περίπτωση ένωσης οικονομικών φορέων, οι παραπάνω ελάχιστες απαιτήσεις καλύπτονται αθροιστικά από τα μέλη της ένωσης.</w:t>
      </w:r>
    </w:p>
    <w:p w:rsidR="007874FE" w:rsidRPr="003430F8" w:rsidRDefault="007874FE" w:rsidP="007874FE">
      <w:pPr>
        <w:rPr>
          <w:rFonts w:ascii="Arial" w:eastAsia="Calibri" w:hAnsi="Arial" w:cs="Arial"/>
          <w:sz w:val="22"/>
          <w:szCs w:val="22"/>
        </w:rPr>
      </w:pP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t>22.Δ. Τεχνική και επαγγελματική ικανότητα</w:t>
      </w: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t xml:space="preserve">Όσον αφορά στην τεχνική και επαγγελματική ικανότητα, για την παρούσα διαδικασία σύναψης σύμβασης, οι οικονομικοί φορείς απαιτείται να πληρούν τις ελάχιστες απαιτήσεις  του άρθρου 52, παρ. 2 και 1 και των άρθρων 12 και 13 του Π.Δ. 71/2019, στις κατηγορίες έργου του άρθρου 21 της παρούσας αντίστοιχα ( </w:t>
      </w:r>
      <w:r w:rsidRPr="003430F8">
        <w:rPr>
          <w:rFonts w:ascii="Arial" w:hAnsi="Arial" w:cs="Arial"/>
          <w:sz w:val="22"/>
          <w:szCs w:val="22"/>
        </w:rPr>
        <w:t xml:space="preserve">‘’ΟΙΚΟΔΟΜΙΚΑ’’ </w:t>
      </w:r>
      <w:r w:rsidRPr="003430F8">
        <w:rPr>
          <w:rFonts w:ascii="Arial" w:eastAsia="Calibri" w:hAnsi="Arial" w:cs="Arial"/>
          <w:sz w:val="22"/>
          <w:szCs w:val="22"/>
        </w:rPr>
        <w:t>), όπως αυτό ισχύει κατά τα αναλυτικά  οριζόμενα στο Π.Δ. 71/2019, ιδίως κατά την μεταβατική περίοδο εφαρμογής  του ΜΗ.Ε.Ε.Δ.Ε. (</w:t>
      </w:r>
      <w:proofErr w:type="spellStart"/>
      <w:r w:rsidRPr="003430F8">
        <w:rPr>
          <w:rFonts w:ascii="Arial" w:eastAsia="Calibri" w:hAnsi="Arial" w:cs="Arial"/>
          <w:sz w:val="22"/>
          <w:szCs w:val="22"/>
        </w:rPr>
        <w:t>αρθ</w:t>
      </w:r>
      <w:proofErr w:type="spellEnd"/>
      <w:r w:rsidRPr="003430F8">
        <w:rPr>
          <w:rFonts w:ascii="Arial" w:eastAsia="Calibri" w:hAnsi="Arial" w:cs="Arial"/>
          <w:sz w:val="22"/>
          <w:szCs w:val="22"/>
        </w:rPr>
        <w:t xml:space="preserve">. 65 του Π.Δ. 71/2019, όπως ισχύει). </w:t>
      </w: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lastRenderedPageBreak/>
        <w:t>2. Οι αλλοδαπές Εργοληπτικές Επιχειρήσεις που δεν είναι εγγεγραμμένες σε επίσημο κατάλογο αναγνωρισμένων εργοληπτών θα πρέπει να αποδεικνύουν ότι έχουν εκτελέσει έργα αντίστοιχης κατηγορίας και  προϋπολογισμού.</w:t>
      </w: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t xml:space="preserve">Σε περίπτωση ένωσης οικονομικών φορέων, οι παραπάνω ελάχιστες απαιτήσεις καλύπτονται αθροιστικά από τα μέλη της ένωσης.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22.Ε. Πρότυπα διασφάλισης ποιότητας και πρότυπα περιβαλλοντικής διαχείρισης</w:t>
      </w: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t>Δεν απαιτούνται για το παρόν έργο</w:t>
      </w:r>
    </w:p>
    <w:p w:rsidR="007874FE" w:rsidRPr="003430F8" w:rsidRDefault="007874FE" w:rsidP="007874FE">
      <w:pPr>
        <w:rPr>
          <w:rFonts w:ascii="Arial" w:eastAsia="Calibri"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22.ΣΤ. Στήριξη στις ικανότητες άλλων φορέων </w:t>
      </w:r>
      <w:r w:rsidRPr="003430F8">
        <w:rPr>
          <w:rFonts w:ascii="Arial" w:eastAsia="Calibri" w:hAnsi="Arial" w:cs="Arial"/>
          <w:sz w:val="22"/>
          <w:szCs w:val="22"/>
        </w:rPr>
        <w:t>(Δάνεια εμπειρία)</w:t>
      </w:r>
    </w:p>
    <w:p w:rsidR="007874FE" w:rsidRPr="003430F8" w:rsidRDefault="007874FE" w:rsidP="007874FE">
      <w:pPr>
        <w:rPr>
          <w:rFonts w:ascii="Arial" w:hAnsi="Arial" w:cs="Arial"/>
          <w:sz w:val="22"/>
          <w:szCs w:val="22"/>
        </w:rPr>
      </w:pPr>
      <w:r w:rsidRPr="003430F8">
        <w:rPr>
          <w:rFonts w:ascii="Arial" w:hAnsi="Arial" w:cs="Arial"/>
          <w:sz w:val="22"/>
          <w:szCs w:val="22"/>
        </w:rPr>
        <w:t>Όσον αφορά στα κριτήρια της οικονομικής και χρηματοοικονομικής επάρκειας και τα κριτήρια σχετικά με την τεχνική και επαγγελματική ικανότητα, ένας οικονομικός φορέας μπορεί να στηρίζεται στις ικανότητες άλλων φορέων, ασχέτως της νομικής φύσης των δεσμών του με αυτούς. Στην περίπτωση αυτή, αποδεικνύει ότι θα έχει στη διάθεσή του τους αναγκαίους πόρους, με την προσκόμιση της σχετικής δέσμευσης των φορέων στην ικανότητα των οποίων στηρίζεται.</w:t>
      </w:r>
    </w:p>
    <w:p w:rsidR="007874FE" w:rsidRPr="003430F8" w:rsidRDefault="007874FE" w:rsidP="007874FE">
      <w:pPr>
        <w:rPr>
          <w:rFonts w:ascii="Arial" w:hAnsi="Arial" w:cs="Arial"/>
          <w:sz w:val="22"/>
          <w:szCs w:val="22"/>
        </w:rPr>
      </w:pPr>
      <w:r w:rsidRPr="003430F8">
        <w:rPr>
          <w:rFonts w:ascii="Arial" w:hAnsi="Arial" w:cs="Arial"/>
          <w:sz w:val="22"/>
          <w:szCs w:val="22"/>
        </w:rPr>
        <w:t>Όσον αφορά στα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του ν. 4412/2016 ή με τη σχετική επαγγελματική εμπειρία, οι οικονομικοί φορείς μπορούν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3430F8">
        <w:rPr>
          <w:rFonts w:ascii="Arial" w:eastAsia="Calibri" w:hAnsi="Arial" w:cs="Arial"/>
          <w:sz w:val="22"/>
          <w:szCs w:val="22"/>
        </w:rPr>
        <w:t>.</w:t>
      </w:r>
    </w:p>
    <w:p w:rsidR="007874FE" w:rsidRPr="003430F8" w:rsidRDefault="007874FE" w:rsidP="007874FE">
      <w:pPr>
        <w:rPr>
          <w:rFonts w:ascii="Arial" w:eastAsia="Calibri" w:hAnsi="Arial" w:cs="Arial"/>
          <w:sz w:val="22"/>
          <w:szCs w:val="22"/>
        </w:rPr>
      </w:pPr>
      <w:r w:rsidRPr="003430F8">
        <w:rPr>
          <w:rFonts w:ascii="Arial" w:hAnsi="Arial" w:cs="Arial"/>
          <w:sz w:val="22"/>
          <w:szCs w:val="22"/>
        </w:rPr>
        <w:t>Όταν ο οικονομικός φορέας στηρίζεται στις ικανότητες άλλων φορέων όσον αφορά τα κριτήρια που σχετίζονται με την οικονομική και χρηματοοικονομική επάρκεια, ο οικονομικός φορέας και αυτοί οι φορείς είναι από κοινού υπεύθυνοι για την εκτέλεση της σύμβασης.</w:t>
      </w:r>
    </w:p>
    <w:p w:rsidR="007874FE" w:rsidRPr="003430F8" w:rsidRDefault="007874FE" w:rsidP="007874FE">
      <w:pPr>
        <w:rPr>
          <w:rFonts w:ascii="Arial" w:hAnsi="Arial" w:cs="Arial"/>
          <w:sz w:val="22"/>
          <w:szCs w:val="22"/>
        </w:rPr>
      </w:pPr>
      <w:r w:rsidRPr="003430F8">
        <w:rPr>
          <w:rFonts w:ascii="Arial" w:eastAsia="Calibri" w:hAnsi="Arial" w:cs="Arial"/>
          <w:sz w:val="22"/>
          <w:szCs w:val="22"/>
        </w:rPr>
        <w:t>Στην περίπτωση ένωσης οικονομικών φορέων, η ένωση μπορεί να στηρίζεται στις ικανότητες των συμμετεχόντων στην ένωση ή άλλων φορέων (για τα κριτήρια της οικονομικής και χρηματοοικονομικής επάρκειας και τα κριτήρια σχετικά με την τεχνική και επαγγελματική ικανότητα).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Η αναθέτουσα αρχή ελέγχει, σύμφωνα με τα οριζόμενα στο άρθρο 23 της παρούσας, εάν οι φορείς, στις ικανότητες των οποίων προτίθεται να στηριχθεί ο προσφέρων, πληρούν τα σχετικά κριτήρια επιλογής και εάν συντρέχουν λόγοι αποκλεισμού κατά τα οριζόμενα στην παρούσα διακήρυξη.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Η αναθέτουσα αρχή απαιτεί από τον οικονομικό φορέα να αντικαταστήσει έναν φορέα που δεν πληροί σχετικό κριτήριο επιλογής ή για τον οποίο συντρέχουν οι λόγοι αποκλεισμού του άρθρου 22.Α της παρούσας.</w:t>
      </w:r>
    </w:p>
    <w:p w:rsidR="007874FE" w:rsidRPr="003430F8" w:rsidRDefault="007874FE" w:rsidP="007874FE">
      <w:pPr>
        <w:rPr>
          <w:rFonts w:ascii="Arial" w:eastAsia="Calibri" w:hAnsi="Arial" w:cs="Arial"/>
          <w:sz w:val="22"/>
          <w:szCs w:val="22"/>
        </w:rPr>
      </w:pP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t>Η αντικατάσταση του φορέα στις ικανότητες του οποίου στηρίζεται ο οικονομικός φορέας, που δεν πληροί σχετικό κριτήριο επιλογής  ή για τον οποίον συντρέχουν λόγοι αποκλεισμού της παρούσας, γίνεται κατόπιν πρόσκλησης προς τον οικονομικό φορέα, εντός τριάντα (30) ημερών από την ημερομηνία κοινοποίησης της πρόσκλησης, για κάθε τρίτο στις ικανότητες του οποίου στηρίζεται, στο πλαίσιο της παρούσας διαδικασίας ανάθεσης σύμβασης. Ο φορέας με τον οποίο αντικαθίσταται ο φορέας του προηγούμενου εδαφίου δεν επιτρέπεται να αντικατασταθεί εκ νέου.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65" w:name="_Toc220052570"/>
      <w:bookmarkStart w:id="66" w:name="_Toc224219310"/>
      <w:r w:rsidRPr="003430F8">
        <w:rPr>
          <w:rFonts w:ascii="Arial" w:hAnsi="Arial" w:cs="Arial"/>
          <w:b/>
          <w:sz w:val="22"/>
          <w:szCs w:val="22"/>
        </w:rPr>
        <w:t>Άρθρο 23: Αποδεικτικά μέσα κριτηρίων ποιοτικής επιλογής</w:t>
      </w:r>
      <w:bookmarkEnd w:id="65"/>
      <w:bookmarkEnd w:id="66"/>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23.1 Κατά την υποβολή προσφορών οι οικονομικοί φορείς υποβάλλουν το Ευρωπαϊκό Ενιαίο Έγγραφο Σύμβασης (ΕΕΕΣ), σύμφωνα με τα οριζόμενα στο άρθρο 79  παρ. 1 του ν. 4412/2016, το οποίο ισοδυναμεί με  ενημερωμένη υπεύθυνη δήλωση, με τις συνέπειες του ν. 1599/1986 (Α΄75), ως προκαταρκτική απόδειξη προς αντικατάσταση των πιστοποιητικών που εκδίδουν δημόσιες αρχές ή τρίτα μέρη, επιβεβαιώνοντας ότι ο εν λόγω οικονομικός φορέας πληροί τις ακόλουθες προϋποθέσεις:</w:t>
      </w:r>
    </w:p>
    <w:p w:rsidR="007874FE" w:rsidRPr="003430F8" w:rsidRDefault="007874FE" w:rsidP="007874FE">
      <w:pPr>
        <w:rPr>
          <w:rFonts w:ascii="Arial" w:hAnsi="Arial" w:cs="Arial"/>
          <w:sz w:val="22"/>
          <w:szCs w:val="22"/>
        </w:rPr>
      </w:pPr>
      <w:r w:rsidRPr="003430F8">
        <w:rPr>
          <w:rFonts w:ascii="Arial" w:hAnsi="Arial" w:cs="Arial"/>
          <w:sz w:val="22"/>
          <w:szCs w:val="22"/>
        </w:rPr>
        <w:t>α)δεν βρίσκεται σε μία από τις καταστάσεις του άρθρου 22 Α της παρούσας,</w:t>
      </w:r>
      <w:r w:rsidRPr="003430F8">
        <w:rPr>
          <w:rFonts w:ascii="Arial" w:hAnsi="Arial" w:cs="Arial"/>
          <w:sz w:val="22"/>
          <w:szCs w:val="22"/>
        </w:rPr>
        <w:br/>
        <w:t>β) πληροί τα σχετικά κριτήρια επιλογής τα οποία έχουν καθοριστεί, σύμφωνα με το άρθρο 22 Β-Ε της παρούσας.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Σε οποιοδήποτε χρονικό σημείο κατά τη διάρκεια της διαδικασίας, μπορεί να ζητηθεί από τους προσφέροντες να υποβάλλουν όλα ή ορισμένα δικαιολογητικά της επόμενης παραγράφου, όταν αυτό απαιτείται για την ορθή διεξαγωγή της διαδικασίας.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Το ΕΕΕΣ φέρει υπογραφή με ημερομηνία εντός του χρονικού διαστήματος, κατά το οποίο μπορούν να υποβάλλονται προσφορές και μπορεί να υπογράφεται ψηφιακά και μέσω της Ενιαίας Ψηφιακής Πύλης, σύμφωνα με τα ειδικότερα οριζόμενα στο άρθρο 27 του  ν. 4727/2020</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εκ μέρους του, στοιχεία στο ΕΕΕΣ, ο οικονομικός φορέας αποσύρει την προσφορά του, χωρίς να απαιτείται απόφαση της αναθέτουσας αρχής. Στη συνέχεια και έως την καταληκτική ημερομηνία υποβολής προσφοράς, μπορεί να την υποβάλει εκ νέου με επίκαιρο ΕΕΕΣ.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το ΕΕΕΣ.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Κατά την υποβολή του ΕΕΕΣ, καθώς και της συνοδευτικής υπεύθυνης δήλωσης, είναι δυνατή, με μόνη την υπογραφή τού κατά περίπτωση εκπροσώπου του οικονομικού φορέα, η προκαταρκτική απόδειξη των λόγων αποκλεισμού που αναφέρονται στο άρθρο 22.Α.1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Ως εκπρόσωπος του οικονομικού φορέα, για την εφαρμογή του παρόντος, νοείται ο νόμιμος εκπρόσωπος αυτού, όπως προκύπτει από το ισχύον καταστατικό ή το πρακτικό εκπροσώπησής του κατά τον χρόνο υποβολής της προσφοράς ή το αρμοδίως εξουσιοδοτημένο φυσικό πρόσωπο να εκπροσωπεί τον οικονομικό φορέα για διαδικασίες σύναψης συμβάσεων ή για τη συγκεκριμένη διαδικασία σύναψης σύμβασης.</w:t>
      </w:r>
    </w:p>
    <w:p w:rsidR="007874FE" w:rsidRPr="003430F8" w:rsidRDefault="007874FE" w:rsidP="007874FE">
      <w:pPr>
        <w:rPr>
          <w:rFonts w:ascii="Arial" w:hAnsi="Arial" w:cs="Arial"/>
          <w:sz w:val="22"/>
          <w:szCs w:val="22"/>
        </w:rPr>
      </w:pPr>
      <w:r w:rsidRPr="003430F8">
        <w:rPr>
          <w:rFonts w:ascii="Arial" w:hAnsi="Arial" w:cs="Arial"/>
          <w:sz w:val="22"/>
          <w:szCs w:val="22"/>
        </w:rPr>
        <w:t>Ο οικονομικός φορέας φέρει την υποχρέωση να δηλώσει, μέσω του ΕΕΕΣ, με ακρίβεια στην αναθέτουσα αρχή, ως έχουσας την αποκλειστική αρμοδιότητα ελέγχου της τυχόν συνδρομής λόγων αποκλεισμού, την κατάστασή του σε σχέση με τους λόγους που προβλέπονται στο άρθρο 73 του ν. 4412/2016 και στο άρθρο 22.Α  της παρούσας και ταυτόχρονα να επικαλεστεί και τυχόν ληφθέντα μέτρα προς αποκατάσταση της αξιοπιστίας του.</w:t>
      </w:r>
    </w:p>
    <w:p w:rsidR="007874FE" w:rsidRPr="003430F8" w:rsidRDefault="007874FE" w:rsidP="007874FE">
      <w:pPr>
        <w:rPr>
          <w:rFonts w:ascii="Arial" w:hAnsi="Arial" w:cs="Arial"/>
          <w:sz w:val="22"/>
          <w:szCs w:val="22"/>
        </w:rPr>
      </w:pPr>
      <w:r w:rsidRPr="003430F8">
        <w:rPr>
          <w:rFonts w:ascii="Arial" w:hAnsi="Arial" w:cs="Arial"/>
          <w:sz w:val="22"/>
          <w:szCs w:val="22"/>
        </w:rPr>
        <w:t>Επισημαίνεται, ότι κατά την απάντηση οικονομικού φορέα στο ερώτημα του ΕΕΕΣ ή άλλου αντίστοιχου εντύπου ή δήλωσης για σύναψη συμφωνιών με άλλους οικονομικούς φορείς με στόχο τη στρέβλωση του ανταγωνισμού, η συνδρομή περιστάσεων, όπως η τριετής παραγραφή της παρ. 10 του άρθρου 73, περί λόγων αποκλεισμού ή η εφαρμογή της παρ. 3β του άρθρου 44 του ν. 3959/2011 (Α’ 93), αναλύεται στο σχετικό πεδίο που προβάλλει κατόπιν θετικής απάντησης.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Οι προηγούμενες αρνητικές απαντήσεις στο ανωτέρω ερώτημα του ΕΕΕΣ ή άλλου αντίστοιχου εντύπου ή δήλωσης, από οικονομικούς φορείς οι οποίοι εμπίπτουν στο πεδίο εφαρμογής της παρ. 3β του άρθρου 44 του ν. 3959/2011, δεν στοιχειοθετούν τον λόγο αποκλεισμού των </w:t>
      </w:r>
      <w:proofErr w:type="spellStart"/>
      <w:r w:rsidRPr="003430F8">
        <w:rPr>
          <w:rFonts w:ascii="Arial" w:hAnsi="Arial" w:cs="Arial"/>
          <w:sz w:val="22"/>
          <w:szCs w:val="22"/>
        </w:rPr>
        <w:t>περ</w:t>
      </w:r>
      <w:proofErr w:type="spellEnd"/>
      <w:r w:rsidRPr="003430F8">
        <w:rPr>
          <w:rFonts w:ascii="Arial" w:hAnsi="Arial" w:cs="Arial"/>
          <w:sz w:val="22"/>
          <w:szCs w:val="22"/>
        </w:rPr>
        <w:t>. ζ’ ή/ και θ’ της παρ. 4 του άρθρου 73 του παρόντος και δεν απαιτείται να δηλωθούν κατά τη συμπλήρωση του ΕΕΕΣ και κάθε αντίστοιχου εντύπου.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Όσον αφορά στις υποχρεώσεις  για την καταβολή φόρων ή εισφορών κοινωνικής ασφάλισης (</w:t>
      </w:r>
      <w:proofErr w:type="spellStart"/>
      <w:r w:rsidRPr="003430F8">
        <w:rPr>
          <w:rFonts w:ascii="Arial" w:hAnsi="Arial" w:cs="Arial"/>
          <w:sz w:val="22"/>
          <w:szCs w:val="22"/>
        </w:rPr>
        <w:t>περ</w:t>
      </w:r>
      <w:proofErr w:type="spellEnd"/>
      <w:r w:rsidRPr="003430F8">
        <w:rPr>
          <w:rFonts w:ascii="Arial" w:hAnsi="Arial" w:cs="Arial"/>
          <w:sz w:val="22"/>
          <w:szCs w:val="22"/>
        </w:rPr>
        <w:t>.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r w:rsidRPr="003430F8">
        <w:rPr>
          <w:rFonts w:ascii="Arial" w:eastAsia="Calibri" w:hAnsi="Arial" w:cs="Arial"/>
          <w:sz w:val="22"/>
          <w:szCs w:val="22"/>
        </w:rPr>
        <w:t>.</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 xml:space="preserve">Στην περίπτωση που ένας οικονομικός φορέας δηλώνει ότι εμπίπτει σε μία από τις καταστάσεις της παρ. 22.Α.1 και 22.Α.4, εκτός από την </w:t>
      </w:r>
      <w:proofErr w:type="spellStart"/>
      <w:r w:rsidRPr="003430F8">
        <w:rPr>
          <w:rFonts w:ascii="Arial" w:hAnsi="Arial" w:cs="Arial"/>
          <w:sz w:val="22"/>
          <w:szCs w:val="22"/>
        </w:rPr>
        <w:t>περ</w:t>
      </w:r>
      <w:proofErr w:type="spellEnd"/>
      <w:r w:rsidRPr="003430F8">
        <w:rPr>
          <w:rFonts w:ascii="Arial" w:hAnsi="Arial" w:cs="Arial"/>
          <w:sz w:val="22"/>
          <w:szCs w:val="22"/>
        </w:rPr>
        <w:t xml:space="preserve">. β’ αυτής, για τις οποίες συντρέχει ο σχετικός λόγος αποκλεισμού, υποχρεούται, εφόσον επικαλεστεί μέτρα αυτοκάθαρσης </w:t>
      </w:r>
      <w:r w:rsidRPr="003430F8">
        <w:rPr>
          <w:rFonts w:ascii="Arial" w:eastAsia="Calibri" w:hAnsi="Arial" w:cs="Arial"/>
          <w:sz w:val="22"/>
          <w:szCs w:val="22"/>
        </w:rPr>
        <w:t>προς απόδειξη της αξιοπιστίας</w:t>
      </w:r>
      <w:r w:rsidRPr="003430F8">
        <w:rPr>
          <w:rFonts w:ascii="Arial" w:hAnsi="Arial" w:cs="Arial"/>
          <w:sz w:val="22"/>
          <w:szCs w:val="22"/>
        </w:rPr>
        <w:t xml:space="preserve"> του, στο σχετικό πεδίο του ΕΕΕΣ, που εμφανίζεται κατόπιν της θετικής απάντησης που έδωσε περί συνδρομής κάποιου από τους ανωτέρω λόγους αποκλεισμού, να δηλώσει: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α. εάν τα μέτρα αυτοκάθαρσης, τα οποία έλαβε για τον συγκεκριμένο λόγο αποκλεισμού που έχει δηλώσει στο ΕΕΕΣ, έχουν ήδη κριθεί σε προγενέστερη διαδικασία στην οποία συμμετείχε, βάσει απόφασης που εκδόθηκε από την ίδια ή άλλη αναθέτουσα αρχή, κατόπιν γνωμοδότησης της Επιτροπής εξέτασης επανορθωτικών μέτρων.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β. εάν τα μέτρα κρίθηκαν ως επαρκή ή μη επαρκή, επισυνάπτοντας την απόφαση της </w:t>
      </w:r>
      <w:proofErr w:type="spellStart"/>
      <w:r w:rsidRPr="003430F8">
        <w:rPr>
          <w:rFonts w:ascii="Arial" w:hAnsi="Arial" w:cs="Arial"/>
          <w:sz w:val="22"/>
          <w:szCs w:val="22"/>
        </w:rPr>
        <w:t>περ</w:t>
      </w:r>
      <w:proofErr w:type="spellEnd"/>
      <w:r w:rsidRPr="003430F8">
        <w:rPr>
          <w:rFonts w:ascii="Arial" w:hAnsi="Arial" w:cs="Arial"/>
          <w:sz w:val="22"/>
          <w:szCs w:val="22"/>
        </w:rPr>
        <w:t xml:space="preserve">. α με βάση την οποία έχουν κριθεί τα συγκεκριμένα μέτρα αυτοκάθαρσης. Περαιτέρω, δηλώνεται εάν η ως άνω απόφαση έχει καταστεί «δεσμευτική», με την έννοια ότι είτε δεν έχουν ασκηθεί τα προβλεπόμενα μέσα έννομης προστασίας είτε ασκήθηκαν και έχει εκδοθεί σχετική απόφαση.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γ. στην περίπτωση που τα μέτρα έχουν κριθεί ως μη επαρκή, εάν έχει λάβει πρόσθετα μέτρα αυτοκάθαρσης μετά την ημερομηνία που εκδόθηκε η απόφαση της </w:t>
      </w:r>
      <w:proofErr w:type="spellStart"/>
      <w:r w:rsidRPr="003430F8">
        <w:rPr>
          <w:rFonts w:ascii="Arial" w:hAnsi="Arial" w:cs="Arial"/>
          <w:sz w:val="22"/>
          <w:szCs w:val="22"/>
        </w:rPr>
        <w:t>περ</w:t>
      </w:r>
      <w:proofErr w:type="spellEnd"/>
      <w:r w:rsidRPr="003430F8">
        <w:rPr>
          <w:rFonts w:ascii="Arial" w:hAnsi="Arial" w:cs="Arial"/>
          <w:sz w:val="22"/>
          <w:szCs w:val="22"/>
        </w:rPr>
        <w:t xml:space="preserve">. α και σε </w:t>
      </w:r>
      <w:r w:rsidRPr="003430F8">
        <w:rPr>
          <w:rFonts w:ascii="Arial" w:eastAsia="Calibri" w:hAnsi="Arial" w:cs="Arial"/>
          <w:sz w:val="22"/>
          <w:szCs w:val="22"/>
        </w:rPr>
        <w:t xml:space="preserve">θετική </w:t>
      </w:r>
      <w:r w:rsidRPr="003430F8">
        <w:rPr>
          <w:rFonts w:ascii="Arial" w:hAnsi="Arial" w:cs="Arial"/>
          <w:sz w:val="22"/>
          <w:szCs w:val="22"/>
        </w:rPr>
        <w:t>περίπτωση  να προβεί σε ανάλυσή τους, αναγράφοντας υποχρεωτικά και την ημερομηνία κατά την οποία αυτά ελήφθησαν.</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Στην περίπτωση υποβολής προσφοράς από ένωση οικονομικών φορέων, το ΕΕΕΣ υποβάλλεται χωριστά από κάθε μέλος της ένωσης.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Στην περίπτωση που προσφέρων οικονομικός φορέας δηλώνει στο ΕΕΕΣ την πρόθεσή του για ανάθεση υπεργολαβίας, υποβάλλει μαζί με το δικό του ΕΕΕΣ και το ΕΕΕΣ  του υπεργολάβου.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Στην περίπτωση που προσφέρων οικονομικός φορέας στηρίζεται στις ικανότητες ενός ή περισσότερων φορέων, υποβάλλει μαζί με το δικό του ΕΕΕΣ και το ΕΕΕΣ κάθε φορέα, στις ικανότητες του οποίου στηρίζεται.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23.2. Δικαιολογητικά  (Αποδεικτικά μέσα)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Το δικαίωμα συμμετοχής και οι όροι και προϋποθέσεις συμμετοχής, όπως ορίστηκαν στα άρθρα 21 και 22 της παρούσας, κρίνονται:</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α) κατά την υποβολή της προσφοράς, με την υποβολή του ΕΕΕΣ, </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β) κατά την υποβολή των δικαιολογητικών κατακύρωσης, σύμφωνα με το άρθρο 4.2 (α  έως δ) και </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γ)κατά την εξέταση της υπεύθυνης δήλωσης, σύμφωνα με  την </w:t>
      </w:r>
      <w:proofErr w:type="spellStart"/>
      <w:r w:rsidRPr="003430F8">
        <w:rPr>
          <w:rFonts w:ascii="Arial" w:hAnsi="Arial" w:cs="Arial"/>
          <w:sz w:val="22"/>
          <w:szCs w:val="22"/>
        </w:rPr>
        <w:t>περ</w:t>
      </w:r>
      <w:proofErr w:type="spellEnd"/>
      <w:r w:rsidRPr="003430F8">
        <w:rPr>
          <w:rFonts w:ascii="Arial" w:hAnsi="Arial" w:cs="Arial"/>
          <w:sz w:val="22"/>
          <w:szCs w:val="22"/>
        </w:rPr>
        <w:t>. δ’ της παρ. 3 του άρθρου 105 του ν.4412/16 και το άρθρο 4.2 (ε) της παρούσας.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Το ΕΕΕΣ καταρτίζεται βάσει του τυποποιημένου εντύπου του Παραρτήματος 2 του Κανονισμού (ΕΕ) 2016/7, συμπληρώνεται από τους προσφέροντες οικονομικούς φορείς σύμφωνα με τις οδηγίες  του Παραρτήματος 1 και λειτουργεί ως προκαταρκτική απόδειξη προς αντικατάσταση των πιστοποιητικών που εκδίδουν δημόσιες αρχές ή τρίτα μέρη.</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Στην περίπτωση που προσφέρων οικονομικός φορέας ή ένωση αυτών στηρίζεται στις ικανότητες άλλων φορέων, σύμφωνα με το άρθρο 22.ΣΤ της παρούσας, οι φορείς στην ικανότητα των οποίων στηρίζεται ο προσφέρων οικονομικός φορέας ή ένωση αυτών, υποχρεούνται στην υποβολή των δικαιολογητικών που αποδεικνύουν ότι δεν συντρέχουν οι λόγοι αποκλεισμού του άρθρου 22 Α της παρούσας και ότι πληρούν τα σχετικά κριτήρια επιλογής κατά περίπτωση (άρθρου 22 Β – Ε).</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Οι οικονομικοί φορείς δεν υποχρεούνται να υποβάλλουν δικαιολογητικά ή άλλα αποδεικτικά στοιχεία,  στο μέτρο που η αναθέτουσα αρχή έχει τη δυνατότητα να λαμβάνει τα πιστοποιητικά ή </w:t>
      </w:r>
      <w:r w:rsidRPr="003430F8">
        <w:rPr>
          <w:rFonts w:ascii="Arial" w:hAnsi="Arial" w:cs="Arial"/>
          <w:sz w:val="22"/>
          <w:szCs w:val="22"/>
        </w:rPr>
        <w:lastRenderedPageBreak/>
        <w:t xml:space="preserve">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Οι οικονομικοί φορείς δεν υποχρεούνται να υποβάλουν δικαιολογητικά, όταν η αναθέτουσα αρχή που έχει αναθέσει τη σύμβαση διαθέτει ήδη τα δικαιολογητικά αυτά.</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Όλα τα αποδεικτικά έγγραφα του άρθρου 23.3 έως 23.10 της παρούσας υποβάλλονται και γίνονται αποδεκτά, σύμφωνα με τα αναλυτικά οριζόμενα στο άρθρο 4.2 (β) της παρούσας. </w:t>
      </w:r>
      <w:r w:rsidRPr="003430F8">
        <w:rPr>
          <w:rFonts w:ascii="Arial" w:eastAsia="Arial Unicode MS" w:hAnsi="Arial" w:cs="Arial"/>
          <w:sz w:val="22"/>
          <w:szCs w:val="22"/>
        </w:rPr>
        <w:t xml:space="preserve">Τα αποδεικτικά έγγραφα συντάσσονται στην ελληνική γλώσσα ή συνοδεύονται από επίσημη μετάφρασή τους στην ελληνική γλώσσα, σύμφωνα με το άρθρο 6 της παρούσας. </w:t>
      </w:r>
      <w:r w:rsidRPr="003430F8">
        <w:rPr>
          <w:rFonts w:ascii="Arial" w:hAnsi="Arial" w:cs="Arial"/>
          <w:sz w:val="22"/>
          <w:szCs w:val="22"/>
        </w:rPr>
        <w:t>Η αναθέτουσα αρχή μπορεί να ζητά από προσφέροντες, σε οποιοδήποτε χρονικό σημείο κατά τη διάρκεια της διαδικασίας, να υποβάλουν όλα ή ορισμένα δικαιολογητικά, όταν αυτό απαιτείται για την ορθή διεξαγωγή της διαδικασίας.</w:t>
      </w:r>
    </w:p>
    <w:p w:rsidR="007874FE" w:rsidRPr="003430F8" w:rsidRDefault="007874FE" w:rsidP="007874FE">
      <w:pPr>
        <w:rPr>
          <w:rFonts w:ascii="Arial" w:hAnsi="Arial" w:cs="Arial"/>
          <w:sz w:val="22"/>
          <w:szCs w:val="22"/>
        </w:rPr>
      </w:pPr>
    </w:p>
    <w:p w:rsidR="007874FE" w:rsidRPr="003430F8" w:rsidRDefault="007874FE" w:rsidP="007874FE">
      <w:pPr>
        <w:rPr>
          <w:rFonts w:ascii="Arial" w:eastAsia="Arial Unicode MS" w:hAnsi="Arial" w:cs="Arial"/>
          <w:sz w:val="22"/>
          <w:szCs w:val="22"/>
        </w:rPr>
      </w:pPr>
      <w:r w:rsidRPr="003430F8">
        <w:rPr>
          <w:rFonts w:ascii="Arial" w:eastAsia="Arial Unicode MS" w:hAnsi="Arial" w:cs="Arial"/>
          <w:sz w:val="22"/>
          <w:szCs w:val="22"/>
        </w:rPr>
        <w:t>Αν, μετά τη συμπλήρωση του ΕΕΕΣ και μέχρι την ημέρα της έγγραφης πρόσκλησης για τη σύναψη του συμφωνητικού, επέλθουν μεταβολές στις προϋποθέσεις, τις οποίες οι προσφέροντες είχαν δηλώσει  ότι πληρούν,  οι προσφέροντες  οφείλουν να ενημερώσουν αμελλητί την αναθέτουσα αρχή.</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Τα αποδεικτικά μέσα που γίνονται αποδεκτά, κατά την παρ. 12 του άρθρου 80 του ν. 4412/2016 και το παρόν άρθρο 23, θεωρείται ότι ισχύουν και κατά τον χρόνο υπογραφής του ΕΕΕΣ, εκτός αν η αναθέτουσα αρχή, αυτεπαγγέλτως, ή έτερος οικονομικός φορέας που συμμετέχει στην παρούσα διαδικασία ανάθεσης σύμβασης, με την άσκηση προσφυγής σύμφωνα με το Βιβλίο IV του ν. 4412/2016, αποδείξει ότι τα αναφερόμενα σε αυτά δεν ίσχυαν κατά τον χρόνο υπογραφής του ΕΕΕΣ.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Δικαιολογητικά μη συνδρομής λόγων αποκλεισμού του άρθρου 22 Α.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Ο προσωρινός ανάδοχος, κατόπιν σχετικής ηλεκτρονικής πρόσκλησης από την αναθέτουσα αρχή, υποβάλλει τα ακόλουθα δικαιολογητικά, κατά τα ειδικότερα οριζόμενα στο άρθρο 4.2 της παρούσας:</w:t>
      </w:r>
    </w:p>
    <w:p w:rsidR="007874FE" w:rsidRPr="003430F8" w:rsidRDefault="007874FE" w:rsidP="007874FE">
      <w:pPr>
        <w:rPr>
          <w:rFonts w:ascii="Arial" w:hAnsi="Arial" w:cs="Arial"/>
          <w:sz w:val="22"/>
          <w:szCs w:val="22"/>
        </w:rPr>
      </w:pPr>
      <w:r w:rsidRPr="003430F8">
        <w:rPr>
          <w:rFonts w:ascii="Arial" w:hAnsi="Arial" w:cs="Arial"/>
          <w:sz w:val="22"/>
          <w:szCs w:val="22"/>
        </w:rPr>
        <w:t>Για την απόδειξη της μη συνδρομής των λόγων αποκλεισμού του άρθρου 22Α, ο προσωρινός ανάδοχος υποβάλλει  αντίστοιχα τα κατωτέρω δικαιολογητικά:</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(α) για την παράγραφο Α.1 του άρθρου 22 της παρούσας: </w:t>
      </w:r>
    </w:p>
    <w:p w:rsidR="007874FE" w:rsidRPr="003430F8" w:rsidRDefault="007874FE" w:rsidP="007874FE">
      <w:pPr>
        <w:rPr>
          <w:rFonts w:ascii="Arial" w:hAnsi="Arial" w:cs="Arial"/>
          <w:sz w:val="22"/>
          <w:szCs w:val="22"/>
        </w:rPr>
      </w:pPr>
      <w:r w:rsidRPr="003430F8">
        <w:rPr>
          <w:rFonts w:ascii="Arial" w:hAnsi="Arial" w:cs="Arial"/>
          <w:sz w:val="22"/>
          <w:szCs w:val="22"/>
        </w:rPr>
        <w:t>απόσπασμα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εν λόγω οικονομικός φορέας, από το οποίο προκύπτει ότι πληρούνται αυτές οι προϋποθέσεις και  έχει εκδοθεί έως τρεις (3) μήνες πριν από την υποβολή του. Η υποχρέωση προσκόμισης του ως άνω δικαιολογητικού αφορά, τόσο στο ίδιο το νομικό πρόσωπο, για τους οικονομικούς φορείς που είναι εγκατεστημένοι σε χώρες που αναγνωρίζεται ποινική ευθύνη νομικών προσώπων, όσο και στα φυσικά πρόσωπα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όπως αυτά ειδικά αναφέρονται στην παράγραφο Α.1 του άρθρου 22.</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Ειδικά, για νομικά πρόσωπα/ οντότητες, που έχουν εγκατάσταση στην Ελλάδα, ως προς την ποινική ευθύνη αυτών για τα αδικήματα δωροδοκίας, που περιλαμβάνονται στην παρ. 1 του άρθρου 73 του ν. 4412/2016, κατ’ εφαρμογή των άρθρων 134 και 135 του ν. 5090/2024, προσκομίζεται, επιπλέον, ένορκη βεβαίωση του νόμιμου εκπροσώπου του νομικού προσώπου/ οντότητας, στην οποία ο τελευταίος  δηλώνει ότι το νομικό πρόσωπο/ οντότητα, που εκπροσωπεί νόμιμα, δεν έχει καταδικαστεί αμετάκλητα για κανένα από τα αδικήματα δωροδοκίας του άρθρου </w:t>
      </w:r>
      <w:r w:rsidRPr="003430F8">
        <w:rPr>
          <w:rFonts w:ascii="Arial" w:hAnsi="Arial" w:cs="Arial"/>
          <w:sz w:val="22"/>
          <w:szCs w:val="22"/>
        </w:rPr>
        <w:lastRenderedPageBreak/>
        <w:t xml:space="preserve">73 παρ. 1 του ν. 4412/2016, κατ’ εφαρμογή των διατάξεων των άρθρων 134-135 του ν. 5090/2024. </w:t>
      </w:r>
    </w:p>
    <w:p w:rsidR="007874FE" w:rsidRPr="003430F8" w:rsidRDefault="007874FE" w:rsidP="007874FE">
      <w:pPr>
        <w:rPr>
          <w:rFonts w:ascii="Arial" w:hAnsi="Arial" w:cs="Arial"/>
          <w:sz w:val="22"/>
          <w:szCs w:val="22"/>
        </w:rPr>
      </w:pPr>
      <w:r w:rsidRPr="003430F8">
        <w:rPr>
          <w:rFonts w:ascii="Arial" w:hAnsi="Arial" w:cs="Arial"/>
          <w:sz w:val="22"/>
          <w:szCs w:val="22"/>
        </w:rPr>
        <w:t>(β)για την παράγραφο Α.2 του άρθρου 22: πιστοποιητικό που εκδίδεται από την αρμόδια αρχή του οικείου κράτους - μέλους ή χώρας, περί του ότι έχουν εκπληρωθεί οι υποχρεώσεις του οικονομικού φορέα, όσον αφορά στην καταβολή φόρων (φορολογική ενημερότητα) και στην καταβολή των εισφορών κοινωνικής ασφάλισης (ασφαλιστική ενημερότητα),σύμφωνα με την ισχύουσα νομοθεσία του κράτους εγκατάστασης ή την ελληνική νομοθεσία, αντίστοιχα, το οποίο είναι σε ισχύ κατά τον χρόνο υποβολής του, άλλως, στην περίπτωση που δεν αναφέρεται σε αυτό χρόνος ισχύος, που  έχει εκδοθεί έως τρεις (3) μήνες πριν από την υποβολή του.</w:t>
      </w:r>
    </w:p>
    <w:p w:rsidR="007874FE" w:rsidRPr="003430F8" w:rsidRDefault="007874FE" w:rsidP="007874FE">
      <w:pPr>
        <w:rPr>
          <w:rFonts w:ascii="Arial" w:hAnsi="Arial" w:cs="Arial"/>
          <w:sz w:val="22"/>
          <w:szCs w:val="22"/>
        </w:rPr>
      </w:pPr>
      <w:r w:rsidRPr="003430F8">
        <w:rPr>
          <w:rFonts w:ascii="Arial" w:hAnsi="Arial" w:cs="Arial"/>
          <w:sz w:val="22"/>
          <w:szCs w:val="22"/>
        </w:rPr>
        <w:t>Για τους προσφέροντες που είναι εγκατεστημένοι ή εκτελούν έργα στην Ελλάδα τα σχετικά δικαιολογητικά που υποβάλλονται είναι:</w:t>
      </w:r>
    </w:p>
    <w:p w:rsidR="007874FE" w:rsidRPr="003430F8" w:rsidRDefault="007874FE" w:rsidP="007874FE">
      <w:pPr>
        <w:rPr>
          <w:rFonts w:ascii="Arial" w:hAnsi="Arial" w:cs="Arial"/>
          <w:sz w:val="22"/>
          <w:szCs w:val="22"/>
        </w:rPr>
      </w:pPr>
      <w:r w:rsidRPr="003430F8">
        <w:rPr>
          <w:rFonts w:ascii="Arial" w:hAnsi="Arial" w:cs="Arial"/>
          <w:sz w:val="22"/>
          <w:szCs w:val="22"/>
        </w:rPr>
        <w:t>β1)πιστοποιητικό φορολογικής ενημερότητας, που εκδίδεται από την Ανεξάρτητη Αρχή Δημοσίων Εσόδων (ΑΑΔΕ), για τον οικονομικό φορέα και για τις κοινοπραξίες στις οποίες συμμετέχει για τα δημόσια έργα που είναι σε εξέλιξη. Οι αλλοδαποί προσφέροντες  υποβάλλουν υπεύθυνη δήλωση περί του ότι δεν έχουν υποχρέωση καταβολής φόρων στην Ελλάδα. Σε περίπτωση που έχουν τέτοια υποχρέωση  υποβάλλουν σχετικό αποδεικτικό της  ΑΑΔΕ.</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β2)πιστοποιητικό ασφαλιστικής ενημερότητας που εκδίδεται από τον  e-ΕΦΚΑ. Η ασφαλιστική ενημερότητα καλύπτει τις ασφαλιστικές υποχρεώσεις του προσφέροντος οικονομικού φορέα α) ως φυσικού ή νομικού προσώπου για το προσωπικό τους με σχέση εξαρτημένης εργασίας, β) για έργα που εκτελεί μόνος του ή σε κοινοπραξία, καθώς και γ) για τα στελέχη-μηχανικούς του που στελεχώνουν το πτυχίο της εργοληπτικής επιχείρησης και  έχουν υποχρέωση ασφάλισης στον </w:t>
      </w:r>
      <w:proofErr w:type="spellStart"/>
      <w:r w:rsidRPr="003430F8">
        <w:rPr>
          <w:rFonts w:ascii="Arial" w:hAnsi="Arial" w:cs="Arial"/>
          <w:sz w:val="22"/>
          <w:szCs w:val="22"/>
        </w:rPr>
        <w:t>eΕΦΚΑ</w:t>
      </w:r>
      <w:proofErr w:type="spellEnd"/>
      <w:r w:rsidRPr="003430F8">
        <w:rPr>
          <w:rFonts w:ascii="Arial" w:hAnsi="Arial" w:cs="Arial"/>
          <w:sz w:val="22"/>
          <w:szCs w:val="22"/>
        </w:rPr>
        <w:t xml:space="preserve"> (τομέας πρώην ΕΤΑΑ–ΤΜΕΔΕ). Οι εγκατεστημένοι στην Ελλάδα οικονομικοί φορείς υποβάλλουν αποδεικτικό ασφαλιστικής ενημερότητας (κύριας και επικουρικής ασφάλισης) για το προσωπικό τους με σχέση εξαρτημένης εργασίας. Δεν αποτελούν απόδειξη ενημερότητας της προσφέρουσας εταιρείας, αποδεικτικά ασφαλιστικής ενημερότητας  των φυσικών προσώπων που στελεχώνουν το πτυχίο της εταιρείας ως εταίροι. Οι αλλοδαποί προσφέροντες (φυσικά και νομικά πρόσωπα), που δεν υποβάλλουν τα ως άνω αποδεικτικά, υποβάλλουν υπεύθυνη δήλωση περί του ότι δεν απασχολούν προσωπικό, για το οποίο υπάρχει υποχρέωση ασφάλισης σε ημεδαπούς ασφαλιστικούς οργανισμούς. Αν απασχολούν τέτοιο προσωπικό, πρέπει να υποβάλλουν σχετικό αποδεικτικό ασφαλιστικής ενημερότητας εκδιδόμενο από τον </w:t>
      </w:r>
      <w:proofErr w:type="spellStart"/>
      <w:r w:rsidRPr="003430F8">
        <w:rPr>
          <w:rFonts w:ascii="Arial" w:hAnsi="Arial" w:cs="Arial"/>
          <w:sz w:val="22"/>
          <w:szCs w:val="22"/>
        </w:rPr>
        <w:t>eΕΦΚΑ</w:t>
      </w:r>
      <w:proofErr w:type="spellEnd"/>
      <w:r w:rsidRPr="003430F8">
        <w:rPr>
          <w:rFonts w:ascii="Arial" w:hAnsi="Arial" w:cs="Arial"/>
          <w:sz w:val="22"/>
          <w:szCs w:val="22"/>
        </w:rPr>
        <w:t xml:space="preserve">.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β3) υπεύθυνη δήλωση του προσφέροντος ότι δεν έχει εκδοθεί δικαστική ή διοικητική απόφαση με τελεσίδικη και δεσμευτική ισχύ για την αθέτηση των υποχρεώσεών του όσον αφορά στην καταβολή φόρων ή εισφορών κοινωνικής ασφάλισης.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(γ) για την παράγραφο Α.4(β) του άρθρου 22: πιστοποιητικό που εκδίδεται από την αρμόδια δικαστική ή διοικητική αρχή του οικείου κράτους - μέλους ή χώρας, που  έχει εκδοθεί έως τρεις (3) μήνες πριν από την υποβολή του.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Για τους οικονομικούς φορείς που είναι εγκαταστημένοι ή εκτελούν έργα στην Ελλάδα: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γ1) «Ενιαίο Πιστοποιητικό Δικαστικής Φερεγγυότητας», με το οποίο βεβαιώνεται ότι δεν τελούν υπό πτώχευση, πτωχευτικό συμβιβασμό, αναγκαστική διαχείριση, δεν έχουν υπαχθεί σε διαδικασία εξυγίανσης  καθώς και  ότι το νομικό πρόσωπο δεν έχει τεθεί υπό εκκαθάριση με δικαστική απόφαση. Το εν λόγω πιστοποιητικό εκδίδεται από το αρμόδιο πρωτοδικείο της έδρας του οικονομικού </w:t>
      </w:r>
      <w:proofErr w:type="spellStart"/>
      <w:r w:rsidRPr="003430F8">
        <w:rPr>
          <w:rFonts w:ascii="Arial" w:hAnsi="Arial" w:cs="Arial"/>
          <w:sz w:val="22"/>
          <w:szCs w:val="22"/>
        </w:rPr>
        <w:t>φορέα.Ειδικά</w:t>
      </w:r>
      <w:proofErr w:type="spellEnd"/>
      <w:r w:rsidRPr="003430F8">
        <w:rPr>
          <w:rFonts w:ascii="Arial" w:hAnsi="Arial" w:cs="Arial"/>
          <w:sz w:val="22"/>
          <w:szCs w:val="22"/>
        </w:rPr>
        <w:t xml:space="preserve"> για τη διαδικασία εξυγίανσης, προσκομίζεται επιπλέον υπεύθυνη δήλωση του νόμιμου εκπροσώπου του οικονομικού φορέα ότι τηρούνται οι όροι της συμφωνίας εξυγίανσης.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γ2) πιστοποιητικό του ΓΕΜΗ από το οποίο προκύπτει ότι το νομικό πρόσωπο δεν έχει λυθεί και τεθεί υπό εκκαθάριση με απόφαση των εταίρων, σύμφωνα με τις κείμενες διατάξεις, όπως κάθε φορά ισχύουν. Τα φυσικά πρόσωπα δεν υποβάλλουν πιστοποιητικό περί μη θέσης σε εκκαθάριση.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 xml:space="preserve">γ3) εκτύπωση της καρτέλας “Στοιχεία Μητρώου/ Επιχείρησης” από την ηλεκτρονική πλατφόρμα της ΑΑΔΕ, όπως αυτά εμφανίζονται στο </w:t>
      </w:r>
      <w:proofErr w:type="spellStart"/>
      <w:r w:rsidRPr="003430F8">
        <w:rPr>
          <w:rFonts w:ascii="Arial" w:hAnsi="Arial" w:cs="Arial"/>
          <w:sz w:val="22"/>
          <w:szCs w:val="22"/>
        </w:rPr>
        <w:t>taxisnet</w:t>
      </w:r>
      <w:proofErr w:type="spellEnd"/>
      <w:r w:rsidRPr="003430F8">
        <w:rPr>
          <w:rFonts w:ascii="Arial" w:hAnsi="Arial" w:cs="Arial"/>
          <w:sz w:val="22"/>
          <w:szCs w:val="22"/>
        </w:rPr>
        <w:t>,  από την οποία να προκύπτει η μη αναστολή της επιχειρηματικής δραστηριότητάς τους.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bookmarkStart w:id="67" w:name="_Hlk219974217"/>
      <w:r w:rsidRPr="003430F8">
        <w:rPr>
          <w:rFonts w:ascii="Arial" w:hAnsi="Arial" w:cs="Arial"/>
          <w:sz w:val="22"/>
          <w:szCs w:val="22"/>
        </w:rPr>
        <w:t>Επισημαίνεται, ότι για τα σωματεία το Ενιαίο Πιστοποιητικό Δικαστικής Φερεγγυότητας εκδίδεται από το αρμόδιο Πρωτοδικείο, ενώ, στην περίπτωση των συνεταιρισμών,  χορηγείται πιστοποιητικό μεταβολών από το ΓΕΜΗ</w:t>
      </w:r>
      <w:bookmarkEnd w:id="67"/>
      <w:r w:rsidRPr="003430F8">
        <w:rPr>
          <w:rFonts w:ascii="Arial" w:hAnsi="Arial" w:cs="Arial"/>
          <w:sz w:val="22"/>
          <w:szCs w:val="22"/>
        </w:rPr>
        <w:t>.</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(δ) Αν το κράτος-μέλος ή χώρα δεν εκδίδει τα υπό (α), (β) και (γ) πιστοποιητικά ή όπου τα πιστοποιητικά αυτά δεν καλύπτουν όλες τις περιπτώσεις υπό  1 και 2 και 4 (β) του άρθρου 22 Α,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μέλους ή της χώρας καταγωγής ή της χώρας όπου είναι εγκατεστημένος ο οικονομικός φορέας.</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Στην περίπτωση αυτή, οι αρμόδιες δημόσιες αρχές παρέχουν επίσημη δήλωση, στην οποία αναφέρεται ότι δεν εκδίδονται τα έγγραφα ή τα  πιστοποιητικά της παρούσας παραγράφου ή ότι τα έγγραφα ή τα  πιστοποιητικά αυτά δεν καλύπτουν όλες τις περιπτώσεις που αναφέρονται στα υπό  1 και 2 και 4 (β) του άρθρου 22 Α της παρούσας </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Οι επίσημες δηλώσεις καθίστανται διαθέσιμες μέσω του </w:t>
      </w:r>
      <w:proofErr w:type="spellStart"/>
      <w:r w:rsidRPr="003430F8">
        <w:rPr>
          <w:rFonts w:ascii="Arial" w:hAnsi="Arial" w:cs="Arial"/>
          <w:sz w:val="22"/>
          <w:szCs w:val="22"/>
        </w:rPr>
        <w:t>επιγραμμικού</w:t>
      </w:r>
      <w:proofErr w:type="spellEnd"/>
      <w:r w:rsidRPr="003430F8">
        <w:rPr>
          <w:rFonts w:ascii="Arial" w:hAnsi="Arial" w:cs="Arial"/>
          <w:sz w:val="22"/>
          <w:szCs w:val="22"/>
        </w:rPr>
        <w:t xml:space="preserve"> αποθετηρίου πιστοποιητικών (e-</w:t>
      </w:r>
      <w:proofErr w:type="spellStart"/>
      <w:r w:rsidRPr="003430F8">
        <w:rPr>
          <w:rFonts w:ascii="Arial" w:hAnsi="Arial" w:cs="Arial"/>
          <w:sz w:val="22"/>
          <w:szCs w:val="22"/>
        </w:rPr>
        <w:t>Certi</w:t>
      </w:r>
      <w:proofErr w:type="spellEnd"/>
      <w:r w:rsidRPr="003430F8">
        <w:rPr>
          <w:rFonts w:ascii="Arial" w:hAnsi="Arial" w:cs="Arial"/>
          <w:sz w:val="22"/>
          <w:szCs w:val="22"/>
        </w:rPr>
        <w:t>s) του άρθρου 81 του ν. 4412/2016.</w:t>
      </w:r>
    </w:p>
    <w:p w:rsidR="007874FE" w:rsidRPr="003430F8" w:rsidRDefault="007874FE" w:rsidP="007874FE">
      <w:pPr>
        <w:rPr>
          <w:rFonts w:ascii="Arial" w:hAnsi="Arial" w:cs="Arial"/>
          <w:sz w:val="22"/>
          <w:szCs w:val="22"/>
        </w:rPr>
      </w:pPr>
      <w:r w:rsidRPr="003430F8">
        <w:rPr>
          <w:rFonts w:ascii="Arial" w:hAnsi="Arial" w:cs="Arial"/>
          <w:sz w:val="22"/>
          <w:szCs w:val="22"/>
        </w:rPr>
        <w:t>(ε) Για τις λοιπές περιπτώσεις της παραγράφου Α.4 του άρθρου 22, υποβάλλεται υπεύθυνη δήλωση του προσφέροντος ότι δεν συντρέχουν στο πρόσωπό του οι οριζόμενοι λόγοι αποκλεισμού.</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Ειδικά για την περίπτωση θ της παραγράφου Α.4 του άρθρου 22, για τις εργοληπτικές επιχειρήσεις που είναι εγγεγραμμένες στο Μ.Ε.ΕΠ. υποβάλλονται πιστοποιητικά χορηγούμενα από τα αρμόδια επιμελητήρια και φορείς (ΤΕΕ, ΓΕΩΤΕΕ, ΕΕΤΕΜ), όπως προβλέπεται στη με αριθ. Δ15/οικ/24298/28.07.2005 (Β΄ 1105) απόφαση περί ενημερότητας πτυχίου, όπως ισχύει, από τα οποία αποδεικνύεται ότι τα πρόσωπα με βεβαίωση του Μ.Ε.Κ. που στελεχώνουν την εργοληπτική επιχείρηση, δεν έχουν διαπράξει σοβαρό επαγγελματικό παράπτωμα. Μετά τη λήξη ισχύος των μεταβατικών διατάξεων του άρθρου 65 του </w:t>
      </w:r>
      <w:proofErr w:type="spellStart"/>
      <w:r w:rsidRPr="003430F8">
        <w:rPr>
          <w:rFonts w:ascii="Arial" w:hAnsi="Arial" w:cs="Arial"/>
          <w:sz w:val="22"/>
          <w:szCs w:val="22"/>
        </w:rPr>
        <w:t>π.δ</w:t>
      </w:r>
      <w:proofErr w:type="spellEnd"/>
      <w:r w:rsidRPr="003430F8">
        <w:rPr>
          <w:rFonts w:ascii="Arial" w:hAnsi="Arial" w:cs="Arial"/>
          <w:sz w:val="22"/>
          <w:szCs w:val="22"/>
        </w:rPr>
        <w:t xml:space="preserve">. 71/2019 και την πλήρη έναρξη ισχύος των διατάξεων του τελευταίου, για τις εγγεγραμμένες στο Μ.Η.Ε.Ε.Δ.Ε. εργοληπτικές επιχειρήσεις, η μη συνδρομή του ως άνω λόγου αποκλεισμού περί σοβαρού επαγγελματικού παραπτώματος, αποδεικνύεται με την υποβολή του πιστοποιητικού του Τμήματος ΙΙ του εν λόγω μητρώου που συνιστά επίσημο κατάλογο, σύμφωνα με τα ειδικότερα προβλεπόμενα στο άρθρο 47 του ως άνω </w:t>
      </w:r>
      <w:proofErr w:type="spellStart"/>
      <w:r w:rsidRPr="003430F8">
        <w:rPr>
          <w:rFonts w:ascii="Arial" w:hAnsi="Arial" w:cs="Arial"/>
          <w:sz w:val="22"/>
          <w:szCs w:val="22"/>
        </w:rPr>
        <w:t>π.δ</w:t>
      </w:r>
      <w:proofErr w:type="spellEnd"/>
      <w:r w:rsidRPr="003430F8">
        <w:rPr>
          <w:rFonts w:ascii="Arial" w:hAnsi="Arial" w:cs="Arial"/>
          <w:sz w:val="22"/>
          <w:szCs w:val="22"/>
        </w:rPr>
        <w:t>.</w:t>
      </w:r>
    </w:p>
    <w:p w:rsidR="007874FE" w:rsidRPr="003430F8" w:rsidRDefault="007874FE" w:rsidP="007874FE">
      <w:pPr>
        <w:rPr>
          <w:rFonts w:ascii="Arial" w:hAnsi="Arial" w:cs="Arial"/>
          <w:sz w:val="22"/>
          <w:szCs w:val="22"/>
        </w:rPr>
      </w:pPr>
      <w:r w:rsidRPr="003430F8">
        <w:rPr>
          <w:rFonts w:ascii="Arial" w:hAnsi="Arial" w:cs="Arial"/>
          <w:sz w:val="22"/>
          <w:szCs w:val="22"/>
        </w:rPr>
        <w:t>(στ) Δικαιολογητικά της παρ. Α.5 του Άρθρου 22</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ΔΙΑΓΡΑΦΕΤΑΙ </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 (ζ) Για την περίπτωση του άρθρου 22.Α.9. της παρούσας διακήρυξης, υπεύθυνη δήλωση του προσφέροντος ότι δεν έχει εκδοθεί σε βάρος του απόφαση αποκλεισμού, σύμφωνα τις διατάξεις της κείμενης νομοθεσίας.</w:t>
      </w:r>
    </w:p>
    <w:p w:rsidR="007874FE" w:rsidRPr="003430F8" w:rsidRDefault="007874FE" w:rsidP="007874FE">
      <w:pPr>
        <w:rPr>
          <w:rFonts w:ascii="Arial" w:hAnsi="Arial" w:cs="Arial"/>
          <w:sz w:val="22"/>
          <w:szCs w:val="22"/>
        </w:rPr>
      </w:pPr>
      <w:r w:rsidRPr="003430F8">
        <w:rPr>
          <w:rFonts w:ascii="Arial" w:hAnsi="Arial" w:cs="Arial"/>
          <w:sz w:val="22"/>
          <w:szCs w:val="22"/>
        </w:rPr>
        <w:t>23.4 Δικαιολογητικά απόδειξης καταλληλότητας για την άσκηση της επαγγελματικής δραστηριότητας του άρθρου 22.Β</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(α) Όσον αφορά στην καταλληλότητα για την άσκηση της επαγγελματικής δραστηριότητας, οι προσφέροντες που είναι εγκατεστημένοι στην Ελλάδα υποβάλλουν βεβαίωση εγγραφής στο Τμήμα Ι του Μητρώου Εργοληπτικών Επιχειρήσεων Δημοσίων Έργων (ΜΗ.Ε.Ε.Δ.Ε.) στην κατηγορία  ‘’ΟΙΚΟΔΟΜΙΚΑ’’  ή βεβαίωση εγγραφής στο Μ.Ε.ΕΠ., μέχρι τη λήξη της μεταβατικής περιόδου ισχύος, σύμφωνα με το άρθρο 65 του </w:t>
      </w:r>
      <w:proofErr w:type="spellStart"/>
      <w:r w:rsidRPr="003430F8">
        <w:rPr>
          <w:rFonts w:ascii="Arial" w:hAnsi="Arial" w:cs="Arial"/>
          <w:sz w:val="22"/>
          <w:szCs w:val="22"/>
        </w:rPr>
        <w:t>π.δ</w:t>
      </w:r>
      <w:proofErr w:type="spellEnd"/>
      <w:r w:rsidRPr="003430F8">
        <w:rPr>
          <w:rFonts w:ascii="Arial" w:hAnsi="Arial" w:cs="Arial"/>
          <w:sz w:val="22"/>
          <w:szCs w:val="22"/>
        </w:rPr>
        <w:t xml:space="preserve">. 71/2019,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(β) Οι προσφέροντες που είναι εγκατεστημένοι  σε λοιπά κράτη-μέλη της Ευρωπαϊκής Ένωσης προσκομίζουν τις δηλώσεις και πιστοποιητικά που περιγράφονται στο Παράρτημα XI του Προσαρτήματος Α του ν. 4412/2016.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(γ) Οι προσφέροντες που είναι εγκατεστημένοι σε κράτος- μέλος του Ευρωπαϊκού Οικονομικού Χώρου (Ε.Ο.Χ) ή σε τρίτες χώρες που έχουν υπογράψει και κυρώσει τη ΣΔΣ, στον βαθμό που η υπό ανάθεση δημόσια σύμβαση καλύπτεται από τα Παραρτήματα 1, 2, 4 , 5, 6 και 7 και τις γενικές σημειώσεις του σχετικού με την Ένωση Προσαρτήματος I της ως άνω Συμφωνίας,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προσκομίζουν πιστοποιητικό αντίστοιχου επαγγελματικού ή εμπορικού μητρώου. Στην περίπτωση που χώρα δεν τηρεί τέτοιο μητρώο, το έγγραφο ή το πιστοποιητικό μπορεί να αντικαθίσταται από ένορκη βεβαίωση ή, στα κράτη-μέλη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του άρθρου 21 της παρούσας.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Τα ως άνω δικαιολογητικά υπό α), β) και γ) γίνονται αποδεκτά, εφόσον έχουν εκδοθεί έως τριάντα (30) εργάσιμες ημέρες πριν από την υποβολή τους, εκτός εάν σύμφωνα με τις ειδικότερες διατάξεις έκδοσης αυτών, προβλέπεται συγκεκριμένος χρόνος ισχύος και είναι σε ισχύ κατά την υποβολή τους.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23.5  Δικαιολογητικά Οικονομικής και Χρηματοοικονομικής Επάρκειας του άρθρου 22.Γ</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Η οικονομική και χρηματοοικονομική επάρκεια των οικονομικών φορέων αποδεικνύεται: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(α) για τις εγγεγραμμένες στο Μ.Ε.ΕΠ. ή στο ΜΗ.Ε.Ε.Δ.Ε. εργοληπτικές επιχειρήσεις: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είτε από τη βεβαίωση εγγραφής στο Μ.Ε.ΕΠ., η οποία αποτελεί τεκμήριο των πληροφοριών που περιέχει, μέχρι τη λήξη της μεταβατικής περιόδου ισχύος, σύμφωνα με το άρθρο 65 του </w:t>
      </w:r>
      <w:proofErr w:type="spellStart"/>
      <w:r w:rsidRPr="003430F8">
        <w:rPr>
          <w:rFonts w:ascii="Arial" w:hAnsi="Arial" w:cs="Arial"/>
          <w:sz w:val="22"/>
          <w:szCs w:val="22"/>
        </w:rPr>
        <w:t>π.δ</w:t>
      </w:r>
      <w:proofErr w:type="spellEnd"/>
      <w:r w:rsidRPr="003430F8">
        <w:rPr>
          <w:rFonts w:ascii="Arial" w:hAnsi="Arial" w:cs="Arial"/>
          <w:sz w:val="22"/>
          <w:szCs w:val="22"/>
        </w:rPr>
        <w:t>. 71/2019, και από την πλήρη έναρξη ισχύος του τελευταίου, βεβαίωση εγγραφής στο Τμήμα ΙΙ του ΜΗ.Ε.Ε.Δ.Ε.</w:t>
      </w:r>
    </w:p>
    <w:p w:rsidR="007874FE" w:rsidRPr="003430F8" w:rsidRDefault="007874FE" w:rsidP="007874FE">
      <w:pPr>
        <w:rPr>
          <w:rFonts w:ascii="Arial" w:eastAsia="Calibri" w:hAnsi="Arial" w:cs="Arial"/>
          <w:sz w:val="22"/>
          <w:szCs w:val="22"/>
        </w:rPr>
      </w:pPr>
      <w:r w:rsidRPr="003430F8">
        <w:rPr>
          <w:rFonts w:ascii="Arial" w:hAnsi="Arial" w:cs="Arial"/>
          <w:sz w:val="22"/>
          <w:szCs w:val="22"/>
        </w:rPr>
        <w:t>είτε, στην περίπτωση που οι απαιτήσεις του άρθρου 22.Γ δεν καλύπτονται  από την ως άνω  βεβαίωση εγγραφής, με την υποβολή ενός ή περισσότερων από τα αποδεικτικά μέσα</w:t>
      </w:r>
      <w:r w:rsidRPr="003430F8">
        <w:rPr>
          <w:rFonts w:ascii="Arial" w:eastAsia="Cambria" w:hAnsi="Arial" w:cs="Arial"/>
          <w:sz w:val="22"/>
          <w:szCs w:val="22"/>
        </w:rPr>
        <w:t xml:space="preserve"> που προβλέπονται στο Μέρος Ι του Παραρτήματος ΧΙΙ (Αποδεικτικά μέσα για τα κριτήρια επιλογής) του Προσαρτήματος Α του ν. 4412/2016.</w:t>
      </w:r>
    </w:p>
    <w:p w:rsidR="007874FE" w:rsidRPr="003430F8" w:rsidRDefault="007874FE" w:rsidP="007874FE">
      <w:pPr>
        <w:rPr>
          <w:rFonts w:ascii="Arial" w:eastAsia="Calibri" w:hAnsi="Arial" w:cs="Arial"/>
          <w:sz w:val="22"/>
          <w:szCs w:val="22"/>
        </w:rPr>
      </w:pPr>
    </w:p>
    <w:p w:rsidR="007874FE" w:rsidRPr="003430F8" w:rsidRDefault="007874FE" w:rsidP="007874FE">
      <w:pPr>
        <w:rPr>
          <w:rFonts w:ascii="Arial" w:eastAsia="Cambria" w:hAnsi="Arial" w:cs="Arial"/>
          <w:sz w:val="22"/>
          <w:szCs w:val="22"/>
        </w:rPr>
      </w:pPr>
      <w:r w:rsidRPr="003430F8">
        <w:rPr>
          <w:rFonts w:ascii="Arial" w:hAnsi="Arial" w:cs="Arial"/>
          <w:sz w:val="22"/>
          <w:szCs w:val="22"/>
        </w:rPr>
        <w:t>Σε κάθε περίπτωση,  η βεβαίωση εγγραφής μπορεί να υποβάλλεται για την απόδειξη μόνο ορισμένων απαιτήσεων οικονομικής και χρηματοοικονομικής επάρκειας του άρθρου 22.Γ, ενώ για την απόδειξη των λοιπών απαιτήσεων μπορούν να προσκομίζονται  ένα ή περισσότερα από τα αποδεικτικά μέσα</w:t>
      </w:r>
      <w:r w:rsidRPr="003430F8">
        <w:rPr>
          <w:rFonts w:ascii="Arial" w:eastAsia="Cambria" w:hAnsi="Arial" w:cs="Arial"/>
          <w:sz w:val="22"/>
          <w:szCs w:val="22"/>
        </w:rPr>
        <w:t xml:space="preserve"> που προβλέπονται στο Μέρος Ι του Παραρτήματος ΧΙΙ του ν. 4412/2016,  ανάλογα με την τιθέμενη στο άρθρο 22.Γ απαίτηση.</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(β) Οι αλλοδαποί οικονομικοί φορείς που είναι εγγεγραμμένοι σε επίσημους καταλόγους ή διαθέτουν πιστοποιητικό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κατά τα οριζόμενα στο άρθρο 83 του ν. 4412/2016 και στην παράγραφο 9 του παρόντος άρθρου.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(γ) Οι αλλοδαποί οικονομικοί φορείς που δεν είναι εγγεγραμμένοι σε επίσημους καταλόγους ή δεν διαθέτουν πιστοποιητικό από οργανισμούς πιστοποίησης κατά τα ανωτέρω, υποβάλλουν ως δικαιολογητικά ένα ή περισσότερα από τα αποδεικτικά μέσα</w:t>
      </w:r>
      <w:r w:rsidRPr="003430F8">
        <w:rPr>
          <w:rFonts w:ascii="Arial" w:eastAsia="Cambria" w:hAnsi="Arial" w:cs="Arial"/>
          <w:sz w:val="22"/>
          <w:szCs w:val="22"/>
        </w:rPr>
        <w:t xml:space="preserve"> που προβλέπονται στο Μέρος Ι του Παραρτήματος ΧΙΙ του ν. 4412/2016.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23.6  Δικαιολογητικά Τεχνικής και Επαγγελματικής Ικανότητας του άρθρου 22.Δ</w:t>
      </w:r>
    </w:p>
    <w:p w:rsidR="007874FE" w:rsidRPr="003430F8" w:rsidRDefault="007874FE" w:rsidP="007874FE">
      <w:pPr>
        <w:rPr>
          <w:rFonts w:ascii="Arial" w:hAnsi="Arial" w:cs="Arial"/>
          <w:sz w:val="22"/>
          <w:szCs w:val="22"/>
        </w:rPr>
      </w:pPr>
      <w:r w:rsidRPr="003430F8">
        <w:rPr>
          <w:rFonts w:ascii="Arial" w:hAnsi="Arial" w:cs="Arial"/>
          <w:sz w:val="22"/>
          <w:szCs w:val="22"/>
        </w:rPr>
        <w:tab/>
      </w:r>
      <w:r w:rsidRPr="003430F8">
        <w:rPr>
          <w:rFonts w:ascii="Arial" w:hAnsi="Arial" w:cs="Arial"/>
          <w:sz w:val="22"/>
          <w:szCs w:val="22"/>
        </w:rPr>
        <w:tab/>
      </w:r>
    </w:p>
    <w:p w:rsidR="007874FE" w:rsidRPr="003430F8" w:rsidRDefault="007874FE" w:rsidP="007874FE">
      <w:pPr>
        <w:rPr>
          <w:rFonts w:ascii="Arial" w:hAnsi="Arial" w:cs="Arial"/>
          <w:sz w:val="22"/>
          <w:szCs w:val="22"/>
        </w:rPr>
      </w:pPr>
      <w:r w:rsidRPr="003430F8">
        <w:rPr>
          <w:rFonts w:ascii="Arial" w:hAnsi="Arial" w:cs="Arial"/>
          <w:sz w:val="22"/>
          <w:szCs w:val="22"/>
        </w:rPr>
        <w:t>Η τεχνική και επαγγελματική ικανότητα των οικονομικών φορέων αποδεικνύεται: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(α) για τις εγγεγραμμένες  στο Μ.Ε.ΕΠ. ή στο ΜΗ.Ε.Ε.Δ.Ε. εργοληπτικές επιχειρήσεις:</w:t>
      </w:r>
    </w:p>
    <w:p w:rsidR="007874FE" w:rsidRPr="003430F8" w:rsidRDefault="007874FE" w:rsidP="007874FE">
      <w:pPr>
        <w:rPr>
          <w:rFonts w:ascii="Arial" w:hAnsi="Arial" w:cs="Arial"/>
          <w:sz w:val="22"/>
          <w:szCs w:val="22"/>
        </w:rPr>
      </w:pPr>
    </w:p>
    <w:p w:rsidR="007874FE" w:rsidRPr="003430F8" w:rsidRDefault="007874FE" w:rsidP="007874FE">
      <w:pPr>
        <w:rPr>
          <w:rFonts w:ascii="Arial" w:eastAsia="Cambria" w:hAnsi="Arial" w:cs="Arial"/>
          <w:sz w:val="22"/>
          <w:szCs w:val="22"/>
        </w:rPr>
      </w:pPr>
      <w:r w:rsidRPr="003430F8">
        <w:rPr>
          <w:rFonts w:ascii="Arial" w:hAnsi="Arial" w:cs="Arial"/>
          <w:sz w:val="22"/>
          <w:szCs w:val="22"/>
        </w:rPr>
        <w:t xml:space="preserve">είτε από τη βεβαίωση εγγραφής στο Μ.Ε.ΕΠ., η οποία αποτελεί τεκμήριο των πληροφοριών που περιέχει μέχρι τη λήξη της μεταβατικής περιόδου ισχύος, σύμφωνα με το άρθρο 65 του </w:t>
      </w:r>
      <w:proofErr w:type="spellStart"/>
      <w:r w:rsidRPr="003430F8">
        <w:rPr>
          <w:rFonts w:ascii="Arial" w:hAnsi="Arial" w:cs="Arial"/>
          <w:sz w:val="22"/>
          <w:szCs w:val="22"/>
        </w:rPr>
        <w:t>π.δ</w:t>
      </w:r>
      <w:proofErr w:type="spellEnd"/>
      <w:r w:rsidRPr="003430F8">
        <w:rPr>
          <w:rFonts w:ascii="Arial" w:hAnsi="Arial" w:cs="Arial"/>
          <w:sz w:val="22"/>
          <w:szCs w:val="22"/>
        </w:rPr>
        <w:t>. 71/2019, και από την πλήρη έναρξη ισχύος του τελευταίου, βεβαίωση εγγραφής στο Τμήμα ΙΙ του ΜΗ.Ε.Ε.Δ.Ε.</w:t>
      </w:r>
    </w:p>
    <w:p w:rsidR="007874FE" w:rsidRPr="003430F8" w:rsidRDefault="007874FE" w:rsidP="007874FE">
      <w:pPr>
        <w:rPr>
          <w:rFonts w:ascii="Arial" w:eastAsia="Cambria" w:hAnsi="Arial" w:cs="Arial"/>
          <w:sz w:val="22"/>
          <w:szCs w:val="22"/>
        </w:rPr>
      </w:pPr>
      <w:r w:rsidRPr="003430F8">
        <w:rPr>
          <w:rFonts w:ascii="Arial" w:hAnsi="Arial" w:cs="Arial"/>
          <w:sz w:val="22"/>
          <w:szCs w:val="22"/>
        </w:rPr>
        <w:t>είτε, στην περίπτωση που οι απαιτήσεις του άρθρου 22.Δ δεν καλύπτονται από την ως άνω βεβαίωση εγγραφής, με την υποβολή ενός ή περισσότερων από τα αποδεικτικά μέσα</w:t>
      </w:r>
      <w:r w:rsidRPr="003430F8">
        <w:rPr>
          <w:rFonts w:ascii="Arial" w:eastAsia="Cambria" w:hAnsi="Arial" w:cs="Arial"/>
          <w:sz w:val="22"/>
          <w:szCs w:val="22"/>
        </w:rPr>
        <w:t xml:space="preserve"> που προβλέπονται στο Μέρος ΙΙ του Παραρτήματος ΧΙΙ (Αποδεικτικά μέσα για τα κριτήρια επιλογής) του Προσαρτήματος Α του ν. 4412/2016, ανάλογα με την τιθέμενη στο άρθρο 22.Δ απαίτηση.</w:t>
      </w:r>
    </w:p>
    <w:p w:rsidR="007874FE" w:rsidRPr="003430F8" w:rsidRDefault="007874FE" w:rsidP="007874FE">
      <w:pPr>
        <w:rPr>
          <w:rFonts w:ascii="Arial" w:hAnsi="Arial" w:cs="Arial"/>
          <w:sz w:val="22"/>
          <w:szCs w:val="22"/>
        </w:rPr>
      </w:pPr>
      <w:r w:rsidRPr="003430F8">
        <w:rPr>
          <w:rFonts w:ascii="Arial" w:hAnsi="Arial" w:cs="Arial"/>
          <w:sz w:val="22"/>
          <w:szCs w:val="22"/>
        </w:rPr>
        <w:tab/>
      </w:r>
    </w:p>
    <w:p w:rsidR="007874FE" w:rsidRPr="003430F8" w:rsidRDefault="007874FE" w:rsidP="007874FE">
      <w:pPr>
        <w:rPr>
          <w:rFonts w:ascii="Arial" w:hAnsi="Arial" w:cs="Arial"/>
          <w:sz w:val="22"/>
          <w:szCs w:val="22"/>
        </w:rPr>
      </w:pPr>
      <w:r w:rsidRPr="003430F8">
        <w:rPr>
          <w:rFonts w:ascii="Arial" w:hAnsi="Arial" w:cs="Arial"/>
          <w:sz w:val="22"/>
          <w:szCs w:val="22"/>
        </w:rPr>
        <w:t>Σε κάθε περίπτωση,  η βεβαίωση εγγραφής μπορεί να υποβάλλεται για την απόδειξη μόνο ορισμένων απαιτήσεων τεχνικής και επαγγελματικής ικανότητας του άρθρου 22.Δ, ενώ για την απόδειξη των λοιπών απαιτήσεων μπορούν να προσκομίζονται  ένα ή περισσότερα από τα αποδεικτικά μέσα</w:t>
      </w:r>
      <w:r w:rsidRPr="003430F8">
        <w:rPr>
          <w:rFonts w:ascii="Arial" w:eastAsia="Cambria" w:hAnsi="Arial" w:cs="Arial"/>
          <w:sz w:val="22"/>
          <w:szCs w:val="22"/>
        </w:rPr>
        <w:t xml:space="preserve"> που προβλέπονται στο Μέρος ΙΙ του Παραρτήματος ΧΙΙ του ν. 4412/2016.</w:t>
      </w:r>
      <w:r w:rsidRPr="003430F8">
        <w:rPr>
          <w:rFonts w:ascii="Arial" w:hAnsi="Arial" w:cs="Arial"/>
          <w:sz w:val="22"/>
          <w:szCs w:val="22"/>
        </w:rPr>
        <w:tab/>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(β) Οι αλλοδαποί οικονομικοί φορείς που είναι εγγεγραμμένοι σε επίσημους καταλόγους ή διαθέτουν πιστοποιητικό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κατά τα οριζόμενα στο άρθρο 83 του ν.4412/2016 και στην παράγραφο 9 του παρόντος άρθρου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(γ) Οι αλλοδαποί οικονομικοί φορείς που δεν είναι εγγεγραμμένοι σε επίσημους καταλόγους ή δεν διαθέτουν πιστοποιητικό από οργανισμούς πιστοποίησης κατά τα ανωτέρω, υποβάλλουν ως δικαιολογητικά ένα ή περισσότερα από τα αποδεικτικά μέσα</w:t>
      </w:r>
      <w:r w:rsidRPr="003430F8">
        <w:rPr>
          <w:rFonts w:ascii="Arial" w:eastAsia="Cambria" w:hAnsi="Arial" w:cs="Arial"/>
          <w:sz w:val="22"/>
          <w:szCs w:val="22"/>
        </w:rPr>
        <w:t xml:space="preserve"> που προβλέπονται στο Μέρος ΙΙ του Παραρτήματος ΧΙΙ του ν. 4412/2016.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Οικονομικοί φορείς που αποδεικνύουν ότι εκπληρώνουν τα κριτήρια επιλογής του άρθρου 22.Γ και 22.Δ της παρούσας, συμμετέχουν στην παρούσα διαδικασία ανάθεσης, ανεξαρτήτως της εγγραφής και της κατάταξής τους σε συγκεκριμένες τάξεις των οικείων μητρώων.</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23.7  Δικαιολογητικά για πρότυπα διασφάλισης ποιότητας και πρότυπα περιβαλλοντικής διαχείρισης του άρθρου 22.Ε</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Δεν απαιτούνται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23.8  Σχετικά με τον έλεγχο νομιμοποίησης του προσωρινού αναδόχου: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Σε περίπτωση νομικού προσώπου, υποβάλλονται ηλεκτρονικά, μέσω της λειτουργικότητας «Επικοινωνία», με θέμα: “Δικαιολογητικά Προσωρινού Αναδόχου- Κατακύρωση’’, τα νομιμοποιητικά έγγραφα από τα οποία προκύπτει η εξουσία υπογραφής του νόμιμου εκπροσώπου και τα οποία πρέπει να έχουν εκδοθεί έως τριάντα (30) εργάσιμες ημέρες πριν από την υποβολή τους, εκτός εάν σύμφωνα με τις ειδικότερες διατάξεις αυτών, φέρουν συγκεκριμένο χρόνο ισχύος.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Ειδικότερα: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Α. Για τους ημεδαπούς οικονομικούς φορείς υποβάλλονται: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1) στις περιπτώσεις που ο οικονομικός φορέας είναι νομικό πρόσωπο, εγγράφεται υποχρεωτικά στο ΓΕΜΗ και υποχρεούται, κατά την κείμενη νομοθεσία, να δηλώνει την εκπροσώπηση και τις μεταβολές της στο ΓΕΜΗ</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α) για την απόδειξη της νόμιμης εκπροσώπησης, υποβάλλει σχετικό πιστοποιητικό ισχύουσας εκπροσώπησης, το οποίο πρέπει να έχει εκδοθεί έως τριάντα (30) εργάσιμες ημέρες πριν από την υποβολή του.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β) Για την απόδειξη της νόμιμης σύστασης και των μεταβολών του νομικού προσώπου, Γενικό Πιστοποιητικό Μεταβολών του ΓΕΜΗ, το οποίο πρέπει να έχει εκδοθεί έως τρεις (3) μήνες πριν από την υποβολή του.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 Στις λοιπές περιπτώσεις, ήτοι νομικών προσώπων που δεν έχουν υποχρέωση εγγραφής στο ΓΕΜΗ,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αρμόδιου καταστατικού οργάνου διοίκησης του νομικού προσώπου, με το οποίο  χορηγήθηκαν οι σχετικές εξουσίες.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Β. 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τις μεταβολές και  την εκπροσώπηση του οικονομικού φορέα.</w:t>
      </w:r>
    </w:p>
    <w:p w:rsidR="007874FE" w:rsidRPr="003430F8" w:rsidRDefault="007874FE" w:rsidP="007874FE">
      <w:pPr>
        <w:rPr>
          <w:rFonts w:ascii="Arial" w:hAnsi="Arial" w:cs="Arial"/>
          <w:sz w:val="22"/>
          <w:szCs w:val="22"/>
        </w:rPr>
      </w:pPr>
      <w:r w:rsidRPr="003430F8">
        <w:rPr>
          <w:rFonts w:ascii="Arial" w:hAnsi="Arial" w:cs="Arial"/>
          <w:sz w:val="22"/>
          <w:szCs w:val="22"/>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7874FE" w:rsidRPr="003430F8" w:rsidRDefault="007874FE" w:rsidP="007874FE">
      <w:pPr>
        <w:rPr>
          <w:rFonts w:ascii="Arial" w:hAnsi="Arial" w:cs="Arial"/>
          <w:sz w:val="22"/>
          <w:szCs w:val="22"/>
        </w:rPr>
      </w:pPr>
      <w:r w:rsidRPr="003430F8">
        <w:rPr>
          <w:rFonts w:ascii="Arial" w:hAnsi="Arial" w:cs="Arial"/>
          <w:sz w:val="22"/>
          <w:szCs w:val="22"/>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w:t>
      </w:r>
      <w:proofErr w:type="spellStart"/>
      <w:r w:rsidRPr="003430F8">
        <w:rPr>
          <w:rFonts w:ascii="Arial" w:hAnsi="Arial" w:cs="Arial"/>
          <w:sz w:val="22"/>
          <w:szCs w:val="22"/>
        </w:rPr>
        <w:t>ουν</w:t>
      </w:r>
      <w:proofErr w:type="spellEnd"/>
      <w:r w:rsidRPr="003430F8">
        <w:rPr>
          <w:rFonts w:ascii="Arial" w:hAnsi="Arial" w:cs="Arial"/>
          <w:sz w:val="22"/>
          <w:szCs w:val="22"/>
        </w:rPr>
        <w:t xml:space="preserve"> νόμιμα την εταιρεία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Γ.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Δ. Σε περίπτωση που ο προσφέρων είναι φυσικό πρόσωπο/ ατομική επιχείρηση, εφόσον έχει χορηγήσει εξουσίες εκπροσώπησης σε τρίτα πρόσωπα, προσκομίζεται εξουσιοδότηση του οικονομικού φορέα.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23.9 Επίσημοι κατάλογοι εγκεκριμένων οικονομικών φορέων</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(α) Οι οικονομικοί φορείς που είναι εγγεγραμμένοι σε επίσημους καταλόγους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υποβάλλουν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w:t>
      </w:r>
    </w:p>
    <w:p w:rsidR="007874FE" w:rsidRPr="003430F8" w:rsidRDefault="007874FE" w:rsidP="007874FE">
      <w:pPr>
        <w:rPr>
          <w:rFonts w:ascii="Arial" w:hAnsi="Arial" w:cs="Arial"/>
          <w:sz w:val="22"/>
          <w:szCs w:val="22"/>
        </w:rPr>
      </w:pPr>
      <w:r w:rsidRPr="003430F8">
        <w:rPr>
          <w:rFonts w:ascii="Arial" w:hAnsi="Arial" w:cs="Arial"/>
          <w:sz w:val="22"/>
          <w:szCs w:val="22"/>
        </w:rPr>
        <w:lastRenderedPageBreak/>
        <w:t>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w:t>
      </w:r>
    </w:p>
    <w:p w:rsidR="007874FE" w:rsidRPr="003430F8" w:rsidRDefault="007874FE" w:rsidP="007874FE">
      <w:pPr>
        <w:rPr>
          <w:rFonts w:ascii="Arial" w:hAnsi="Arial" w:cs="Arial"/>
          <w:sz w:val="22"/>
          <w:szCs w:val="22"/>
        </w:rPr>
      </w:pPr>
      <w:r w:rsidRPr="003430F8">
        <w:rPr>
          <w:rFonts w:ascii="Arial" w:hAnsi="Arial" w:cs="Arial"/>
          <w:sz w:val="22"/>
          <w:szCs w:val="22"/>
        </w:rPr>
        <w:t>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w:t>
      </w:r>
    </w:p>
    <w:p w:rsidR="007874FE" w:rsidRPr="003430F8" w:rsidRDefault="007874FE" w:rsidP="007874FE">
      <w:pPr>
        <w:rPr>
          <w:rFonts w:ascii="Arial" w:hAnsi="Arial" w:cs="Arial"/>
          <w:sz w:val="22"/>
          <w:szCs w:val="22"/>
        </w:rPr>
      </w:pPr>
      <w:r w:rsidRPr="003430F8">
        <w:rPr>
          <w:rFonts w:ascii="Arial" w:hAnsi="Arial" w:cs="Arial"/>
          <w:sz w:val="22"/>
          <w:szCs w:val="22"/>
        </w:rPr>
        <w:t>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(β) Οι οικονομικοί φορείς που είναι εγγεγραμμένοι στο Μ.Ε.ΕΠ στις τάξεις 3η έως και 7η, μέχρι τη λήξη της μεταβατικής περιόδου ισχύος, σύμφωνα με το άρθρο 65, του </w:t>
      </w:r>
      <w:proofErr w:type="spellStart"/>
      <w:r w:rsidRPr="003430F8">
        <w:rPr>
          <w:rFonts w:ascii="Arial" w:hAnsi="Arial" w:cs="Arial"/>
          <w:sz w:val="22"/>
          <w:szCs w:val="22"/>
        </w:rPr>
        <w:t>π.δ</w:t>
      </w:r>
      <w:proofErr w:type="spellEnd"/>
      <w:r w:rsidRPr="003430F8">
        <w:rPr>
          <w:rFonts w:ascii="Arial" w:hAnsi="Arial" w:cs="Arial"/>
          <w:sz w:val="22"/>
          <w:szCs w:val="22"/>
        </w:rPr>
        <w:t>. 71/2019, εάν προσκομίσουν «Ενημερότητα Πτυχίου» σε ισχύ, απαλλάσσονται από την υποχρέωση να καταθέσουν τα ακόλουθα δικαιολογητικά:</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 απόσπασμα ποινικού μητρώου του άρθρου 23.3.(α) της παρούσας για τον Πρόεδρο και Διευθύνοντα Σύμβουλο εργοληπτικής επιχείρησης. Για τα λοιπά μέλη του Δ.Σ της εταιρείας,  πρέπει να κατατεθεί αυτοτελώς απόσπασμα ποινικού μητρώου, καθόσον τα πρόσωπα αυτά δεν καλύπτονται από την Ενημερότητα Πτυχίου. </w:t>
      </w:r>
    </w:p>
    <w:p w:rsidR="007874FE" w:rsidRPr="003430F8" w:rsidRDefault="007874FE" w:rsidP="007874FE">
      <w:pPr>
        <w:rPr>
          <w:rFonts w:ascii="Arial" w:hAnsi="Arial" w:cs="Arial"/>
          <w:sz w:val="22"/>
          <w:szCs w:val="22"/>
        </w:rPr>
      </w:pPr>
      <w:r w:rsidRPr="003430F8">
        <w:rPr>
          <w:rFonts w:ascii="Arial" w:hAnsi="Arial" w:cs="Arial"/>
          <w:sz w:val="22"/>
          <w:szCs w:val="22"/>
        </w:rPr>
        <w:t>- φορολογική και ασφαλιστική ενημερότητα του άρθρου 23.3.(β) της παρούσας.</w:t>
      </w:r>
    </w:p>
    <w:p w:rsidR="007874FE" w:rsidRPr="003430F8" w:rsidRDefault="007874FE" w:rsidP="007874FE">
      <w:pPr>
        <w:rPr>
          <w:rFonts w:ascii="Arial" w:hAnsi="Arial" w:cs="Arial"/>
          <w:sz w:val="22"/>
          <w:szCs w:val="22"/>
        </w:rPr>
      </w:pPr>
      <w:r w:rsidRPr="003430F8">
        <w:rPr>
          <w:rFonts w:ascii="Arial" w:hAnsi="Arial" w:cs="Arial"/>
          <w:sz w:val="22"/>
          <w:szCs w:val="22"/>
        </w:rPr>
        <w:t>- τα πιστοποιητικά από το αρμόδιο Πρωτοδικείο και το ΓΕΜΗ του άρθρου 23.3.(γ) της παρούσας, υπό την προϋπόθεση όμως ότι καλύπτονται πλήρως (όλες οι προβλεπόμενες περιπτώσεις) από την Ενημερότητα Πτυχίου.</w:t>
      </w:r>
    </w:p>
    <w:p w:rsidR="007874FE" w:rsidRPr="003430F8" w:rsidRDefault="007874FE" w:rsidP="007874FE">
      <w:pPr>
        <w:rPr>
          <w:rFonts w:ascii="Arial" w:hAnsi="Arial" w:cs="Arial"/>
          <w:sz w:val="22"/>
          <w:szCs w:val="22"/>
        </w:rPr>
      </w:pPr>
      <w:r w:rsidRPr="003430F8">
        <w:rPr>
          <w:rFonts w:ascii="Arial" w:hAnsi="Arial" w:cs="Arial"/>
          <w:sz w:val="22"/>
          <w:szCs w:val="22"/>
        </w:rPr>
        <w:t>- το πιστοποιητικό από το αρμόδιο επιμελητήριο όσον αφορά τον λόγο αποκλεισμού του άρθρου 22. Α.4. (θ).</w:t>
      </w:r>
    </w:p>
    <w:p w:rsidR="007874FE" w:rsidRPr="003430F8" w:rsidRDefault="007874FE" w:rsidP="007874FE">
      <w:pPr>
        <w:rPr>
          <w:rFonts w:ascii="Arial" w:hAnsi="Arial" w:cs="Arial"/>
          <w:sz w:val="22"/>
          <w:szCs w:val="22"/>
        </w:rPr>
      </w:pPr>
      <w:r w:rsidRPr="003430F8">
        <w:rPr>
          <w:rFonts w:ascii="Arial" w:hAnsi="Arial" w:cs="Arial"/>
          <w:sz w:val="22"/>
          <w:szCs w:val="22"/>
        </w:rPr>
        <w:t>- το πιστοποιητικό της αρμόδιας αρχής για την ονομαστικοποίηση των μετοχών του άρθρου 23.3. (στ).</w:t>
      </w:r>
    </w:p>
    <w:p w:rsidR="007874FE" w:rsidRPr="003430F8" w:rsidRDefault="007874FE" w:rsidP="007874FE">
      <w:pPr>
        <w:rPr>
          <w:rFonts w:ascii="Arial" w:hAnsi="Arial" w:cs="Arial"/>
          <w:sz w:val="22"/>
          <w:szCs w:val="22"/>
        </w:rPr>
      </w:pPr>
      <w:r w:rsidRPr="003430F8">
        <w:rPr>
          <w:rFonts w:ascii="Arial" w:hAnsi="Arial" w:cs="Arial"/>
          <w:sz w:val="22"/>
          <w:szCs w:val="22"/>
        </w:rPr>
        <w:t>- τα  αποδεικτικά έγγραφα νομιμοποίησης  της εργοληπτικής επιχείρησης.</w:t>
      </w:r>
    </w:p>
    <w:p w:rsidR="007874FE" w:rsidRPr="003430F8" w:rsidRDefault="007874FE" w:rsidP="007874FE">
      <w:pPr>
        <w:rPr>
          <w:rFonts w:ascii="Arial" w:hAnsi="Arial" w:cs="Arial"/>
          <w:sz w:val="22"/>
          <w:szCs w:val="22"/>
        </w:rPr>
      </w:pPr>
      <w:r w:rsidRPr="003430F8">
        <w:rPr>
          <w:rFonts w:ascii="Arial" w:hAnsi="Arial" w:cs="Arial"/>
          <w:sz w:val="22"/>
          <w:szCs w:val="22"/>
        </w:rPr>
        <w:tab/>
      </w:r>
      <w:r w:rsidRPr="003430F8">
        <w:rPr>
          <w:rFonts w:ascii="Arial" w:hAnsi="Arial" w:cs="Arial"/>
          <w:sz w:val="22"/>
          <w:szCs w:val="22"/>
        </w:rPr>
        <w:tab/>
      </w:r>
    </w:p>
    <w:p w:rsidR="007874FE" w:rsidRPr="003430F8" w:rsidRDefault="007874FE" w:rsidP="007874FE">
      <w:pPr>
        <w:rPr>
          <w:rFonts w:ascii="Arial" w:hAnsi="Arial" w:cs="Arial"/>
          <w:sz w:val="22"/>
          <w:szCs w:val="22"/>
        </w:rPr>
      </w:pPr>
      <w:r w:rsidRPr="003430F8">
        <w:rPr>
          <w:rFonts w:ascii="Arial" w:hAnsi="Arial" w:cs="Arial"/>
          <w:sz w:val="22"/>
          <w:szCs w:val="22"/>
        </w:rPr>
        <w:t xml:space="preserve">Σε περίπτωση που κάποιο από τα ανωτέρω δικαιολογητικά έχει λήξει, προσκομίζεται το σχετικό δικαιολογητικό σε ισχύ. Εφόσον στην Ενημερότητα Πτυχίου δεν αναφέρεται ρητά ότι τα στελέχη του πτυχίου του προσφέροντος είναι </w:t>
      </w:r>
      <w:proofErr w:type="spellStart"/>
      <w:r w:rsidRPr="003430F8">
        <w:rPr>
          <w:rFonts w:ascii="Arial" w:hAnsi="Arial" w:cs="Arial"/>
          <w:sz w:val="22"/>
          <w:szCs w:val="22"/>
        </w:rPr>
        <w:t>ασφαλιστικώς</w:t>
      </w:r>
      <w:proofErr w:type="spellEnd"/>
      <w:r w:rsidRPr="003430F8">
        <w:rPr>
          <w:rFonts w:ascii="Arial" w:hAnsi="Arial" w:cs="Arial"/>
          <w:sz w:val="22"/>
          <w:szCs w:val="22"/>
        </w:rPr>
        <w:t xml:space="preserve"> ενήμερα στον </w:t>
      </w:r>
      <w:proofErr w:type="spellStart"/>
      <w:r w:rsidRPr="003430F8">
        <w:rPr>
          <w:rFonts w:ascii="Arial" w:hAnsi="Arial" w:cs="Arial"/>
          <w:sz w:val="22"/>
          <w:szCs w:val="22"/>
        </w:rPr>
        <w:t>eΕΦΚΑ</w:t>
      </w:r>
      <w:proofErr w:type="spellEnd"/>
      <w:r w:rsidRPr="003430F8">
        <w:rPr>
          <w:rFonts w:ascii="Arial" w:hAnsi="Arial" w:cs="Arial"/>
          <w:sz w:val="22"/>
          <w:szCs w:val="22"/>
        </w:rPr>
        <w:t xml:space="preserve"> (τομέας πρώην ΕΤΑΑ- ΤΜΕΔΕ), ο προσφέρων προσκομίζει, πλέον της ενημερότητας πτυχίου, ασφαλιστική ενημερότητα για τα στελέχη αυτά.</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Από την πλήρη έναρξη ισχύος του </w:t>
      </w:r>
      <w:proofErr w:type="spellStart"/>
      <w:r w:rsidRPr="003430F8">
        <w:rPr>
          <w:rFonts w:ascii="Arial" w:hAnsi="Arial" w:cs="Arial"/>
          <w:sz w:val="22"/>
          <w:szCs w:val="22"/>
        </w:rPr>
        <w:t>π.δ</w:t>
      </w:r>
      <w:proofErr w:type="spellEnd"/>
      <w:r w:rsidRPr="003430F8">
        <w:rPr>
          <w:rFonts w:ascii="Arial" w:hAnsi="Arial" w:cs="Arial"/>
          <w:sz w:val="22"/>
          <w:szCs w:val="22"/>
        </w:rPr>
        <w:t>. 71/2019 το πιστοποιητικό εγγραφής στο Τμήμα ΙΙ του ΜΗ.Ε.Ε.Δ.Ε., αποτελεί επίσημο κατάλογο και απαλλάσσει τις εγγεγραμμένες εργοληπτικές επιχειρήσεις από την υποχρέωση να προσκομίσουν τα σχετικά αποδεικτικά μέσα που προβλέπονται στα άρθρα 47 επόμενα.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ab/>
      </w:r>
      <w:r w:rsidRPr="003430F8">
        <w:rPr>
          <w:rFonts w:ascii="Arial" w:hAnsi="Arial" w:cs="Arial"/>
          <w:sz w:val="22"/>
          <w:szCs w:val="22"/>
        </w:rPr>
        <w:tab/>
      </w:r>
      <w:r w:rsidRPr="003430F8">
        <w:rPr>
          <w:rFonts w:ascii="Arial" w:hAnsi="Arial" w:cs="Arial"/>
          <w:sz w:val="22"/>
          <w:szCs w:val="22"/>
        </w:rPr>
        <w:tab/>
      </w:r>
    </w:p>
    <w:p w:rsidR="007874FE" w:rsidRPr="003430F8" w:rsidRDefault="007874FE" w:rsidP="007874FE">
      <w:pPr>
        <w:rPr>
          <w:rFonts w:ascii="Arial" w:eastAsia="Calibri" w:hAnsi="Arial" w:cs="Arial"/>
          <w:sz w:val="22"/>
          <w:szCs w:val="22"/>
        </w:rPr>
      </w:pPr>
      <w:r w:rsidRPr="003430F8">
        <w:rPr>
          <w:rFonts w:ascii="Arial" w:hAnsi="Arial" w:cs="Arial"/>
          <w:sz w:val="22"/>
          <w:szCs w:val="22"/>
        </w:rPr>
        <w:t>23.10 Δικαιολογητικά για την απόδειξη της στήριξης σε ικανότητες άλλων φορέων (δάνειας εμπειρίας) του άρθρου 22.ΣΤ</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Στην περίπτωση που οικονομικός φορέας επιθυμεί να στηριχθεί στις ικανότητες άλλων φορέων, αποδεικνύει ότι θα έχει στη διάθεσή του τους αναγκαίους πόρους με την  υποβολή σχετικού συμφωνητικού με τους φορείς αυτούς.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Ειδικότερα, προσκομίζεται έγγραφο (συμφωνητικό ή σε περίπτωση νομικού προσώπου απόφαση του αρμόδιου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πρέπει να είναι λεπτομερής και να περιλαμβάνει κατ’ ελάχιστον τους συγκεκριμένους πόρους που </w:t>
      </w:r>
      <w:r w:rsidRPr="003430F8">
        <w:rPr>
          <w:rFonts w:ascii="Arial" w:hAnsi="Arial" w:cs="Arial"/>
          <w:sz w:val="22"/>
          <w:szCs w:val="22"/>
        </w:rPr>
        <w:lastRenderedPageBreak/>
        <w:t>θα είναι διαθέσιμοι για την εκτέλεση της σύμβασης και τον τρόπο με τον οποίο αυτοί θα χρησιμοποιηθούν.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Σε περίπτωση που ο τρίτος διαθέτει στοιχεία τεχνικής ή επαγγελματικής καταλληλότητας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του ν. 4412/2016 ή με τη σχετική επαγγελματική εμπειρία, θα δεσμεύεται ότι θα εκτελέσει τις εργασίες ή υπηρεσίες για τις οποίες απαιτούνται οι συγκεκριμένες ικανότητες, δηλώνοντας το τμήμα της σύμβασης που θα εκτελέσει.</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23. 11Επισημαίνεται ότι γίνονται αποδεκτές:</w:t>
      </w:r>
    </w:p>
    <w:p w:rsidR="007874FE" w:rsidRPr="003430F8" w:rsidRDefault="007874FE" w:rsidP="007874FE">
      <w:pPr>
        <w:rPr>
          <w:rFonts w:ascii="Arial" w:hAnsi="Arial" w:cs="Arial"/>
          <w:sz w:val="22"/>
          <w:szCs w:val="22"/>
        </w:rPr>
      </w:pPr>
      <w:r w:rsidRPr="003430F8">
        <w:rPr>
          <w:rFonts w:ascii="Arial" w:hAnsi="Arial" w:cs="Arial"/>
          <w:sz w:val="22"/>
          <w:szCs w:val="22"/>
        </w:rPr>
        <w:t>•</w:t>
      </w:r>
      <w:r w:rsidRPr="003430F8">
        <w:rPr>
          <w:rFonts w:ascii="Arial" w:hAnsi="Arial" w:cs="Arial"/>
          <w:sz w:val="22"/>
          <w:szCs w:val="22"/>
        </w:rPr>
        <w:tab/>
        <w:t xml:space="preserve">οι ένορκες βεβαιώσεις που αναφέρονται στην παρούσα διακήρυξη, εφόσον έχουν συνταχθεί έως τρεις (3) μήνες πριν από την υποβολή τους, </w:t>
      </w:r>
    </w:p>
    <w:p w:rsidR="007874FE" w:rsidRPr="003430F8" w:rsidRDefault="007874FE" w:rsidP="007874FE">
      <w:pPr>
        <w:rPr>
          <w:rFonts w:ascii="Arial" w:hAnsi="Arial" w:cs="Arial"/>
          <w:sz w:val="22"/>
          <w:szCs w:val="22"/>
        </w:rPr>
      </w:pPr>
      <w:r w:rsidRPr="003430F8">
        <w:rPr>
          <w:rFonts w:ascii="Arial" w:hAnsi="Arial" w:cs="Arial"/>
          <w:sz w:val="22"/>
          <w:szCs w:val="22"/>
        </w:rPr>
        <w:t>•</w:t>
      </w:r>
      <w:r w:rsidRPr="003430F8">
        <w:rPr>
          <w:rFonts w:ascii="Arial" w:hAnsi="Arial" w:cs="Arial"/>
          <w:sz w:val="22"/>
          <w:szCs w:val="22"/>
        </w:rPr>
        <w:tab/>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 τους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68" w:name="_Toc220052571"/>
      <w:bookmarkStart w:id="69" w:name="_Toc224219311"/>
      <w:r w:rsidRPr="003430F8">
        <w:rPr>
          <w:rFonts w:ascii="Arial" w:hAnsi="Arial" w:cs="Arial"/>
          <w:b/>
          <w:sz w:val="22"/>
          <w:szCs w:val="22"/>
        </w:rPr>
        <w:t>Άρθρο 24 :  Περιεχόμενο Φακέλου Προσφοράς</w:t>
      </w:r>
      <w:bookmarkEnd w:id="68"/>
      <w:bookmarkEnd w:id="69"/>
    </w:p>
    <w:p w:rsidR="007874FE" w:rsidRPr="003430F8" w:rsidRDefault="007874FE" w:rsidP="007874FE">
      <w:pPr>
        <w:rPr>
          <w:rFonts w:ascii="Arial" w:hAnsi="Arial" w:cs="Arial"/>
          <w:b/>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24.1 Η προσφορά των διαγωνιζομένων περιλαμβάνει τους ακόλουθους ηλεκτρονικούς </w:t>
      </w:r>
      <w:proofErr w:type="spellStart"/>
      <w:r w:rsidRPr="003430F8">
        <w:rPr>
          <w:rFonts w:ascii="Arial" w:hAnsi="Arial" w:cs="Arial"/>
          <w:sz w:val="22"/>
          <w:szCs w:val="22"/>
        </w:rPr>
        <w:t>υποφακέλους</w:t>
      </w:r>
      <w:proofErr w:type="spellEnd"/>
      <w:r w:rsidRPr="003430F8">
        <w:rPr>
          <w:rFonts w:ascii="Arial" w:hAnsi="Arial" w:cs="Arial"/>
          <w:sz w:val="22"/>
          <w:szCs w:val="22"/>
        </w:rPr>
        <w:t>:</w:t>
      </w:r>
    </w:p>
    <w:p w:rsidR="007874FE" w:rsidRPr="003430F8" w:rsidRDefault="007874FE" w:rsidP="007874FE">
      <w:pPr>
        <w:rPr>
          <w:rFonts w:ascii="Arial" w:eastAsia="Calibri" w:hAnsi="Arial" w:cs="Arial"/>
          <w:sz w:val="22"/>
          <w:szCs w:val="22"/>
        </w:rPr>
      </w:pPr>
      <w:r w:rsidRPr="003430F8">
        <w:rPr>
          <w:rFonts w:ascii="Arial" w:hAnsi="Arial" w:cs="Arial"/>
          <w:sz w:val="22"/>
          <w:szCs w:val="22"/>
        </w:rPr>
        <w:t xml:space="preserve">(α)  </w:t>
      </w:r>
      <w:proofErr w:type="spellStart"/>
      <w:r w:rsidRPr="003430F8">
        <w:rPr>
          <w:rFonts w:ascii="Arial" w:hAnsi="Arial" w:cs="Arial"/>
          <w:sz w:val="22"/>
          <w:szCs w:val="22"/>
        </w:rPr>
        <w:t>υποφάκελο</w:t>
      </w:r>
      <w:proofErr w:type="spellEnd"/>
      <w:r w:rsidRPr="003430F8">
        <w:rPr>
          <w:rFonts w:ascii="Arial" w:hAnsi="Arial" w:cs="Arial"/>
          <w:sz w:val="22"/>
          <w:szCs w:val="22"/>
        </w:rPr>
        <w:t xml:space="preserve"> με την ένδειξη «Δικαιολογητικά Συμμετοχής»</w:t>
      </w:r>
    </w:p>
    <w:p w:rsidR="007874FE" w:rsidRPr="003430F8" w:rsidRDefault="007874FE" w:rsidP="007874FE">
      <w:pPr>
        <w:rPr>
          <w:rFonts w:ascii="Arial" w:hAnsi="Arial" w:cs="Arial"/>
          <w:sz w:val="22"/>
          <w:szCs w:val="22"/>
        </w:rPr>
      </w:pPr>
      <w:r w:rsidRPr="003430F8">
        <w:rPr>
          <w:rFonts w:ascii="Arial" w:hAnsi="Arial" w:cs="Arial"/>
          <w:sz w:val="22"/>
          <w:szCs w:val="22"/>
        </w:rPr>
        <w:t xml:space="preserve">(β)  </w:t>
      </w:r>
      <w:proofErr w:type="spellStart"/>
      <w:r w:rsidRPr="003430F8">
        <w:rPr>
          <w:rFonts w:ascii="Arial" w:hAnsi="Arial" w:cs="Arial"/>
          <w:sz w:val="22"/>
          <w:szCs w:val="22"/>
        </w:rPr>
        <w:t>υποφάκελο</w:t>
      </w:r>
      <w:proofErr w:type="spellEnd"/>
      <w:r w:rsidRPr="003430F8">
        <w:rPr>
          <w:rFonts w:ascii="Arial" w:hAnsi="Arial" w:cs="Arial"/>
          <w:sz w:val="22"/>
          <w:szCs w:val="22"/>
        </w:rPr>
        <w:t xml:space="preserve"> με την ένδειξη «Οικονομική Προσφορά»</w:t>
      </w:r>
    </w:p>
    <w:p w:rsidR="007874FE" w:rsidRPr="003430F8" w:rsidRDefault="007874FE" w:rsidP="007874FE">
      <w:pPr>
        <w:rPr>
          <w:rFonts w:ascii="Arial" w:hAnsi="Arial" w:cs="Arial"/>
          <w:sz w:val="22"/>
          <w:szCs w:val="22"/>
        </w:rPr>
      </w:pPr>
      <w:r w:rsidRPr="003430F8">
        <w:rPr>
          <w:rFonts w:ascii="Arial" w:hAnsi="Arial" w:cs="Arial"/>
          <w:sz w:val="22"/>
          <w:szCs w:val="22"/>
        </w:rPr>
        <w:t>σύμφωνα με τα κατωτέρω:</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24.2 Ο ηλεκτρονικός </w:t>
      </w:r>
      <w:proofErr w:type="spellStart"/>
      <w:r w:rsidRPr="003430F8">
        <w:rPr>
          <w:rFonts w:ascii="Arial" w:hAnsi="Arial" w:cs="Arial"/>
          <w:sz w:val="22"/>
          <w:szCs w:val="22"/>
        </w:rPr>
        <w:t>υποφάκελος</w:t>
      </w:r>
      <w:proofErr w:type="spellEnd"/>
      <w:r w:rsidRPr="003430F8">
        <w:rPr>
          <w:rFonts w:ascii="Arial" w:hAnsi="Arial" w:cs="Arial"/>
          <w:sz w:val="22"/>
          <w:szCs w:val="22"/>
        </w:rPr>
        <w:t xml:space="preserve"> «Δικαιολογητικά Συμμετοχής» πρέπει, επί ποινή αποκλεισμού, να περιέχει τα ακόλουθα υπό (α) και (β) στοιχεία:</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α) το Ευρωπαϊκό Ενιαίο Έγγραφο Σύμβασης (ΕΕΕΣ).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Επίσης, δύναται να περιλαμβάνει και συνοδευτική υπεύθυνη δήλωση, με την οποία ο οικονομικός φορέας μπορεί να διευκρινίζει τις δηλώσεις και πληροφορίες που παρέχει στο ΕΕΕΣ. Η συνοδευτική υπεύθυνη δήλωση υπογράφεται σύμφωνα με όσα προβλέπονται στο άρθρο 79Α του  ν. 4412/2016.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β) την εγγύηση συμμετοχής, του άρθρου 15 της παρούσας.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24.3 Ο ηλεκτρονικός </w:t>
      </w:r>
      <w:proofErr w:type="spellStart"/>
      <w:r w:rsidRPr="003430F8">
        <w:rPr>
          <w:rFonts w:ascii="Arial" w:hAnsi="Arial" w:cs="Arial"/>
          <w:sz w:val="22"/>
          <w:szCs w:val="22"/>
        </w:rPr>
        <w:t>υποφάκελος</w:t>
      </w:r>
      <w:proofErr w:type="spellEnd"/>
      <w:r w:rsidRPr="003430F8">
        <w:rPr>
          <w:rFonts w:ascii="Arial" w:hAnsi="Arial" w:cs="Arial"/>
          <w:sz w:val="22"/>
          <w:szCs w:val="22"/>
        </w:rPr>
        <w:t xml:space="preserve"> «Οικονομική Προσφορά» περιέχει το αρχείο </w:t>
      </w:r>
      <w:proofErr w:type="spellStart"/>
      <w:r w:rsidRPr="003430F8">
        <w:rPr>
          <w:rFonts w:ascii="Arial" w:hAnsi="Arial" w:cs="Arial"/>
          <w:sz w:val="22"/>
          <w:szCs w:val="22"/>
        </w:rPr>
        <w:t>pdf</w:t>
      </w:r>
      <w:proofErr w:type="spellEnd"/>
      <w:r w:rsidRPr="003430F8">
        <w:rPr>
          <w:rFonts w:ascii="Arial" w:hAnsi="Arial" w:cs="Arial"/>
          <w:sz w:val="22"/>
          <w:szCs w:val="22"/>
        </w:rPr>
        <w:t>, το οποίο παράγεται από το υποσύστημα, αφού συμπληρωθούν καταλλήλως οι σχετικές φόρμες και υπογράφεται, τουλάχιστον με προηγμένη ηλεκτρονική υπογραφή, η οποία υποστηρίζεται από αναγνωρισμένο (εγκεκριμένο) πιστοποιητικό.</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24.4 Στην περίπτωση που με την προσφορά υποβάλλονται δημόσια ή/ και ιδιωτικά έγγραφα, αυτά γίνονται αποδεκτά, σύμφωνα με τα ειδικότερα οριζόμενα στο άρθρο 4.2 β της παρούσας.</w:t>
      </w:r>
    </w:p>
    <w:p w:rsidR="007874FE" w:rsidRPr="003430F8" w:rsidRDefault="007874FE" w:rsidP="007874FE">
      <w:pPr>
        <w:rPr>
          <w:rFonts w:ascii="Arial" w:hAnsi="Arial" w:cs="Arial"/>
          <w:sz w:val="22"/>
          <w:szCs w:val="22"/>
        </w:rPr>
      </w:pPr>
    </w:p>
    <w:p w:rsidR="003430F8" w:rsidRDefault="007874FE" w:rsidP="007874FE">
      <w:pPr>
        <w:rPr>
          <w:rFonts w:ascii="Arial" w:hAnsi="Arial" w:cs="Arial"/>
          <w:sz w:val="22"/>
          <w:szCs w:val="22"/>
        </w:rPr>
      </w:pPr>
      <w:r w:rsidRPr="003430F8">
        <w:rPr>
          <w:rFonts w:ascii="Arial" w:hAnsi="Arial" w:cs="Arial"/>
          <w:sz w:val="22"/>
          <w:szCs w:val="22"/>
        </w:rPr>
        <w:t xml:space="preserve">24.5 Επισημαίνεται, ότι ο οικονομικός φορέας παράγει, κατά περίπτωση, από το Υποσύστημα ΕΣΗΔΗΣ-Δημόσια Έργα τα ηλεκτρονικά αρχεία («εκτυπώσεις») των Δικαιολογητικών Συμμετοχής και της Οικονομικής Προσφοράς σε μορφή αρχείου </w:t>
      </w:r>
      <w:proofErr w:type="spellStart"/>
      <w:r w:rsidRPr="003430F8">
        <w:rPr>
          <w:rFonts w:ascii="Arial" w:hAnsi="Arial" w:cs="Arial"/>
          <w:sz w:val="22"/>
          <w:szCs w:val="22"/>
        </w:rPr>
        <w:t>Portable</w:t>
      </w:r>
      <w:proofErr w:type="spellEnd"/>
      <w:r w:rsidRPr="003430F8">
        <w:rPr>
          <w:rFonts w:ascii="Arial" w:hAnsi="Arial" w:cs="Arial"/>
          <w:sz w:val="22"/>
          <w:szCs w:val="22"/>
        </w:rPr>
        <w:t xml:space="preserve"> </w:t>
      </w:r>
      <w:proofErr w:type="spellStart"/>
      <w:r w:rsidRPr="003430F8">
        <w:rPr>
          <w:rFonts w:ascii="Arial" w:hAnsi="Arial" w:cs="Arial"/>
          <w:sz w:val="22"/>
          <w:szCs w:val="22"/>
        </w:rPr>
        <w:t>Document</w:t>
      </w:r>
      <w:proofErr w:type="spellEnd"/>
      <w:r w:rsidRPr="003430F8">
        <w:rPr>
          <w:rFonts w:ascii="Arial" w:hAnsi="Arial" w:cs="Arial"/>
          <w:sz w:val="22"/>
          <w:szCs w:val="22"/>
        </w:rPr>
        <w:t xml:space="preserve"> </w:t>
      </w:r>
      <w:proofErr w:type="spellStart"/>
      <w:r w:rsidRPr="003430F8">
        <w:rPr>
          <w:rFonts w:ascii="Arial" w:hAnsi="Arial" w:cs="Arial"/>
          <w:sz w:val="22"/>
          <w:szCs w:val="22"/>
        </w:rPr>
        <w:t>Format</w:t>
      </w:r>
      <w:proofErr w:type="spellEnd"/>
      <w:r w:rsidRPr="003430F8">
        <w:rPr>
          <w:rFonts w:ascii="Arial" w:hAnsi="Arial" w:cs="Arial"/>
          <w:sz w:val="22"/>
          <w:szCs w:val="22"/>
        </w:rPr>
        <w:t xml:space="preserve"> (PDF), τα οποία υποβάλλονται και γίνονται αποδεκτά, υπογεγραμμένα, τουλάχιστον,  με προηγμένη ηλεκτρονική υπογραφή, η οποία υποστηρίζεται από αναγνωρισμένο (εγκεκριμένο) πιστοποιητικό και επισυνάπτονται στους αντίστοιχους ηλεκτρονικούς (</w:t>
      </w:r>
      <w:proofErr w:type="spellStart"/>
      <w:r w:rsidRPr="003430F8">
        <w:rPr>
          <w:rFonts w:ascii="Arial" w:hAnsi="Arial" w:cs="Arial"/>
          <w:sz w:val="22"/>
          <w:szCs w:val="22"/>
        </w:rPr>
        <w:t>υπο</w:t>
      </w:r>
      <w:proofErr w:type="spellEnd"/>
      <w:r w:rsidRPr="003430F8">
        <w:rPr>
          <w:rFonts w:ascii="Arial" w:hAnsi="Arial" w:cs="Arial"/>
          <w:sz w:val="22"/>
          <w:szCs w:val="22"/>
        </w:rPr>
        <w:t>)φακέλους της προσφοράς.</w:t>
      </w:r>
      <w:bookmarkStart w:id="70" w:name="_Toc220052573"/>
      <w:bookmarkStart w:id="71" w:name="_Toc224219313"/>
    </w:p>
    <w:p w:rsidR="003430F8" w:rsidRDefault="003430F8" w:rsidP="007874FE">
      <w:pPr>
        <w:rPr>
          <w:rFonts w:ascii="Arial" w:hAnsi="Arial" w:cs="Arial"/>
          <w:sz w:val="22"/>
          <w:szCs w:val="22"/>
        </w:rPr>
      </w:pPr>
    </w:p>
    <w:p w:rsidR="007874FE" w:rsidRPr="003430F8" w:rsidRDefault="003430F8" w:rsidP="007874FE">
      <w:pPr>
        <w:rPr>
          <w:rFonts w:ascii="Arial" w:hAnsi="Arial" w:cs="Arial"/>
          <w:b/>
          <w:sz w:val="22"/>
          <w:szCs w:val="22"/>
        </w:rPr>
      </w:pPr>
      <w:proofErr w:type="spellStart"/>
      <w:r w:rsidRPr="003430F8">
        <w:rPr>
          <w:rFonts w:ascii="Arial" w:hAnsi="Arial" w:cs="Arial"/>
          <w:b/>
          <w:sz w:val="22"/>
          <w:szCs w:val="22"/>
        </w:rPr>
        <w:t>΄Α</w:t>
      </w:r>
      <w:r w:rsidR="007874FE" w:rsidRPr="003430F8">
        <w:rPr>
          <w:rFonts w:ascii="Arial" w:hAnsi="Arial" w:cs="Arial"/>
          <w:b/>
          <w:sz w:val="22"/>
          <w:szCs w:val="22"/>
        </w:rPr>
        <w:t>θρο</w:t>
      </w:r>
      <w:proofErr w:type="spellEnd"/>
      <w:r w:rsidR="007874FE" w:rsidRPr="003430F8">
        <w:rPr>
          <w:rFonts w:ascii="Arial" w:hAnsi="Arial" w:cs="Arial"/>
          <w:b/>
          <w:sz w:val="22"/>
          <w:szCs w:val="22"/>
        </w:rPr>
        <w:t xml:space="preserve"> 25:  Υπεργολαβία</w:t>
      </w:r>
      <w:bookmarkEnd w:id="70"/>
      <w:bookmarkEnd w:id="71"/>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Ο προσφέρων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Αν ο ανάδοχος πρότεινε συγκεκριμένους υπεργολάβους κατά την υποβολή της προσφοράς του, υποχρεούται, κατά την υπογραφή της σύμβασης εκτέλεσης, να προσκομίσει την υπεργολαβική σύμβαση. Η Διευθύνουσα Υπηρεσία μπορεί να χορηγήσει προθεσμία στον ανάδοχο, κατ’ αίτησή του, για την προσκόμιση της υπεργολαβικής σύμβασης με τον αρχικώς προταθέντα υπεργολάβο ή άλλον, που διαθέτει τα αναγκαία, κατά την κρίση της υπηρεσίας αυτής, προσόντα, εφόσον συντρέχει σοβαρός λόγος.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 Η τήρηση των υποχρεώσεων της παρ. 2 του άρθρου 18 του ν. 4412/2016 από υπεργολάβους δεν αίρει την ευθύνη του κυρίου αναδόχου.</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Δεν προβλέπεται η απευθείας πληρωμή του υπεργολάβου από την αναθέτουσα αρχή</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 Η αναθέτουσα αρχή:</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α)ελέγχει την επαγγελματική καταλληλότητα του υπεργολάβου να εκτελέσει το προς ανάθεση τμήμα, κατά την έννοια του άρθρου 22.Β (άρθρα58 και 75 παρ. 1 </w:t>
      </w:r>
      <w:proofErr w:type="spellStart"/>
      <w:r w:rsidRPr="003430F8">
        <w:rPr>
          <w:rFonts w:ascii="Arial" w:hAnsi="Arial" w:cs="Arial"/>
          <w:sz w:val="22"/>
          <w:szCs w:val="22"/>
        </w:rPr>
        <w:t>περ</w:t>
      </w:r>
      <w:proofErr w:type="spellEnd"/>
      <w:r w:rsidRPr="003430F8">
        <w:rPr>
          <w:rFonts w:ascii="Arial" w:hAnsi="Arial" w:cs="Arial"/>
          <w:sz w:val="22"/>
          <w:szCs w:val="22"/>
        </w:rPr>
        <w:t>. α’ και 2 του ν. 4412/2016) και επαληθεύει τη μη συνδρομή, στο πρόσωπό του, των λόγω αποκλεισμού του άρθρου 22.Α.1, 22.Α.2 και 22.Α.9 (άρθρα 73 παρ. 1 και 2 και 74 του ν. 4412.2016), σύμφωνα με τα κατά περίπτωση ειδικώς προβλεπόμενα στο άρθρο 23 της παρούσας (άρθρα 79 έως 81 του ν. 4412/2016).</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β)απαιτεί υποχρεωτικά από τον οικονομικό φορέα να αντικαταστήσει έναν υπεργολάβο, όταν κατόπιν του ελέγχου και της επαλήθευσης της ως άνω περίπτωσης (α), διαπιστώνεται ότι δεν πληρούνται οι όροι επαγγελματικής καταλληλότητας του υπεργολάβου ή όταν συντρέχουν οι ως άνω λόγοι αποκλεισμού του.</w:t>
      </w:r>
    </w:p>
    <w:p w:rsidR="007874FE" w:rsidRPr="003430F8" w:rsidRDefault="007874FE" w:rsidP="007874FE">
      <w:pPr>
        <w:rPr>
          <w:rFonts w:ascii="Arial" w:eastAsia="Cambria" w:hAnsi="Arial" w:cs="Arial"/>
          <w:sz w:val="22"/>
          <w:szCs w:val="22"/>
        </w:rPr>
      </w:pPr>
    </w:p>
    <w:p w:rsidR="007874FE" w:rsidRPr="003430F8" w:rsidRDefault="007874FE" w:rsidP="007874FE">
      <w:pPr>
        <w:rPr>
          <w:rFonts w:ascii="Arial" w:hAnsi="Arial" w:cs="Arial"/>
          <w:sz w:val="22"/>
          <w:szCs w:val="22"/>
        </w:rPr>
      </w:pPr>
      <w:bookmarkStart w:id="72" w:name="_Toc73452218"/>
      <w:bookmarkStart w:id="73" w:name="_Toc73523898"/>
      <w:bookmarkStart w:id="74" w:name="_Toc220052574"/>
      <w:bookmarkStart w:id="75" w:name="_Toc224219314"/>
      <w:r w:rsidRPr="003430F8">
        <w:rPr>
          <w:rFonts w:ascii="Arial" w:hAnsi="Arial" w:cs="Arial"/>
          <w:sz w:val="22"/>
          <w:szCs w:val="22"/>
        </w:rPr>
        <w:t>Άρθρο 25Α :  Εφαρμοστέο Δίκαιο- Επίλυση Διαφορών</w:t>
      </w:r>
      <w:bookmarkEnd w:id="72"/>
      <w:bookmarkEnd w:id="73"/>
      <w:bookmarkEnd w:id="74"/>
      <w:bookmarkEnd w:id="75"/>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Κάθε διαφορά μεταξύ των συμβαλλόμενων μερών που προκύπτει ή σχετίζεται με την  ερμηνεία και/ ή το κύρος και/ή την εφαρμογή και/ή την εκτέλεση της σύμβασης  επιλύεται με την άσκηση προσφυγής ή αγωγής στο διοικητικό εφετείο της περιφέρειας, στην οποία έχει υπογραφεί η σύμβαση σύμφωνα με τα οριζόμενα στο άρθρο 175 του ν. 4412/2016. </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b/>
          <w:sz w:val="22"/>
          <w:szCs w:val="22"/>
        </w:rPr>
      </w:pPr>
      <w:bookmarkStart w:id="76" w:name="_Toc220052575"/>
      <w:bookmarkStart w:id="77" w:name="_Toc224219315"/>
      <w:r w:rsidRPr="003430F8">
        <w:rPr>
          <w:rFonts w:ascii="Arial" w:hAnsi="Arial" w:cs="Arial"/>
          <w:b/>
          <w:sz w:val="22"/>
          <w:szCs w:val="22"/>
        </w:rPr>
        <w:t>Άρθρο 26 :  Διάφορες ρυθμίσεις</w:t>
      </w:r>
      <w:bookmarkEnd w:id="76"/>
      <w:bookmarkEnd w:id="77"/>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 xml:space="preserve">26.1 Η έγκριση κατασκευής του δημοπρατούμενου έργου, αποφασίστηκε με την </w:t>
      </w:r>
      <w:proofErr w:type="spellStart"/>
      <w:r w:rsidRPr="003430F8">
        <w:rPr>
          <w:rFonts w:ascii="Arial" w:hAnsi="Arial" w:cs="Arial"/>
          <w:sz w:val="22"/>
          <w:szCs w:val="22"/>
        </w:rPr>
        <w:t>αριθμ</w:t>
      </w:r>
      <w:proofErr w:type="spellEnd"/>
      <w:r w:rsidRPr="003430F8">
        <w:rPr>
          <w:rFonts w:ascii="Arial" w:hAnsi="Arial" w:cs="Arial"/>
          <w:sz w:val="22"/>
          <w:szCs w:val="22"/>
        </w:rPr>
        <w:t>. 316/2026 Απόφαση της Δημοτικής Επιτροπής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26.2  ΔΙΑΓΡΑΦΕΤΑΙ</w:t>
      </w:r>
    </w:p>
    <w:p w:rsidR="007874FE" w:rsidRPr="003430F8" w:rsidRDefault="007874FE" w:rsidP="007874FE">
      <w:pPr>
        <w:rPr>
          <w:rFonts w:ascii="Arial" w:hAnsi="Arial" w:cs="Arial"/>
          <w:sz w:val="22"/>
          <w:szCs w:val="22"/>
        </w:rPr>
      </w:pPr>
    </w:p>
    <w:p w:rsidR="007874FE" w:rsidRPr="003430F8" w:rsidRDefault="007874FE" w:rsidP="007874FE">
      <w:pPr>
        <w:rPr>
          <w:rFonts w:ascii="Arial" w:eastAsia="Calibri" w:hAnsi="Arial" w:cs="Arial"/>
          <w:sz w:val="22"/>
          <w:szCs w:val="22"/>
        </w:rPr>
      </w:pPr>
      <w:r w:rsidRPr="003430F8">
        <w:rPr>
          <w:rFonts w:ascii="Arial" w:hAnsi="Arial" w:cs="Arial"/>
          <w:sz w:val="22"/>
          <w:szCs w:val="22"/>
        </w:rPr>
        <w:t xml:space="preserve">26.3 </w:t>
      </w:r>
      <w:r w:rsidRPr="003430F8">
        <w:rPr>
          <w:rFonts w:ascii="Arial" w:eastAsia="Calibri" w:hAnsi="Arial" w:cs="Arial"/>
          <w:sz w:val="22"/>
          <w:szCs w:val="22"/>
        </w:rPr>
        <w:t>Οι προσφέροντες, με την υποβολή της προσφοράς τους, αποδέχονται ανεπιφύλακτα τους όρους της παρούσας διακήρυξης.</w:t>
      </w:r>
    </w:p>
    <w:p w:rsidR="007874FE" w:rsidRPr="003430F8" w:rsidRDefault="007874FE" w:rsidP="007874FE">
      <w:pPr>
        <w:rPr>
          <w:rFonts w:ascii="Arial" w:hAnsi="Arial" w:cs="Arial"/>
          <w:sz w:val="22"/>
          <w:szCs w:val="22"/>
        </w:rPr>
      </w:pPr>
    </w:p>
    <w:p w:rsidR="007874FE" w:rsidRPr="003430F8" w:rsidRDefault="007874FE" w:rsidP="007874FE">
      <w:pPr>
        <w:rPr>
          <w:rFonts w:ascii="Arial" w:eastAsia="Calibri" w:hAnsi="Arial" w:cs="Arial"/>
          <w:sz w:val="22"/>
          <w:szCs w:val="22"/>
        </w:rPr>
      </w:pPr>
      <w:r w:rsidRPr="003430F8">
        <w:rPr>
          <w:rFonts w:ascii="Arial" w:eastAsia="Calibri" w:hAnsi="Arial" w:cs="Arial"/>
          <w:sz w:val="22"/>
          <w:szCs w:val="22"/>
        </w:rPr>
        <w:t xml:space="preserve">26. 4 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τον σκοπό της αξιολόγησης των προσφορών και της ενημέρωσης έτερων </w:t>
      </w:r>
      <w:r w:rsidRPr="003430F8">
        <w:rPr>
          <w:rFonts w:ascii="Arial" w:eastAsia="Calibri" w:hAnsi="Arial" w:cs="Arial"/>
          <w:sz w:val="22"/>
          <w:szCs w:val="22"/>
        </w:rPr>
        <w:lastRenderedPageBreak/>
        <w:t>συμμετεχόντων σε αυτόν, λαμβάνοντας κάθε εύλογο μέτρο για τη διασφάλιση του απορρήτου  και της προστασίας των δεδομένων  από κάθε μορφής αθέμιτη επεξεργασία, σύμφωνα με τις διατάξεις της κείμενης νομοθεσίας περί προστασίας προσωπικών δεδομένων.</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hAnsi="Arial" w:cs="Arial"/>
          <w:sz w:val="22"/>
          <w:szCs w:val="22"/>
        </w:rPr>
        <w:t>26.5 Αν, μετά  την τυχόν οριστικοποίηση της έκπτωσης του αναδόχου, σύμφωνα με τα ειδικότερα οριζόμενα στο άρθρο 160 του ν. 4412/2016,  η Προϊσταμένη Αρχή αποφασίσει την ολοκλήρωση του έργου, προσκαλεί τον επόμενο κατά σειρά μειοδότη του παρόντος  διαγωνισμού και του προτείνει να αναλάβει αυτός το έργο ολοκλήρωσης της έκπτωτης εργολαβίας, με τους ίδιους όρους και προϋποθέσεις και βάσει της προσφοράς που υπέβαλε στον διαγωνισμό. Η σύμβαση εκτέλεσης συνάπτεται, εφόσον εντός δεκαπέντε (15) ημερών από την κοινοποίηση της πρότασης περιέλθει στην Προϊσταμένη Αρχή έγγραφη και ανεπιφύλακτη αποδοχή της. Η άπρακτη πάροδος της προθεσμίας θεωρείται ως απόρριψη της πρότασης. Αν ο ανωτέρω μειοδότης δεν δεχθεί την πρόταση σύναψης σύμβασης, η Προϊσταμένη Αρχή προσκαλεί τον επόμενο κατά σειρά μειοδότη, ακολουθώντας κατά τα λοιπά την ίδια διαδικασία. Εφόσον και αυτός απορρίψει την πρόταση, η Προϊσταμένη Αρχή για την ανάδειξη αναδόχου στο έργο προσφεύγει κατά την κρίση της είτε στην ανοικτή δημοπρασία είτε στη διαδικασία με διαπραγμάτευση, κατά τις οικείες διατάξεις του ν. 4412/2016.</w:t>
      </w:r>
      <w:r w:rsidRPr="003430F8">
        <w:rPr>
          <w:rFonts w:ascii="Arial" w:hAnsi="Arial" w:cs="Arial"/>
          <w:sz w:val="22"/>
          <w:szCs w:val="22"/>
        </w:rPr>
        <w:br/>
      </w:r>
    </w:p>
    <w:p w:rsidR="007874FE" w:rsidRPr="003430F8" w:rsidRDefault="007874FE" w:rsidP="007874FE">
      <w:pPr>
        <w:rPr>
          <w:rFonts w:ascii="Arial" w:hAnsi="Arial" w:cs="Arial"/>
          <w:sz w:val="22"/>
          <w:szCs w:val="22"/>
        </w:rPr>
      </w:pPr>
      <w:r w:rsidRPr="003430F8">
        <w:rPr>
          <w:rFonts w:ascii="Arial" w:hAnsi="Arial" w:cs="Arial"/>
          <w:sz w:val="22"/>
          <w:szCs w:val="22"/>
        </w:rPr>
        <w:t>Η διαδικασία της παρούσας δεν εφαρμόζεται μόνο στην περίπτωση που η Προϊσταμένη Αρχή κρίνει, ότι οι παραπάνω προσφορές δεν είναι ικανοποιητικές για τον κύριο του έργου ή έχουν επέλθει λόγω εφαρμογής νέων κανονισμών αλλαγές στον τρόπο κατασκευής του έργου, ενώ μπορεί να εφαρμόζεται αναλογικά και σε περίπτωση ολοκλήρωσης του έργου, ύστερα από αυτοδίκαιη διάλυση της σύμβασης κατόπιν πτώχευσης του αναδόχου ή διάλυση με υπαιτιότητα του κυρίου του έργου κατά τις κείμενες διατάξεις.</w:t>
      </w: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p>
    <w:p w:rsidR="007874FE" w:rsidRPr="003430F8" w:rsidRDefault="007874FE" w:rsidP="007874FE">
      <w:pPr>
        <w:rPr>
          <w:rFonts w:ascii="Arial" w:hAnsi="Arial" w:cs="Arial"/>
          <w:sz w:val="22"/>
          <w:szCs w:val="22"/>
        </w:rPr>
      </w:pPr>
      <w:r w:rsidRPr="003430F8">
        <w:rPr>
          <w:rFonts w:ascii="Arial" w:eastAsia="Calibri" w:hAnsi="Arial" w:cs="Arial"/>
          <w:sz w:val="22"/>
          <w:szCs w:val="22"/>
        </w:rPr>
        <w:t>26.6 ΔΙΑΓΡΑΦΕΤΑΙ</w:t>
      </w:r>
    </w:p>
    <w:p w:rsidR="00D22170" w:rsidRPr="003430F8" w:rsidRDefault="00D22170" w:rsidP="002F2CDF">
      <w:pPr>
        <w:pStyle w:val="10"/>
        <w:numPr>
          <w:ilvl w:val="0"/>
          <w:numId w:val="0"/>
        </w:numPr>
        <w:ind w:left="432" w:hanging="432"/>
        <w:rPr>
          <w:rFonts w:ascii="Arial" w:hAnsi="Arial" w:cs="Arial"/>
          <w:sz w:val="22"/>
          <w:szCs w:val="22"/>
        </w:rPr>
      </w:pPr>
      <w:r w:rsidRPr="003430F8">
        <w:rPr>
          <w:rFonts w:ascii="Arial" w:eastAsia="Verdana" w:hAnsi="Arial" w:cs="Arial"/>
          <w:kern w:val="1"/>
          <w:sz w:val="22"/>
          <w:szCs w:val="22"/>
          <w:highlight w:val="white"/>
          <w:lang w:bidi="hi-IN"/>
        </w:rPr>
        <w:t xml:space="preserve">        </w:t>
      </w:r>
      <w:r w:rsidRPr="003430F8">
        <w:rPr>
          <w:rFonts w:ascii="Arial" w:eastAsia="Arial" w:hAnsi="Arial" w:cs="Arial"/>
          <w:sz w:val="22"/>
          <w:szCs w:val="22"/>
        </w:rPr>
        <w:t xml:space="preserve">    </w:t>
      </w:r>
      <w:r w:rsidRPr="003430F8">
        <w:rPr>
          <w:rFonts w:ascii="Arial" w:hAnsi="Arial" w:cs="Arial"/>
          <w:sz w:val="22"/>
          <w:szCs w:val="22"/>
        </w:rPr>
        <w:t xml:space="preserve">                                             </w:t>
      </w:r>
    </w:p>
    <w:p w:rsidR="007874FE" w:rsidRPr="003430F8" w:rsidRDefault="00CB5084" w:rsidP="00EA7C87">
      <w:pPr>
        <w:pStyle w:val="Web"/>
        <w:shd w:val="clear" w:color="auto" w:fill="FFFFFF"/>
        <w:spacing w:before="0" w:after="0"/>
        <w:jc w:val="both"/>
        <w:rPr>
          <w:rFonts w:ascii="Arial" w:hAnsi="Arial" w:cs="Arial"/>
          <w:b/>
          <w:sz w:val="22"/>
          <w:szCs w:val="22"/>
        </w:rPr>
      </w:pPr>
      <w:r w:rsidRPr="003430F8">
        <w:rPr>
          <w:rFonts w:ascii="Arial" w:hAnsi="Arial" w:cs="Arial"/>
          <w:sz w:val="22"/>
          <w:szCs w:val="22"/>
        </w:rPr>
        <w:t xml:space="preserve">        </w:t>
      </w:r>
      <w:r w:rsidR="007874FE" w:rsidRPr="003430F8">
        <w:rPr>
          <w:rFonts w:ascii="Arial" w:hAnsi="Arial" w:cs="Arial"/>
          <w:sz w:val="22"/>
          <w:szCs w:val="22"/>
        </w:rPr>
        <w:t xml:space="preserve">Ο κ. </w:t>
      </w:r>
      <w:proofErr w:type="spellStart"/>
      <w:r w:rsidR="007874FE" w:rsidRPr="003430F8">
        <w:rPr>
          <w:rFonts w:ascii="Arial" w:hAnsi="Arial" w:cs="Arial"/>
          <w:sz w:val="22"/>
          <w:szCs w:val="22"/>
        </w:rPr>
        <w:t>Ταγκαλέγκας</w:t>
      </w:r>
      <w:proofErr w:type="spellEnd"/>
      <w:r w:rsidR="007874FE" w:rsidRPr="003430F8">
        <w:rPr>
          <w:rFonts w:ascii="Arial" w:hAnsi="Arial" w:cs="Arial"/>
          <w:sz w:val="22"/>
          <w:szCs w:val="22"/>
        </w:rPr>
        <w:t xml:space="preserve"> Ιωάννης  ψήφισε </w:t>
      </w:r>
      <w:r w:rsidR="007874FE" w:rsidRPr="003430F8">
        <w:rPr>
          <w:rFonts w:ascii="Arial" w:hAnsi="Arial" w:cs="Arial"/>
          <w:b/>
          <w:sz w:val="22"/>
          <w:szCs w:val="22"/>
        </w:rPr>
        <w:t>ΛΕΥΚΟ.</w:t>
      </w:r>
    </w:p>
    <w:p w:rsidR="00CB5084" w:rsidRPr="003430F8" w:rsidRDefault="00CB5084" w:rsidP="00EA7C87">
      <w:pPr>
        <w:pStyle w:val="Web"/>
        <w:shd w:val="clear" w:color="auto" w:fill="FFFFFF"/>
        <w:spacing w:before="0" w:after="0"/>
        <w:jc w:val="both"/>
        <w:rPr>
          <w:rFonts w:ascii="Arial" w:hAnsi="Arial" w:cs="Arial"/>
          <w:sz w:val="22"/>
          <w:szCs w:val="22"/>
        </w:rPr>
      </w:pPr>
      <w:r w:rsidRPr="003430F8">
        <w:rPr>
          <w:rFonts w:ascii="Arial" w:hAnsi="Arial" w:cs="Arial"/>
          <w:sz w:val="22"/>
          <w:szCs w:val="22"/>
        </w:rPr>
        <w:t xml:space="preserve">                                     </w:t>
      </w:r>
    </w:p>
    <w:p w:rsidR="001D2D8C" w:rsidRPr="003430F8" w:rsidRDefault="003962B2" w:rsidP="001D2D8C">
      <w:pPr>
        <w:pStyle w:val="af2"/>
        <w:ind w:left="510" w:firstLine="0"/>
        <w:rPr>
          <w:rFonts w:ascii="Arial" w:hAnsi="Arial" w:cs="Arial"/>
          <w:sz w:val="22"/>
          <w:szCs w:val="22"/>
        </w:rPr>
      </w:pPr>
      <w:r w:rsidRPr="003430F8">
        <w:rPr>
          <w:rFonts w:ascii="Arial" w:hAnsi="Arial" w:cs="Arial"/>
          <w:b/>
          <w:sz w:val="22"/>
          <w:szCs w:val="22"/>
        </w:rPr>
        <w:t xml:space="preserve"> </w:t>
      </w:r>
      <w:r w:rsidR="00FB2AB3" w:rsidRPr="003430F8">
        <w:rPr>
          <w:rFonts w:ascii="Arial" w:hAnsi="Arial" w:cs="Arial"/>
          <w:b/>
          <w:sz w:val="22"/>
          <w:szCs w:val="22"/>
        </w:rPr>
        <w:t xml:space="preserve">Η </w:t>
      </w:r>
      <w:r w:rsidR="0082660B" w:rsidRPr="003430F8">
        <w:rPr>
          <w:rFonts w:ascii="Arial" w:hAnsi="Arial" w:cs="Arial"/>
          <w:b/>
          <w:sz w:val="22"/>
          <w:szCs w:val="22"/>
        </w:rPr>
        <w:t>α</w:t>
      </w:r>
      <w:r w:rsidR="00FB2AB3" w:rsidRPr="003430F8">
        <w:rPr>
          <w:rFonts w:ascii="Arial" w:hAnsi="Arial" w:cs="Arial"/>
          <w:b/>
          <w:sz w:val="22"/>
          <w:szCs w:val="22"/>
        </w:rPr>
        <w:t>πό</w:t>
      </w:r>
      <w:r w:rsidR="003B5930" w:rsidRPr="003430F8">
        <w:rPr>
          <w:rFonts w:ascii="Arial" w:hAnsi="Arial" w:cs="Arial"/>
          <w:b/>
          <w:sz w:val="22"/>
          <w:szCs w:val="22"/>
        </w:rPr>
        <w:t xml:space="preserve">φαση πήρε αριθμό  </w:t>
      </w:r>
      <w:r w:rsidR="00611CD3" w:rsidRPr="003430F8">
        <w:rPr>
          <w:rFonts w:ascii="Arial" w:hAnsi="Arial" w:cs="Arial"/>
          <w:b/>
          <w:sz w:val="22"/>
          <w:szCs w:val="22"/>
        </w:rPr>
        <w:t>3</w:t>
      </w:r>
      <w:r w:rsidR="00AB3978" w:rsidRPr="003430F8">
        <w:rPr>
          <w:rFonts w:ascii="Arial" w:hAnsi="Arial" w:cs="Arial"/>
          <w:b/>
          <w:sz w:val="22"/>
          <w:szCs w:val="22"/>
        </w:rPr>
        <w:t>1</w:t>
      </w:r>
      <w:r w:rsidR="007874FE" w:rsidRPr="003430F8">
        <w:rPr>
          <w:rFonts w:ascii="Arial" w:hAnsi="Arial" w:cs="Arial"/>
          <w:b/>
          <w:sz w:val="22"/>
          <w:szCs w:val="22"/>
        </w:rPr>
        <w:t>6</w:t>
      </w:r>
      <w:r w:rsidR="00554F44" w:rsidRPr="003430F8">
        <w:rPr>
          <w:rFonts w:ascii="Arial" w:hAnsi="Arial" w:cs="Arial"/>
          <w:b/>
          <w:sz w:val="22"/>
          <w:szCs w:val="22"/>
        </w:rPr>
        <w:t>/</w:t>
      </w:r>
      <w:r w:rsidR="003C235F" w:rsidRPr="003430F8">
        <w:rPr>
          <w:rFonts w:ascii="Arial" w:hAnsi="Arial" w:cs="Arial"/>
          <w:b/>
          <w:sz w:val="22"/>
          <w:szCs w:val="22"/>
        </w:rPr>
        <w:t>20</w:t>
      </w:r>
      <w:r w:rsidR="005B55CE" w:rsidRPr="003430F8">
        <w:rPr>
          <w:rFonts w:ascii="Arial" w:hAnsi="Arial" w:cs="Arial"/>
          <w:b/>
          <w:sz w:val="22"/>
          <w:szCs w:val="22"/>
        </w:rPr>
        <w:t>2</w:t>
      </w:r>
      <w:r w:rsidR="00841516" w:rsidRPr="003430F8">
        <w:rPr>
          <w:rFonts w:ascii="Arial" w:hAnsi="Arial" w:cs="Arial"/>
          <w:b/>
          <w:sz w:val="22"/>
          <w:szCs w:val="22"/>
        </w:rPr>
        <w:t>6</w:t>
      </w:r>
      <w:r w:rsidR="00CC0DE3" w:rsidRPr="003430F8">
        <w:rPr>
          <w:rFonts w:ascii="Arial" w:hAnsi="Arial" w:cs="Arial"/>
          <w:b/>
          <w:sz w:val="22"/>
          <w:szCs w:val="22"/>
        </w:rPr>
        <w:t>.</w:t>
      </w:r>
      <w:r w:rsidR="001D2D8C" w:rsidRPr="003430F8">
        <w:rPr>
          <w:rFonts w:ascii="Arial" w:hAnsi="Arial" w:cs="Arial"/>
          <w:sz w:val="22"/>
          <w:szCs w:val="22"/>
        </w:rPr>
        <w:t xml:space="preserve">   </w:t>
      </w:r>
    </w:p>
    <w:p w:rsidR="00020524" w:rsidRPr="003430F8" w:rsidRDefault="00020524" w:rsidP="001D2D8C">
      <w:pPr>
        <w:pStyle w:val="af2"/>
        <w:ind w:left="510" w:firstLine="0"/>
        <w:rPr>
          <w:rFonts w:ascii="Arial" w:hAnsi="Arial" w:cs="Arial"/>
          <w:sz w:val="22"/>
          <w:szCs w:val="22"/>
        </w:rPr>
      </w:pPr>
    </w:p>
    <w:p w:rsidR="00CC76B6" w:rsidRPr="003430F8" w:rsidRDefault="00C679EA" w:rsidP="00CC76B6">
      <w:pPr>
        <w:spacing w:line="360" w:lineRule="auto"/>
        <w:ind w:hanging="432"/>
        <w:rPr>
          <w:rFonts w:ascii="Arial" w:hAnsi="Arial" w:cs="Arial"/>
          <w:sz w:val="22"/>
          <w:szCs w:val="22"/>
        </w:rPr>
      </w:pPr>
      <w:r w:rsidRPr="003430F8">
        <w:rPr>
          <w:rFonts w:ascii="Arial" w:hAnsi="Arial" w:cs="Arial"/>
          <w:sz w:val="22"/>
          <w:szCs w:val="22"/>
        </w:rPr>
        <w:t xml:space="preserve">                       </w:t>
      </w:r>
      <w:r w:rsidR="00CC76B6" w:rsidRPr="003430F8">
        <w:rPr>
          <w:rFonts w:ascii="Arial" w:hAnsi="Arial" w:cs="Arial"/>
          <w:sz w:val="22"/>
          <w:szCs w:val="22"/>
        </w:rPr>
        <w:t>Ο</w:t>
      </w:r>
      <w:r w:rsidR="00CC76B6" w:rsidRPr="003430F8">
        <w:rPr>
          <w:rFonts w:ascii="Arial" w:hAnsi="Arial" w:cs="Arial"/>
          <w:b/>
          <w:sz w:val="22"/>
          <w:szCs w:val="22"/>
        </w:rPr>
        <w:t xml:space="preserve"> </w:t>
      </w:r>
      <w:r w:rsidR="00CC76B6" w:rsidRPr="003430F8">
        <w:rPr>
          <w:rFonts w:ascii="Arial" w:eastAsia="Verdana" w:hAnsi="Arial" w:cs="Arial"/>
          <w:kern w:val="2"/>
          <w:sz w:val="22"/>
          <w:szCs w:val="22"/>
          <w:lang w:bidi="hi-IN"/>
        </w:rPr>
        <w:t xml:space="preserve"> ΠΡΟΕΔΡΟΣ</w:t>
      </w:r>
    </w:p>
    <w:p w:rsidR="00CC76B6" w:rsidRPr="003430F8" w:rsidRDefault="00CC76B6" w:rsidP="00CC76B6">
      <w:pPr>
        <w:tabs>
          <w:tab w:val="left" w:pos="559"/>
          <w:tab w:val="left" w:pos="1555"/>
        </w:tabs>
        <w:rPr>
          <w:rFonts w:ascii="Arial" w:hAnsi="Arial" w:cs="Arial"/>
          <w:sz w:val="22"/>
          <w:szCs w:val="22"/>
        </w:rPr>
      </w:pPr>
      <w:r w:rsidRPr="003430F8">
        <w:rPr>
          <w:rFonts w:ascii="Arial" w:hAnsi="Arial" w:cs="Arial"/>
          <w:sz w:val="22"/>
          <w:szCs w:val="22"/>
        </w:rPr>
        <w:t xml:space="preserve">     ΔΗΜΗΤΡΙΟΣ Κ. ΚΑΡΑΜΑΝΗΣ</w:t>
      </w:r>
    </w:p>
    <w:p w:rsidR="00CC76B6" w:rsidRPr="003430F8" w:rsidRDefault="00CC76B6" w:rsidP="00CC76B6">
      <w:pPr>
        <w:tabs>
          <w:tab w:val="left" w:pos="559"/>
          <w:tab w:val="left" w:pos="1555"/>
        </w:tabs>
        <w:rPr>
          <w:rFonts w:ascii="Arial" w:hAnsi="Arial" w:cs="Arial"/>
          <w:sz w:val="22"/>
          <w:szCs w:val="22"/>
        </w:rPr>
      </w:pPr>
    </w:p>
    <w:p w:rsidR="00CC76B6" w:rsidRPr="003430F8" w:rsidRDefault="00CC76B6" w:rsidP="00CC76B6">
      <w:pPr>
        <w:tabs>
          <w:tab w:val="center" w:pos="1080"/>
          <w:tab w:val="left" w:pos="6120"/>
          <w:tab w:val="center" w:pos="8460"/>
        </w:tabs>
        <w:jc w:val="both"/>
        <w:rPr>
          <w:rFonts w:ascii="Arial" w:hAnsi="Arial" w:cs="Arial"/>
          <w:sz w:val="22"/>
          <w:szCs w:val="22"/>
        </w:rPr>
      </w:pPr>
      <w:r w:rsidRPr="003430F8">
        <w:rPr>
          <w:rFonts w:ascii="Arial" w:eastAsia="Arial" w:hAnsi="Arial" w:cs="Arial"/>
          <w:sz w:val="22"/>
          <w:szCs w:val="22"/>
        </w:rPr>
        <w:t xml:space="preserve">                </w:t>
      </w:r>
      <w:r w:rsidRPr="003430F8">
        <w:rPr>
          <w:rFonts w:ascii="Arial" w:hAnsi="Arial" w:cs="Arial"/>
          <w:sz w:val="22"/>
          <w:szCs w:val="22"/>
        </w:rPr>
        <w:t xml:space="preserve">ΤΑ ΜΕΛΗ      </w:t>
      </w:r>
    </w:p>
    <w:p w:rsidR="00CC76B6" w:rsidRPr="003430F8" w:rsidRDefault="00CC76B6" w:rsidP="00CC76B6">
      <w:pPr>
        <w:tabs>
          <w:tab w:val="left" w:pos="360"/>
          <w:tab w:val="left" w:pos="6237"/>
        </w:tabs>
        <w:ind w:left="360"/>
        <w:rPr>
          <w:rFonts w:ascii="Arial" w:hAnsi="Arial" w:cs="Arial"/>
          <w:sz w:val="22"/>
          <w:szCs w:val="22"/>
        </w:rPr>
      </w:pPr>
    </w:p>
    <w:p w:rsidR="00FD3870" w:rsidRPr="003430F8" w:rsidRDefault="00FD3870" w:rsidP="00FD3870">
      <w:pPr>
        <w:tabs>
          <w:tab w:val="left" w:pos="360"/>
          <w:tab w:val="left" w:pos="6237"/>
        </w:tabs>
        <w:rPr>
          <w:rFonts w:ascii="Arial" w:hAnsi="Arial" w:cs="Arial"/>
          <w:sz w:val="22"/>
          <w:szCs w:val="22"/>
        </w:rPr>
      </w:pPr>
      <w:r w:rsidRPr="003430F8">
        <w:rPr>
          <w:rFonts w:ascii="Arial" w:hAnsi="Arial" w:cs="Arial"/>
          <w:sz w:val="22"/>
          <w:szCs w:val="22"/>
        </w:rPr>
        <w:t xml:space="preserve">      1.  </w:t>
      </w:r>
      <w:proofErr w:type="spellStart"/>
      <w:r w:rsidRPr="003430F8">
        <w:rPr>
          <w:rFonts w:ascii="Arial" w:hAnsi="Arial" w:cs="Arial"/>
          <w:sz w:val="22"/>
          <w:szCs w:val="22"/>
        </w:rPr>
        <w:t>Καλλιαντάσης</w:t>
      </w:r>
      <w:proofErr w:type="spellEnd"/>
      <w:r w:rsidRPr="003430F8">
        <w:rPr>
          <w:rFonts w:ascii="Arial" w:hAnsi="Arial" w:cs="Arial"/>
          <w:sz w:val="22"/>
          <w:szCs w:val="22"/>
        </w:rPr>
        <w:t xml:space="preserve">   Χρήστος                                        </w:t>
      </w:r>
    </w:p>
    <w:p w:rsidR="00FD3870" w:rsidRPr="003430F8" w:rsidRDefault="00FD3870" w:rsidP="00FD3870">
      <w:pPr>
        <w:tabs>
          <w:tab w:val="left" w:pos="360"/>
          <w:tab w:val="left" w:pos="6237"/>
        </w:tabs>
        <w:rPr>
          <w:rFonts w:ascii="Arial" w:hAnsi="Arial" w:cs="Arial"/>
          <w:sz w:val="22"/>
          <w:szCs w:val="22"/>
        </w:rPr>
      </w:pPr>
      <w:r w:rsidRPr="003430F8">
        <w:rPr>
          <w:rFonts w:ascii="Arial" w:hAnsi="Arial" w:cs="Arial"/>
          <w:sz w:val="22"/>
          <w:szCs w:val="22"/>
        </w:rPr>
        <w:t xml:space="preserve">      2.  Κατής Χαράλαμπος                                                  </w:t>
      </w:r>
    </w:p>
    <w:p w:rsidR="00FD3870" w:rsidRPr="003430F8" w:rsidRDefault="00FD3870" w:rsidP="00FD3870">
      <w:pPr>
        <w:tabs>
          <w:tab w:val="left" w:pos="360"/>
          <w:tab w:val="left" w:pos="6237"/>
        </w:tabs>
        <w:rPr>
          <w:rFonts w:ascii="Arial" w:hAnsi="Arial" w:cs="Arial"/>
          <w:sz w:val="22"/>
          <w:szCs w:val="22"/>
        </w:rPr>
      </w:pPr>
      <w:r w:rsidRPr="003430F8">
        <w:rPr>
          <w:rFonts w:ascii="Arial" w:hAnsi="Arial" w:cs="Arial"/>
          <w:sz w:val="22"/>
          <w:szCs w:val="22"/>
        </w:rPr>
        <w:t xml:space="preserve">      3.  </w:t>
      </w:r>
      <w:proofErr w:type="spellStart"/>
      <w:r w:rsidRPr="003430F8">
        <w:rPr>
          <w:rFonts w:ascii="Arial" w:hAnsi="Arial" w:cs="Arial"/>
          <w:sz w:val="22"/>
          <w:szCs w:val="22"/>
        </w:rPr>
        <w:t>Αγνιάδης</w:t>
      </w:r>
      <w:proofErr w:type="spellEnd"/>
      <w:r w:rsidRPr="003430F8">
        <w:rPr>
          <w:rFonts w:ascii="Arial" w:hAnsi="Arial" w:cs="Arial"/>
          <w:sz w:val="22"/>
          <w:szCs w:val="22"/>
        </w:rPr>
        <w:t xml:space="preserve"> Παναγιώτης                  </w:t>
      </w:r>
    </w:p>
    <w:p w:rsidR="00FD3870" w:rsidRPr="003430F8" w:rsidRDefault="00FD3870" w:rsidP="00FD3870">
      <w:pPr>
        <w:jc w:val="both"/>
        <w:rPr>
          <w:rFonts w:ascii="Arial" w:hAnsi="Arial" w:cs="Arial"/>
          <w:sz w:val="22"/>
          <w:szCs w:val="22"/>
        </w:rPr>
      </w:pPr>
      <w:r w:rsidRPr="003430F8">
        <w:rPr>
          <w:rFonts w:ascii="Arial" w:hAnsi="Arial" w:cs="Arial"/>
          <w:sz w:val="22"/>
          <w:szCs w:val="22"/>
        </w:rPr>
        <w:t xml:space="preserve">     4.  </w:t>
      </w:r>
      <w:proofErr w:type="spellStart"/>
      <w:r w:rsidRPr="003430F8">
        <w:rPr>
          <w:rFonts w:ascii="Arial" w:hAnsi="Arial" w:cs="Arial"/>
          <w:sz w:val="22"/>
          <w:szCs w:val="22"/>
        </w:rPr>
        <w:t>Τουμαράς</w:t>
      </w:r>
      <w:proofErr w:type="spellEnd"/>
      <w:r w:rsidRPr="003430F8">
        <w:rPr>
          <w:rFonts w:ascii="Arial" w:hAnsi="Arial" w:cs="Arial"/>
          <w:sz w:val="22"/>
          <w:szCs w:val="22"/>
        </w:rPr>
        <w:t xml:space="preserve"> Βασίλειος</w:t>
      </w:r>
    </w:p>
    <w:p w:rsidR="00FD3870" w:rsidRPr="003430F8" w:rsidRDefault="00FD3870" w:rsidP="00FD3870">
      <w:pPr>
        <w:jc w:val="both"/>
        <w:rPr>
          <w:rFonts w:ascii="Arial" w:hAnsi="Arial" w:cs="Arial"/>
          <w:sz w:val="22"/>
          <w:szCs w:val="22"/>
        </w:rPr>
      </w:pPr>
      <w:r w:rsidRPr="003430F8">
        <w:rPr>
          <w:rFonts w:ascii="Arial" w:hAnsi="Arial" w:cs="Arial"/>
          <w:sz w:val="22"/>
          <w:szCs w:val="22"/>
        </w:rPr>
        <w:t xml:space="preserve">     5.  </w:t>
      </w:r>
      <w:proofErr w:type="spellStart"/>
      <w:r w:rsidRPr="003430F8">
        <w:rPr>
          <w:rFonts w:ascii="Arial" w:hAnsi="Arial" w:cs="Arial"/>
          <w:sz w:val="22"/>
          <w:szCs w:val="22"/>
        </w:rPr>
        <w:t>Ταγκαλέγκας</w:t>
      </w:r>
      <w:proofErr w:type="spellEnd"/>
      <w:r w:rsidRPr="003430F8">
        <w:rPr>
          <w:rFonts w:ascii="Arial" w:hAnsi="Arial" w:cs="Arial"/>
          <w:sz w:val="22"/>
          <w:szCs w:val="22"/>
        </w:rPr>
        <w:t xml:space="preserve"> Ιωάννης</w:t>
      </w:r>
    </w:p>
    <w:p w:rsidR="00CC76B6" w:rsidRPr="003430F8" w:rsidRDefault="00FD3870" w:rsidP="00FD3870">
      <w:pPr>
        <w:tabs>
          <w:tab w:val="left" w:pos="6237"/>
        </w:tabs>
        <w:rPr>
          <w:rFonts w:ascii="Arial" w:eastAsia="Arial" w:hAnsi="Arial" w:cs="Arial"/>
          <w:sz w:val="22"/>
          <w:szCs w:val="22"/>
        </w:rPr>
      </w:pPr>
      <w:r w:rsidRPr="003430F8">
        <w:rPr>
          <w:rFonts w:ascii="Arial" w:hAnsi="Arial" w:cs="Arial"/>
          <w:sz w:val="22"/>
          <w:szCs w:val="22"/>
        </w:rPr>
        <w:t xml:space="preserve">     6.   </w:t>
      </w:r>
      <w:proofErr w:type="spellStart"/>
      <w:r w:rsidRPr="003430F8">
        <w:rPr>
          <w:rFonts w:ascii="Arial" w:hAnsi="Arial" w:cs="Arial"/>
          <w:sz w:val="22"/>
          <w:szCs w:val="22"/>
        </w:rPr>
        <w:t>Μίχας</w:t>
      </w:r>
      <w:proofErr w:type="spellEnd"/>
      <w:r w:rsidRPr="003430F8">
        <w:rPr>
          <w:rFonts w:ascii="Arial" w:hAnsi="Arial" w:cs="Arial"/>
          <w:sz w:val="22"/>
          <w:szCs w:val="22"/>
        </w:rPr>
        <w:t xml:space="preserve"> Δημήτριος                                                                                                                                                                                                    </w:t>
      </w:r>
      <w:r w:rsidR="00CC76B6" w:rsidRPr="003430F8">
        <w:rPr>
          <w:rFonts w:ascii="Arial" w:eastAsia="Arial" w:hAnsi="Arial" w:cs="Arial"/>
          <w:sz w:val="22"/>
          <w:szCs w:val="22"/>
        </w:rPr>
        <w:t xml:space="preserve">       .                                                                         </w:t>
      </w:r>
    </w:p>
    <w:p w:rsidR="00CC76B6" w:rsidRPr="003430F8" w:rsidRDefault="00CC76B6" w:rsidP="00CC76B6">
      <w:pPr>
        <w:tabs>
          <w:tab w:val="left" w:pos="6237"/>
        </w:tabs>
        <w:rPr>
          <w:rFonts w:ascii="Arial" w:hAnsi="Arial" w:cs="Arial"/>
          <w:sz w:val="22"/>
          <w:szCs w:val="22"/>
        </w:rPr>
      </w:pPr>
      <w:r w:rsidRPr="003430F8">
        <w:rPr>
          <w:rFonts w:ascii="Arial" w:eastAsia="Arial" w:hAnsi="Arial" w:cs="Arial"/>
          <w:sz w:val="22"/>
          <w:szCs w:val="22"/>
        </w:rPr>
        <w:t xml:space="preserve">                                                                                                    ΠΙΣΤΟ</w:t>
      </w:r>
      <w:r w:rsidRPr="003430F8">
        <w:rPr>
          <w:rFonts w:ascii="Arial" w:hAnsi="Arial" w:cs="Arial"/>
          <w:sz w:val="22"/>
          <w:szCs w:val="22"/>
        </w:rPr>
        <w:t xml:space="preserve"> ΑΠΟΣΠΑΣΜΑ      </w:t>
      </w:r>
    </w:p>
    <w:p w:rsidR="00CC76B6" w:rsidRPr="003430F8" w:rsidRDefault="00CC76B6" w:rsidP="00CC76B6">
      <w:pPr>
        <w:tabs>
          <w:tab w:val="left" w:pos="6237"/>
        </w:tabs>
        <w:ind w:left="360"/>
        <w:rPr>
          <w:rFonts w:ascii="Arial" w:hAnsi="Arial" w:cs="Arial"/>
          <w:sz w:val="22"/>
          <w:szCs w:val="22"/>
        </w:rPr>
      </w:pPr>
      <w:r w:rsidRPr="003430F8">
        <w:rPr>
          <w:rFonts w:ascii="Arial" w:hAnsi="Arial" w:cs="Arial"/>
          <w:sz w:val="22"/>
          <w:szCs w:val="22"/>
        </w:rPr>
        <w:t xml:space="preserve">                                                                                           Λιβαδειά    </w:t>
      </w:r>
      <w:r w:rsidR="00FA129F" w:rsidRPr="003430F8">
        <w:rPr>
          <w:rFonts w:ascii="Arial" w:hAnsi="Arial" w:cs="Arial"/>
          <w:sz w:val="22"/>
          <w:szCs w:val="22"/>
        </w:rPr>
        <w:t>0</w:t>
      </w:r>
      <w:r w:rsidR="003430F8">
        <w:rPr>
          <w:rFonts w:ascii="Arial" w:hAnsi="Arial" w:cs="Arial"/>
          <w:sz w:val="22"/>
          <w:szCs w:val="22"/>
        </w:rPr>
        <w:t>9</w:t>
      </w:r>
      <w:r w:rsidRPr="003430F8">
        <w:rPr>
          <w:rFonts w:ascii="Arial" w:hAnsi="Arial" w:cs="Arial"/>
          <w:sz w:val="22"/>
          <w:szCs w:val="22"/>
        </w:rPr>
        <w:t xml:space="preserve"> -10-202</w:t>
      </w:r>
      <w:r w:rsidR="00FA129F" w:rsidRPr="003430F8">
        <w:rPr>
          <w:rFonts w:ascii="Arial" w:hAnsi="Arial" w:cs="Arial"/>
          <w:sz w:val="22"/>
          <w:szCs w:val="22"/>
        </w:rPr>
        <w:t>6</w:t>
      </w:r>
    </w:p>
    <w:p w:rsidR="00CC76B6" w:rsidRPr="003430F8" w:rsidRDefault="00CC76B6" w:rsidP="00CC76B6">
      <w:pPr>
        <w:tabs>
          <w:tab w:val="left" w:pos="6237"/>
        </w:tabs>
        <w:ind w:left="360"/>
        <w:rPr>
          <w:rFonts w:ascii="Arial" w:eastAsia="Arial" w:hAnsi="Arial" w:cs="Arial"/>
          <w:sz w:val="22"/>
          <w:szCs w:val="22"/>
        </w:rPr>
      </w:pPr>
      <w:r w:rsidRPr="003430F8">
        <w:rPr>
          <w:rFonts w:ascii="Arial" w:hAnsi="Arial" w:cs="Arial"/>
          <w:sz w:val="22"/>
          <w:szCs w:val="22"/>
        </w:rPr>
        <w:t xml:space="preserve">            </w:t>
      </w:r>
      <w:r w:rsidRPr="003430F8">
        <w:rPr>
          <w:rFonts w:ascii="Arial" w:eastAsia="Arial" w:hAnsi="Arial" w:cs="Arial"/>
          <w:sz w:val="22"/>
          <w:szCs w:val="22"/>
        </w:rPr>
        <w:t xml:space="preserve">                                                                                 Ο ΠΡΟΕΔΡΟΣ</w:t>
      </w:r>
    </w:p>
    <w:p w:rsidR="00CC76B6" w:rsidRPr="003430F8" w:rsidRDefault="00CC76B6" w:rsidP="00CC76B6">
      <w:pPr>
        <w:tabs>
          <w:tab w:val="left" w:pos="6237"/>
        </w:tabs>
        <w:ind w:left="360"/>
        <w:rPr>
          <w:rFonts w:ascii="Arial" w:hAnsi="Arial" w:cs="Arial"/>
          <w:sz w:val="22"/>
          <w:szCs w:val="22"/>
        </w:rPr>
      </w:pPr>
      <w:r w:rsidRPr="003430F8">
        <w:rPr>
          <w:rFonts w:ascii="Arial" w:eastAsia="Arial" w:hAnsi="Arial" w:cs="Arial"/>
          <w:sz w:val="22"/>
          <w:szCs w:val="22"/>
        </w:rPr>
        <w:t xml:space="preserve">                                                                                   </w:t>
      </w:r>
    </w:p>
    <w:p w:rsidR="00CC76B6" w:rsidRPr="003430F8" w:rsidRDefault="00CC76B6" w:rsidP="00CC76B6">
      <w:pPr>
        <w:tabs>
          <w:tab w:val="left" w:pos="559"/>
          <w:tab w:val="left" w:pos="1555"/>
        </w:tabs>
        <w:rPr>
          <w:rFonts w:ascii="Arial" w:hAnsi="Arial" w:cs="Arial"/>
          <w:sz w:val="22"/>
          <w:szCs w:val="22"/>
        </w:rPr>
      </w:pPr>
      <w:r w:rsidRPr="003430F8">
        <w:rPr>
          <w:rFonts w:ascii="Arial" w:eastAsia="Arial" w:hAnsi="Arial" w:cs="Arial"/>
          <w:sz w:val="22"/>
          <w:szCs w:val="22"/>
        </w:rPr>
        <w:t xml:space="preserve">                                                                                              </w:t>
      </w:r>
      <w:r w:rsidRPr="003430F8">
        <w:rPr>
          <w:rFonts w:ascii="Arial" w:hAnsi="Arial" w:cs="Arial"/>
          <w:sz w:val="22"/>
          <w:szCs w:val="22"/>
        </w:rPr>
        <w:t>ΔΗΜΗΤΡΙΟΣ Κ. ΚΑΡΑΜΑΝΗΣ</w:t>
      </w:r>
    </w:p>
    <w:p w:rsidR="00CC76B6" w:rsidRPr="003430F8" w:rsidRDefault="00CC76B6" w:rsidP="00CC76B6">
      <w:pPr>
        <w:tabs>
          <w:tab w:val="left" w:pos="6237"/>
        </w:tabs>
        <w:ind w:left="360"/>
        <w:rPr>
          <w:rFonts w:ascii="Arial" w:hAnsi="Arial" w:cs="Arial"/>
          <w:sz w:val="22"/>
          <w:szCs w:val="22"/>
        </w:rPr>
      </w:pPr>
      <w:r w:rsidRPr="003430F8">
        <w:rPr>
          <w:rFonts w:ascii="Arial" w:hAnsi="Arial" w:cs="Arial"/>
          <w:sz w:val="22"/>
          <w:szCs w:val="22"/>
        </w:rPr>
        <w:t xml:space="preserve">                                                                                         ΔΗΜΑΡΧΟΣ ΛΕΒΑΔΕΩΝ</w:t>
      </w:r>
    </w:p>
    <w:p w:rsidR="00CC76B6" w:rsidRPr="003430F8" w:rsidRDefault="00CC76B6" w:rsidP="00CC76B6">
      <w:pPr>
        <w:spacing w:line="360" w:lineRule="auto"/>
        <w:ind w:hanging="432"/>
        <w:rPr>
          <w:rFonts w:ascii="Arial" w:hAnsi="Arial" w:cs="Arial"/>
          <w:sz w:val="22"/>
          <w:szCs w:val="22"/>
        </w:rPr>
      </w:pPr>
    </w:p>
    <w:p w:rsidR="003C235F" w:rsidRPr="009A0DBF" w:rsidRDefault="00C679EA" w:rsidP="00CC76B6">
      <w:pPr>
        <w:spacing w:line="360" w:lineRule="auto"/>
        <w:ind w:hanging="432"/>
        <w:rPr>
          <w:rFonts w:ascii="Arial" w:hAnsi="Arial" w:cs="Arial"/>
          <w:sz w:val="22"/>
          <w:szCs w:val="22"/>
        </w:rPr>
      </w:pPr>
      <w:r w:rsidRPr="003430F8">
        <w:rPr>
          <w:rFonts w:ascii="Arial" w:eastAsia="Arial" w:hAnsi="Arial" w:cs="Arial"/>
          <w:sz w:val="22"/>
          <w:szCs w:val="22"/>
        </w:rPr>
        <w:t xml:space="preserve">                                                                                                                               </w:t>
      </w:r>
      <w:r w:rsidRPr="008D226F">
        <w:rPr>
          <w:rFonts w:ascii="Arial" w:eastAsia="Arial" w:hAnsi="Arial" w:cs="Arial"/>
          <w:sz w:val="22"/>
          <w:szCs w:val="22"/>
        </w:rPr>
        <w:t xml:space="preserve">                                        </w:t>
      </w:r>
    </w:p>
    <w:sectPr w:rsidR="003C235F" w:rsidRPr="009A0DBF" w:rsidSect="008C56A4">
      <w:headerReference w:type="default" r:id="rId20"/>
      <w:headerReference w:type="first" r:id="rId21"/>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50E1" w:rsidRDefault="00DF50E1">
      <w:r>
        <w:separator/>
      </w:r>
    </w:p>
  </w:endnote>
  <w:endnote w:type="continuationSeparator" w:id="0">
    <w:p w:rsidR="00DF50E1" w:rsidRDefault="00DF50E1">
      <w:r>
        <w:continuationSeparator/>
      </w:r>
    </w:p>
  </w:endnote>
  <w:endnote w:id="1">
    <w:p w:rsidR="007874FE" w:rsidRPr="007874FE" w:rsidRDefault="007874FE" w:rsidP="007874FE">
      <w:pPr>
        <w:pStyle w:val="af5"/>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50E1" w:rsidRDefault="00DF50E1">
      <w:r>
        <w:separator/>
      </w:r>
    </w:p>
  </w:footnote>
  <w:footnote w:type="continuationSeparator" w:id="0">
    <w:p w:rsidR="00DF50E1" w:rsidRDefault="00DF50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4FE" w:rsidRDefault="00CD6739">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7874FE" w:rsidRDefault="00CD6739">
                <w:pPr>
                  <w:pStyle w:val="af1"/>
                </w:pPr>
                <w:r>
                  <w:rPr>
                    <w:rStyle w:val="a3"/>
                  </w:rPr>
                  <w:fldChar w:fldCharType="begin"/>
                </w:r>
                <w:r w:rsidR="007874FE">
                  <w:rPr>
                    <w:rStyle w:val="a3"/>
                  </w:rPr>
                  <w:instrText xml:space="preserve"> PAGE </w:instrText>
                </w:r>
                <w:r>
                  <w:rPr>
                    <w:rStyle w:val="a3"/>
                  </w:rPr>
                  <w:fldChar w:fldCharType="separate"/>
                </w:r>
                <w:r w:rsidR="00C20F74">
                  <w:rPr>
                    <w:rStyle w:val="a3"/>
                    <w:noProof/>
                  </w:rPr>
                  <w:t>47</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4FE" w:rsidRDefault="007874F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6A0294"/>
    <w:multiLevelType w:val="multilevel"/>
    <w:tmpl w:val="0000000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70D2379"/>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BF442BF"/>
    <w:multiLevelType w:val="hybridMultilevel"/>
    <w:tmpl w:val="DAC8D38A"/>
    <w:lvl w:ilvl="0" w:tplc="15E44054">
      <w:start w:val="1"/>
      <w:numFmt w:val="bullet"/>
      <w:lvlText w:val=""/>
      <w:lvlJc w:val="left"/>
      <w:pPr>
        <w:ind w:left="765" w:hanging="360"/>
      </w:pPr>
      <w:rPr>
        <w:rFonts w:ascii="Symbol" w:hAnsi="Symbol" w:hint="default"/>
        <w:color w:val="auto"/>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03B4F7B"/>
    <w:multiLevelType w:val="hybridMultilevel"/>
    <w:tmpl w:val="AA66AA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E7F12D7"/>
    <w:multiLevelType w:val="hybridMultilevel"/>
    <w:tmpl w:val="E56C0F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0C667C0"/>
    <w:multiLevelType w:val="hybridMultilevel"/>
    <w:tmpl w:val="87E4AE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33CC4C5E"/>
    <w:multiLevelType w:val="hybridMultilevel"/>
    <w:tmpl w:val="26B6779C"/>
    <w:lvl w:ilvl="0" w:tplc="15E44054">
      <w:start w:val="1"/>
      <w:numFmt w:val="bullet"/>
      <w:lvlText w:val=""/>
      <w:lvlJc w:val="left"/>
      <w:pPr>
        <w:ind w:left="765" w:hanging="360"/>
      </w:pPr>
      <w:rPr>
        <w:rFonts w:ascii="Symbol" w:hAnsi="Symbol" w:hint="default"/>
        <w:color w:val="auto"/>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11">
    <w:nsid w:val="42F8756F"/>
    <w:multiLevelType w:val="hybridMultilevel"/>
    <w:tmpl w:val="74FAF9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48343772"/>
    <w:multiLevelType w:val="hybridMultilevel"/>
    <w:tmpl w:val="3D8800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4DBD1504"/>
    <w:multiLevelType w:val="hybridMultilevel"/>
    <w:tmpl w:val="DC4CCD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4F0D5F2F"/>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503554EB"/>
    <w:multiLevelType w:val="hybridMultilevel"/>
    <w:tmpl w:val="F870AB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375025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5A826BC7"/>
    <w:multiLevelType w:val="hybridMultilevel"/>
    <w:tmpl w:val="6A6050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5CE05A7B"/>
    <w:multiLevelType w:val="hybridMultilevel"/>
    <w:tmpl w:val="1F58F3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5EDF552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6B770270"/>
    <w:multiLevelType w:val="hybridMultilevel"/>
    <w:tmpl w:val="6FB4D4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6DE54649"/>
    <w:multiLevelType w:val="multilevel"/>
    <w:tmpl w:val="0C36EC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nsid w:val="761A2154"/>
    <w:multiLevelType w:val="hybridMultilevel"/>
    <w:tmpl w:val="02B4F3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 w:numId="4">
    <w:abstractNumId w:val="1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9"/>
  </w:num>
  <w:num w:numId="11">
    <w:abstractNumId w:val="16"/>
  </w:num>
  <w:num w:numId="12">
    <w:abstractNumId w:val="4"/>
  </w:num>
  <w:num w:numId="13">
    <w:abstractNumId w:val="21"/>
  </w:num>
  <w:num w:numId="14">
    <w:abstractNumId w:val="13"/>
  </w:num>
  <w:num w:numId="15">
    <w:abstractNumId w:val="23"/>
  </w:num>
  <w:num w:numId="16">
    <w:abstractNumId w:val="22"/>
  </w:num>
  <w:num w:numId="17">
    <w:abstractNumId w:val="10"/>
  </w:num>
  <w:num w:numId="18">
    <w:abstractNumId w:val="17"/>
  </w:num>
  <w:num w:numId="19">
    <w:abstractNumId w:val="12"/>
  </w:num>
  <w:num w:numId="20">
    <w:abstractNumId w:val="20"/>
  </w:num>
  <w:num w:numId="21">
    <w:abstractNumId w:val="15"/>
  </w:num>
  <w:num w:numId="22">
    <w:abstractNumId w:val="18"/>
  </w:num>
  <w:num w:numId="23">
    <w:abstractNumId w:val="8"/>
  </w:num>
  <w:num w:numId="24">
    <w:abstractNumId w:val="6"/>
  </w:num>
  <w:num w:numId="25">
    <w:abstractNumId w:val="9"/>
  </w:num>
  <w:num w:numId="26">
    <w:abstractNumId w:val="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070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1A1B"/>
    <w:rsid w:val="000653DE"/>
    <w:rsid w:val="00066288"/>
    <w:rsid w:val="00071FA5"/>
    <w:rsid w:val="00073F74"/>
    <w:rsid w:val="00081699"/>
    <w:rsid w:val="00092C75"/>
    <w:rsid w:val="00097687"/>
    <w:rsid w:val="000976F2"/>
    <w:rsid w:val="000A104C"/>
    <w:rsid w:val="000A1415"/>
    <w:rsid w:val="000A77AC"/>
    <w:rsid w:val="000A79F1"/>
    <w:rsid w:val="000B0A34"/>
    <w:rsid w:val="000B1BC7"/>
    <w:rsid w:val="000B247B"/>
    <w:rsid w:val="000B32D2"/>
    <w:rsid w:val="000B4F9B"/>
    <w:rsid w:val="000C2D8A"/>
    <w:rsid w:val="000C30B5"/>
    <w:rsid w:val="000C3CCB"/>
    <w:rsid w:val="000C660C"/>
    <w:rsid w:val="000D53A5"/>
    <w:rsid w:val="000D71C2"/>
    <w:rsid w:val="000D7650"/>
    <w:rsid w:val="000E1B84"/>
    <w:rsid w:val="000E3618"/>
    <w:rsid w:val="000E3782"/>
    <w:rsid w:val="000E7F9A"/>
    <w:rsid w:val="00100928"/>
    <w:rsid w:val="001011B5"/>
    <w:rsid w:val="00105E47"/>
    <w:rsid w:val="00106413"/>
    <w:rsid w:val="001135C2"/>
    <w:rsid w:val="00113E80"/>
    <w:rsid w:val="0011409B"/>
    <w:rsid w:val="00114DF6"/>
    <w:rsid w:val="00115D2A"/>
    <w:rsid w:val="001204A6"/>
    <w:rsid w:val="00120C06"/>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2B2E"/>
    <w:rsid w:val="00165410"/>
    <w:rsid w:val="00171F1B"/>
    <w:rsid w:val="00172F5A"/>
    <w:rsid w:val="0017320C"/>
    <w:rsid w:val="00181704"/>
    <w:rsid w:val="00190EE2"/>
    <w:rsid w:val="00196C95"/>
    <w:rsid w:val="001A184F"/>
    <w:rsid w:val="001A4B53"/>
    <w:rsid w:val="001A4EF0"/>
    <w:rsid w:val="001B049F"/>
    <w:rsid w:val="001B2912"/>
    <w:rsid w:val="001B4135"/>
    <w:rsid w:val="001B5CEF"/>
    <w:rsid w:val="001B63B1"/>
    <w:rsid w:val="001B7132"/>
    <w:rsid w:val="001C67C9"/>
    <w:rsid w:val="001D2D8C"/>
    <w:rsid w:val="001D4BBB"/>
    <w:rsid w:val="001E01CA"/>
    <w:rsid w:val="001E1019"/>
    <w:rsid w:val="001E11DA"/>
    <w:rsid w:val="001E22A1"/>
    <w:rsid w:val="001E4D4C"/>
    <w:rsid w:val="001E6338"/>
    <w:rsid w:val="001E6811"/>
    <w:rsid w:val="001E7987"/>
    <w:rsid w:val="00203B8D"/>
    <w:rsid w:val="00203E92"/>
    <w:rsid w:val="00204658"/>
    <w:rsid w:val="0020594B"/>
    <w:rsid w:val="00207616"/>
    <w:rsid w:val="00207FC6"/>
    <w:rsid w:val="0021152E"/>
    <w:rsid w:val="00215648"/>
    <w:rsid w:val="00215CDB"/>
    <w:rsid w:val="00220033"/>
    <w:rsid w:val="00220115"/>
    <w:rsid w:val="0022153E"/>
    <w:rsid w:val="00226747"/>
    <w:rsid w:val="00226885"/>
    <w:rsid w:val="002339A7"/>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5B54"/>
    <w:rsid w:val="002836AE"/>
    <w:rsid w:val="0028445A"/>
    <w:rsid w:val="00286B5D"/>
    <w:rsid w:val="002963E1"/>
    <w:rsid w:val="0029648E"/>
    <w:rsid w:val="002A4FD5"/>
    <w:rsid w:val="002A7954"/>
    <w:rsid w:val="002B291B"/>
    <w:rsid w:val="002B4FA1"/>
    <w:rsid w:val="002B6D29"/>
    <w:rsid w:val="002C18FD"/>
    <w:rsid w:val="002C5087"/>
    <w:rsid w:val="002C7914"/>
    <w:rsid w:val="002D1943"/>
    <w:rsid w:val="002D22F8"/>
    <w:rsid w:val="002D284B"/>
    <w:rsid w:val="002D4538"/>
    <w:rsid w:val="002D4C37"/>
    <w:rsid w:val="002D5BF3"/>
    <w:rsid w:val="002D7D89"/>
    <w:rsid w:val="002E1914"/>
    <w:rsid w:val="002E2279"/>
    <w:rsid w:val="002E2924"/>
    <w:rsid w:val="002E2EC6"/>
    <w:rsid w:val="002E4DA7"/>
    <w:rsid w:val="002E6EE2"/>
    <w:rsid w:val="002E6F06"/>
    <w:rsid w:val="002F2C73"/>
    <w:rsid w:val="002F2CDF"/>
    <w:rsid w:val="002F2D5A"/>
    <w:rsid w:val="002F30A5"/>
    <w:rsid w:val="00301399"/>
    <w:rsid w:val="003017C6"/>
    <w:rsid w:val="00304490"/>
    <w:rsid w:val="00310158"/>
    <w:rsid w:val="003132FB"/>
    <w:rsid w:val="00321484"/>
    <w:rsid w:val="0032160F"/>
    <w:rsid w:val="003217F0"/>
    <w:rsid w:val="00321B9B"/>
    <w:rsid w:val="0032279B"/>
    <w:rsid w:val="003234B1"/>
    <w:rsid w:val="003245C4"/>
    <w:rsid w:val="00324A25"/>
    <w:rsid w:val="003340D2"/>
    <w:rsid w:val="00335323"/>
    <w:rsid w:val="003367A7"/>
    <w:rsid w:val="00341C67"/>
    <w:rsid w:val="003430F8"/>
    <w:rsid w:val="00343BC7"/>
    <w:rsid w:val="00345753"/>
    <w:rsid w:val="00350405"/>
    <w:rsid w:val="00352792"/>
    <w:rsid w:val="00353E85"/>
    <w:rsid w:val="00354A9F"/>
    <w:rsid w:val="00354BBD"/>
    <w:rsid w:val="00363CA6"/>
    <w:rsid w:val="0036521A"/>
    <w:rsid w:val="003666A6"/>
    <w:rsid w:val="00371783"/>
    <w:rsid w:val="003815F0"/>
    <w:rsid w:val="003818B2"/>
    <w:rsid w:val="003831A1"/>
    <w:rsid w:val="00384268"/>
    <w:rsid w:val="00390DFA"/>
    <w:rsid w:val="003950A3"/>
    <w:rsid w:val="0039620E"/>
    <w:rsid w:val="003962B2"/>
    <w:rsid w:val="003A243B"/>
    <w:rsid w:val="003A4C37"/>
    <w:rsid w:val="003A6B6D"/>
    <w:rsid w:val="003A7EAF"/>
    <w:rsid w:val="003B3429"/>
    <w:rsid w:val="003B5930"/>
    <w:rsid w:val="003B5DBD"/>
    <w:rsid w:val="003B66A7"/>
    <w:rsid w:val="003C0A4B"/>
    <w:rsid w:val="003C235F"/>
    <w:rsid w:val="003C2DCE"/>
    <w:rsid w:val="003C38EA"/>
    <w:rsid w:val="003C79BD"/>
    <w:rsid w:val="003D2432"/>
    <w:rsid w:val="003D3232"/>
    <w:rsid w:val="003D36C5"/>
    <w:rsid w:val="003D4108"/>
    <w:rsid w:val="003D6301"/>
    <w:rsid w:val="003D7E15"/>
    <w:rsid w:val="003E3562"/>
    <w:rsid w:val="003E6936"/>
    <w:rsid w:val="003F36E8"/>
    <w:rsid w:val="003F53D7"/>
    <w:rsid w:val="003F69CB"/>
    <w:rsid w:val="00401C9D"/>
    <w:rsid w:val="00401CD7"/>
    <w:rsid w:val="00404CF8"/>
    <w:rsid w:val="00406541"/>
    <w:rsid w:val="00411130"/>
    <w:rsid w:val="00411AEF"/>
    <w:rsid w:val="00412B08"/>
    <w:rsid w:val="00413C26"/>
    <w:rsid w:val="00414942"/>
    <w:rsid w:val="004241E8"/>
    <w:rsid w:val="00424C24"/>
    <w:rsid w:val="004257A0"/>
    <w:rsid w:val="00426BAB"/>
    <w:rsid w:val="00431026"/>
    <w:rsid w:val="00431F8C"/>
    <w:rsid w:val="00435514"/>
    <w:rsid w:val="00435EF6"/>
    <w:rsid w:val="00436195"/>
    <w:rsid w:val="00441560"/>
    <w:rsid w:val="00442D75"/>
    <w:rsid w:val="0044667E"/>
    <w:rsid w:val="00446B60"/>
    <w:rsid w:val="00452943"/>
    <w:rsid w:val="00453831"/>
    <w:rsid w:val="004566E5"/>
    <w:rsid w:val="004600E1"/>
    <w:rsid w:val="00464EAA"/>
    <w:rsid w:val="004650CA"/>
    <w:rsid w:val="00465909"/>
    <w:rsid w:val="004762A5"/>
    <w:rsid w:val="00476651"/>
    <w:rsid w:val="00476DAD"/>
    <w:rsid w:val="00477A14"/>
    <w:rsid w:val="00481423"/>
    <w:rsid w:val="00482DC2"/>
    <w:rsid w:val="0048586E"/>
    <w:rsid w:val="004879A6"/>
    <w:rsid w:val="00490165"/>
    <w:rsid w:val="004901FD"/>
    <w:rsid w:val="004943E1"/>
    <w:rsid w:val="00495AB0"/>
    <w:rsid w:val="004A4FD6"/>
    <w:rsid w:val="004A6A11"/>
    <w:rsid w:val="004A6ABB"/>
    <w:rsid w:val="004B15EF"/>
    <w:rsid w:val="004B2E58"/>
    <w:rsid w:val="004B7126"/>
    <w:rsid w:val="004C100D"/>
    <w:rsid w:val="004C21F7"/>
    <w:rsid w:val="004D22B1"/>
    <w:rsid w:val="004D6A9F"/>
    <w:rsid w:val="004E42A0"/>
    <w:rsid w:val="004E6F72"/>
    <w:rsid w:val="004E727A"/>
    <w:rsid w:val="005002A8"/>
    <w:rsid w:val="00507386"/>
    <w:rsid w:val="00507FE0"/>
    <w:rsid w:val="0051082A"/>
    <w:rsid w:val="005109CE"/>
    <w:rsid w:val="00510F33"/>
    <w:rsid w:val="0051233E"/>
    <w:rsid w:val="005178E5"/>
    <w:rsid w:val="00520467"/>
    <w:rsid w:val="00526082"/>
    <w:rsid w:val="0052635A"/>
    <w:rsid w:val="0052681C"/>
    <w:rsid w:val="00526B61"/>
    <w:rsid w:val="00531534"/>
    <w:rsid w:val="005317CA"/>
    <w:rsid w:val="00533FF4"/>
    <w:rsid w:val="0054173F"/>
    <w:rsid w:val="00541AD6"/>
    <w:rsid w:val="00547183"/>
    <w:rsid w:val="00547736"/>
    <w:rsid w:val="00553F7E"/>
    <w:rsid w:val="0055426E"/>
    <w:rsid w:val="00554F44"/>
    <w:rsid w:val="0056052F"/>
    <w:rsid w:val="005643B0"/>
    <w:rsid w:val="00564CB7"/>
    <w:rsid w:val="005659CF"/>
    <w:rsid w:val="00570C36"/>
    <w:rsid w:val="00575879"/>
    <w:rsid w:val="00581428"/>
    <w:rsid w:val="00582DA8"/>
    <w:rsid w:val="00583B2C"/>
    <w:rsid w:val="00583D18"/>
    <w:rsid w:val="00586F7E"/>
    <w:rsid w:val="00592A0F"/>
    <w:rsid w:val="005A46AF"/>
    <w:rsid w:val="005A74AE"/>
    <w:rsid w:val="005A7C2D"/>
    <w:rsid w:val="005B372A"/>
    <w:rsid w:val="005B5132"/>
    <w:rsid w:val="005B55CE"/>
    <w:rsid w:val="005C3EA8"/>
    <w:rsid w:val="005C44F5"/>
    <w:rsid w:val="005C56F0"/>
    <w:rsid w:val="005C6285"/>
    <w:rsid w:val="005C6695"/>
    <w:rsid w:val="005D0700"/>
    <w:rsid w:val="005D0811"/>
    <w:rsid w:val="005D2212"/>
    <w:rsid w:val="005D264F"/>
    <w:rsid w:val="005D7E9B"/>
    <w:rsid w:val="005E0954"/>
    <w:rsid w:val="005E39F4"/>
    <w:rsid w:val="005E5FAC"/>
    <w:rsid w:val="005E6657"/>
    <w:rsid w:val="005E6AD5"/>
    <w:rsid w:val="005E7301"/>
    <w:rsid w:val="005F082D"/>
    <w:rsid w:val="005F1844"/>
    <w:rsid w:val="005F79F8"/>
    <w:rsid w:val="005F7FB2"/>
    <w:rsid w:val="0060147E"/>
    <w:rsid w:val="0060179E"/>
    <w:rsid w:val="0060224B"/>
    <w:rsid w:val="006041E2"/>
    <w:rsid w:val="00604B45"/>
    <w:rsid w:val="00604E90"/>
    <w:rsid w:val="00605A98"/>
    <w:rsid w:val="00607783"/>
    <w:rsid w:val="00607839"/>
    <w:rsid w:val="00611CD3"/>
    <w:rsid w:val="006148EF"/>
    <w:rsid w:val="00620870"/>
    <w:rsid w:val="00622681"/>
    <w:rsid w:val="00624274"/>
    <w:rsid w:val="00625FF1"/>
    <w:rsid w:val="006265D5"/>
    <w:rsid w:val="00631478"/>
    <w:rsid w:val="00633DED"/>
    <w:rsid w:val="006348A7"/>
    <w:rsid w:val="00635B28"/>
    <w:rsid w:val="00645186"/>
    <w:rsid w:val="00645374"/>
    <w:rsid w:val="00646770"/>
    <w:rsid w:val="006526A1"/>
    <w:rsid w:val="00653084"/>
    <w:rsid w:val="00656B89"/>
    <w:rsid w:val="00660AE9"/>
    <w:rsid w:val="00663A0C"/>
    <w:rsid w:val="00665598"/>
    <w:rsid w:val="006742C4"/>
    <w:rsid w:val="0067677F"/>
    <w:rsid w:val="00681BEC"/>
    <w:rsid w:val="006908AC"/>
    <w:rsid w:val="00691A15"/>
    <w:rsid w:val="0069699A"/>
    <w:rsid w:val="006A654E"/>
    <w:rsid w:val="006B1AF9"/>
    <w:rsid w:val="006B47C3"/>
    <w:rsid w:val="006C10D0"/>
    <w:rsid w:val="006C12E9"/>
    <w:rsid w:val="006C1CE4"/>
    <w:rsid w:val="006C20D0"/>
    <w:rsid w:val="006C3307"/>
    <w:rsid w:val="006C3402"/>
    <w:rsid w:val="006D1CF9"/>
    <w:rsid w:val="006D2323"/>
    <w:rsid w:val="006D4474"/>
    <w:rsid w:val="006E217F"/>
    <w:rsid w:val="006E352C"/>
    <w:rsid w:val="006E5B34"/>
    <w:rsid w:val="006F31D8"/>
    <w:rsid w:val="006F53B6"/>
    <w:rsid w:val="006F6673"/>
    <w:rsid w:val="00700DEE"/>
    <w:rsid w:val="00703693"/>
    <w:rsid w:val="0070421F"/>
    <w:rsid w:val="00704F2E"/>
    <w:rsid w:val="007100F2"/>
    <w:rsid w:val="0071065A"/>
    <w:rsid w:val="00727DF5"/>
    <w:rsid w:val="00731EC0"/>
    <w:rsid w:val="00735575"/>
    <w:rsid w:val="00737C1A"/>
    <w:rsid w:val="00741E52"/>
    <w:rsid w:val="007427A2"/>
    <w:rsid w:val="00742D2A"/>
    <w:rsid w:val="00744ED7"/>
    <w:rsid w:val="00745121"/>
    <w:rsid w:val="007456A2"/>
    <w:rsid w:val="00747B41"/>
    <w:rsid w:val="00747F8A"/>
    <w:rsid w:val="007518B0"/>
    <w:rsid w:val="007544DE"/>
    <w:rsid w:val="007572BD"/>
    <w:rsid w:val="00762A5B"/>
    <w:rsid w:val="007638BA"/>
    <w:rsid w:val="00765350"/>
    <w:rsid w:val="00767B63"/>
    <w:rsid w:val="007705FC"/>
    <w:rsid w:val="00770847"/>
    <w:rsid w:val="00771447"/>
    <w:rsid w:val="007728BB"/>
    <w:rsid w:val="007748BA"/>
    <w:rsid w:val="00774BE0"/>
    <w:rsid w:val="00781989"/>
    <w:rsid w:val="0078420A"/>
    <w:rsid w:val="00784345"/>
    <w:rsid w:val="00785D81"/>
    <w:rsid w:val="007867BB"/>
    <w:rsid w:val="007874FE"/>
    <w:rsid w:val="0079129C"/>
    <w:rsid w:val="0079253B"/>
    <w:rsid w:val="00795CE2"/>
    <w:rsid w:val="00796785"/>
    <w:rsid w:val="00796972"/>
    <w:rsid w:val="007970C0"/>
    <w:rsid w:val="00797659"/>
    <w:rsid w:val="007A3F13"/>
    <w:rsid w:val="007A6344"/>
    <w:rsid w:val="007A7C17"/>
    <w:rsid w:val="007B179E"/>
    <w:rsid w:val="007B1874"/>
    <w:rsid w:val="007B4CB2"/>
    <w:rsid w:val="007B603B"/>
    <w:rsid w:val="007B7659"/>
    <w:rsid w:val="007C3029"/>
    <w:rsid w:val="007C3188"/>
    <w:rsid w:val="007C716C"/>
    <w:rsid w:val="007C7B0F"/>
    <w:rsid w:val="007D26EA"/>
    <w:rsid w:val="007D2B32"/>
    <w:rsid w:val="007E0A74"/>
    <w:rsid w:val="007E0C09"/>
    <w:rsid w:val="007E6F5B"/>
    <w:rsid w:val="007F29EA"/>
    <w:rsid w:val="00801390"/>
    <w:rsid w:val="008023AF"/>
    <w:rsid w:val="00802A86"/>
    <w:rsid w:val="00802C24"/>
    <w:rsid w:val="008039F8"/>
    <w:rsid w:val="00806FAD"/>
    <w:rsid w:val="0080716F"/>
    <w:rsid w:val="00816643"/>
    <w:rsid w:val="0082068C"/>
    <w:rsid w:val="0082269F"/>
    <w:rsid w:val="008233BC"/>
    <w:rsid w:val="008234E5"/>
    <w:rsid w:val="0082660B"/>
    <w:rsid w:val="008271CB"/>
    <w:rsid w:val="00833173"/>
    <w:rsid w:val="00835B10"/>
    <w:rsid w:val="0083607D"/>
    <w:rsid w:val="008362A3"/>
    <w:rsid w:val="00841516"/>
    <w:rsid w:val="008426F8"/>
    <w:rsid w:val="00842DC4"/>
    <w:rsid w:val="008436B3"/>
    <w:rsid w:val="00846B24"/>
    <w:rsid w:val="00851763"/>
    <w:rsid w:val="00851C2A"/>
    <w:rsid w:val="00853499"/>
    <w:rsid w:val="00854F4E"/>
    <w:rsid w:val="008573D2"/>
    <w:rsid w:val="0085799F"/>
    <w:rsid w:val="008624CB"/>
    <w:rsid w:val="00864277"/>
    <w:rsid w:val="0086636B"/>
    <w:rsid w:val="00867C10"/>
    <w:rsid w:val="00872040"/>
    <w:rsid w:val="008774BD"/>
    <w:rsid w:val="00894EA1"/>
    <w:rsid w:val="008968DB"/>
    <w:rsid w:val="00896D46"/>
    <w:rsid w:val="008A2997"/>
    <w:rsid w:val="008A46E4"/>
    <w:rsid w:val="008A5B7E"/>
    <w:rsid w:val="008B0877"/>
    <w:rsid w:val="008B1568"/>
    <w:rsid w:val="008B1DAA"/>
    <w:rsid w:val="008B3851"/>
    <w:rsid w:val="008C146F"/>
    <w:rsid w:val="008C4D4B"/>
    <w:rsid w:val="008C56A4"/>
    <w:rsid w:val="008D1B71"/>
    <w:rsid w:val="008E0542"/>
    <w:rsid w:val="008E4426"/>
    <w:rsid w:val="008E68C1"/>
    <w:rsid w:val="008F1A92"/>
    <w:rsid w:val="008F26A1"/>
    <w:rsid w:val="008F68AE"/>
    <w:rsid w:val="009008E7"/>
    <w:rsid w:val="00901F35"/>
    <w:rsid w:val="00903739"/>
    <w:rsid w:val="00906331"/>
    <w:rsid w:val="00906B68"/>
    <w:rsid w:val="009113F5"/>
    <w:rsid w:val="00913524"/>
    <w:rsid w:val="00920FC0"/>
    <w:rsid w:val="00921709"/>
    <w:rsid w:val="00922F97"/>
    <w:rsid w:val="009237E7"/>
    <w:rsid w:val="00923F1E"/>
    <w:rsid w:val="009242C5"/>
    <w:rsid w:val="00926CAA"/>
    <w:rsid w:val="009274E0"/>
    <w:rsid w:val="009346A4"/>
    <w:rsid w:val="00940CB0"/>
    <w:rsid w:val="00942669"/>
    <w:rsid w:val="00942AA3"/>
    <w:rsid w:val="00942C89"/>
    <w:rsid w:val="009506C2"/>
    <w:rsid w:val="00954DB1"/>
    <w:rsid w:val="009576A7"/>
    <w:rsid w:val="0096073A"/>
    <w:rsid w:val="00960DDD"/>
    <w:rsid w:val="009619CE"/>
    <w:rsid w:val="009628EC"/>
    <w:rsid w:val="009643B0"/>
    <w:rsid w:val="0096515C"/>
    <w:rsid w:val="009654D4"/>
    <w:rsid w:val="00966A6B"/>
    <w:rsid w:val="00973FF3"/>
    <w:rsid w:val="00975EC2"/>
    <w:rsid w:val="00980554"/>
    <w:rsid w:val="009828FA"/>
    <w:rsid w:val="00984106"/>
    <w:rsid w:val="009904BE"/>
    <w:rsid w:val="00992519"/>
    <w:rsid w:val="009A0DBF"/>
    <w:rsid w:val="009A5FF6"/>
    <w:rsid w:val="009A694A"/>
    <w:rsid w:val="009A7553"/>
    <w:rsid w:val="009B4DF1"/>
    <w:rsid w:val="009B5098"/>
    <w:rsid w:val="009B5B4C"/>
    <w:rsid w:val="009C2AE2"/>
    <w:rsid w:val="009C5AFD"/>
    <w:rsid w:val="009D4B51"/>
    <w:rsid w:val="009E15C3"/>
    <w:rsid w:val="009E48F4"/>
    <w:rsid w:val="009F1FD9"/>
    <w:rsid w:val="009F4B5B"/>
    <w:rsid w:val="00A00A9E"/>
    <w:rsid w:val="00A07690"/>
    <w:rsid w:val="00A1563F"/>
    <w:rsid w:val="00A17696"/>
    <w:rsid w:val="00A33924"/>
    <w:rsid w:val="00A35EEC"/>
    <w:rsid w:val="00A369E8"/>
    <w:rsid w:val="00A36F5D"/>
    <w:rsid w:val="00A37BB2"/>
    <w:rsid w:val="00A37F05"/>
    <w:rsid w:val="00A40192"/>
    <w:rsid w:val="00A40B9A"/>
    <w:rsid w:val="00A439B7"/>
    <w:rsid w:val="00A45396"/>
    <w:rsid w:val="00A46BDC"/>
    <w:rsid w:val="00A516F9"/>
    <w:rsid w:val="00A54613"/>
    <w:rsid w:val="00A568A4"/>
    <w:rsid w:val="00A6101B"/>
    <w:rsid w:val="00A67893"/>
    <w:rsid w:val="00A70D00"/>
    <w:rsid w:val="00A7365F"/>
    <w:rsid w:val="00A743A8"/>
    <w:rsid w:val="00A75549"/>
    <w:rsid w:val="00A80F1E"/>
    <w:rsid w:val="00A8137D"/>
    <w:rsid w:val="00A81DAA"/>
    <w:rsid w:val="00A859D3"/>
    <w:rsid w:val="00A86B9D"/>
    <w:rsid w:val="00A911B6"/>
    <w:rsid w:val="00A92827"/>
    <w:rsid w:val="00A94BD4"/>
    <w:rsid w:val="00AA0C34"/>
    <w:rsid w:val="00AA40CD"/>
    <w:rsid w:val="00AA6E43"/>
    <w:rsid w:val="00AB2B6E"/>
    <w:rsid w:val="00AB3978"/>
    <w:rsid w:val="00AB5608"/>
    <w:rsid w:val="00AB58C9"/>
    <w:rsid w:val="00AB6077"/>
    <w:rsid w:val="00AC24B1"/>
    <w:rsid w:val="00AC43B3"/>
    <w:rsid w:val="00AC51EC"/>
    <w:rsid w:val="00AC70D6"/>
    <w:rsid w:val="00AD0CDD"/>
    <w:rsid w:val="00AD197B"/>
    <w:rsid w:val="00AD53DE"/>
    <w:rsid w:val="00AD6747"/>
    <w:rsid w:val="00AE14E6"/>
    <w:rsid w:val="00AE653B"/>
    <w:rsid w:val="00AF3850"/>
    <w:rsid w:val="00B00A6C"/>
    <w:rsid w:val="00B0269F"/>
    <w:rsid w:val="00B04804"/>
    <w:rsid w:val="00B04994"/>
    <w:rsid w:val="00B050E7"/>
    <w:rsid w:val="00B05A50"/>
    <w:rsid w:val="00B07388"/>
    <w:rsid w:val="00B16BE3"/>
    <w:rsid w:val="00B17977"/>
    <w:rsid w:val="00B214AE"/>
    <w:rsid w:val="00B23DE8"/>
    <w:rsid w:val="00B25318"/>
    <w:rsid w:val="00B2563A"/>
    <w:rsid w:val="00B3207E"/>
    <w:rsid w:val="00B336E7"/>
    <w:rsid w:val="00B3596C"/>
    <w:rsid w:val="00B36324"/>
    <w:rsid w:val="00B36F68"/>
    <w:rsid w:val="00B43889"/>
    <w:rsid w:val="00B44282"/>
    <w:rsid w:val="00B44792"/>
    <w:rsid w:val="00B523B0"/>
    <w:rsid w:val="00B63B8F"/>
    <w:rsid w:val="00B6438C"/>
    <w:rsid w:val="00B66A85"/>
    <w:rsid w:val="00B67EC2"/>
    <w:rsid w:val="00B754A9"/>
    <w:rsid w:val="00B761EA"/>
    <w:rsid w:val="00B80131"/>
    <w:rsid w:val="00B81CB6"/>
    <w:rsid w:val="00B831F3"/>
    <w:rsid w:val="00B83547"/>
    <w:rsid w:val="00B84CB7"/>
    <w:rsid w:val="00B85114"/>
    <w:rsid w:val="00B863CD"/>
    <w:rsid w:val="00B87DFD"/>
    <w:rsid w:val="00B91557"/>
    <w:rsid w:val="00B935DB"/>
    <w:rsid w:val="00B94B57"/>
    <w:rsid w:val="00BA43E7"/>
    <w:rsid w:val="00BA634F"/>
    <w:rsid w:val="00BB5126"/>
    <w:rsid w:val="00BB6287"/>
    <w:rsid w:val="00BC3DB9"/>
    <w:rsid w:val="00BC4511"/>
    <w:rsid w:val="00BD04FF"/>
    <w:rsid w:val="00BD570A"/>
    <w:rsid w:val="00BD7052"/>
    <w:rsid w:val="00BE200B"/>
    <w:rsid w:val="00BE3A82"/>
    <w:rsid w:val="00BE6AAF"/>
    <w:rsid w:val="00BF070A"/>
    <w:rsid w:val="00BF2482"/>
    <w:rsid w:val="00BF273F"/>
    <w:rsid w:val="00BF2F35"/>
    <w:rsid w:val="00BF3750"/>
    <w:rsid w:val="00BF7F14"/>
    <w:rsid w:val="00C00BA5"/>
    <w:rsid w:val="00C04799"/>
    <w:rsid w:val="00C054E9"/>
    <w:rsid w:val="00C10CDA"/>
    <w:rsid w:val="00C11E3B"/>
    <w:rsid w:val="00C13FAF"/>
    <w:rsid w:val="00C1449D"/>
    <w:rsid w:val="00C14A15"/>
    <w:rsid w:val="00C16B68"/>
    <w:rsid w:val="00C20F74"/>
    <w:rsid w:val="00C2398F"/>
    <w:rsid w:val="00C23E28"/>
    <w:rsid w:val="00C24A52"/>
    <w:rsid w:val="00C24C55"/>
    <w:rsid w:val="00C27633"/>
    <w:rsid w:val="00C31C53"/>
    <w:rsid w:val="00C335CA"/>
    <w:rsid w:val="00C35AC8"/>
    <w:rsid w:val="00C35EE2"/>
    <w:rsid w:val="00C36B8A"/>
    <w:rsid w:val="00C46970"/>
    <w:rsid w:val="00C51414"/>
    <w:rsid w:val="00C563B9"/>
    <w:rsid w:val="00C6042A"/>
    <w:rsid w:val="00C65C37"/>
    <w:rsid w:val="00C66A45"/>
    <w:rsid w:val="00C675EA"/>
    <w:rsid w:val="00C67976"/>
    <w:rsid w:val="00C679EA"/>
    <w:rsid w:val="00C737D9"/>
    <w:rsid w:val="00C768D4"/>
    <w:rsid w:val="00C812E2"/>
    <w:rsid w:val="00C81B65"/>
    <w:rsid w:val="00C82EF6"/>
    <w:rsid w:val="00C84CAB"/>
    <w:rsid w:val="00C85F4A"/>
    <w:rsid w:val="00C8633E"/>
    <w:rsid w:val="00C928B0"/>
    <w:rsid w:val="00C948F8"/>
    <w:rsid w:val="00C957AA"/>
    <w:rsid w:val="00C97E3B"/>
    <w:rsid w:val="00CA2519"/>
    <w:rsid w:val="00CA365F"/>
    <w:rsid w:val="00CA76C1"/>
    <w:rsid w:val="00CA773A"/>
    <w:rsid w:val="00CA7DB3"/>
    <w:rsid w:val="00CB009D"/>
    <w:rsid w:val="00CB01AF"/>
    <w:rsid w:val="00CB165F"/>
    <w:rsid w:val="00CB18E6"/>
    <w:rsid w:val="00CB5084"/>
    <w:rsid w:val="00CB74A3"/>
    <w:rsid w:val="00CC0DE3"/>
    <w:rsid w:val="00CC150F"/>
    <w:rsid w:val="00CC252A"/>
    <w:rsid w:val="00CC2C7B"/>
    <w:rsid w:val="00CC32C3"/>
    <w:rsid w:val="00CC55CB"/>
    <w:rsid w:val="00CC76B6"/>
    <w:rsid w:val="00CC77E2"/>
    <w:rsid w:val="00CC7F23"/>
    <w:rsid w:val="00CD06E0"/>
    <w:rsid w:val="00CD10E1"/>
    <w:rsid w:val="00CD17F4"/>
    <w:rsid w:val="00CD2127"/>
    <w:rsid w:val="00CD3402"/>
    <w:rsid w:val="00CD36A0"/>
    <w:rsid w:val="00CD49A2"/>
    <w:rsid w:val="00CD52EF"/>
    <w:rsid w:val="00CD59BC"/>
    <w:rsid w:val="00CD5C13"/>
    <w:rsid w:val="00CD60B3"/>
    <w:rsid w:val="00CD6739"/>
    <w:rsid w:val="00CE0C95"/>
    <w:rsid w:val="00CE2BBE"/>
    <w:rsid w:val="00CE5F90"/>
    <w:rsid w:val="00CF0A56"/>
    <w:rsid w:val="00CF101C"/>
    <w:rsid w:val="00CF1E99"/>
    <w:rsid w:val="00CF493D"/>
    <w:rsid w:val="00CF7BCA"/>
    <w:rsid w:val="00D0029D"/>
    <w:rsid w:val="00D015C4"/>
    <w:rsid w:val="00D0386B"/>
    <w:rsid w:val="00D04FAC"/>
    <w:rsid w:val="00D05733"/>
    <w:rsid w:val="00D06531"/>
    <w:rsid w:val="00D074CE"/>
    <w:rsid w:val="00D1254C"/>
    <w:rsid w:val="00D13A1C"/>
    <w:rsid w:val="00D1492F"/>
    <w:rsid w:val="00D15F46"/>
    <w:rsid w:val="00D163D9"/>
    <w:rsid w:val="00D17BBF"/>
    <w:rsid w:val="00D22170"/>
    <w:rsid w:val="00D2710C"/>
    <w:rsid w:val="00D2744A"/>
    <w:rsid w:val="00D27A7E"/>
    <w:rsid w:val="00D33641"/>
    <w:rsid w:val="00D37CEF"/>
    <w:rsid w:val="00D4410C"/>
    <w:rsid w:val="00D45D42"/>
    <w:rsid w:val="00D51859"/>
    <w:rsid w:val="00D55B70"/>
    <w:rsid w:val="00D5621A"/>
    <w:rsid w:val="00D571FC"/>
    <w:rsid w:val="00D57DEA"/>
    <w:rsid w:val="00D637BD"/>
    <w:rsid w:val="00D656DE"/>
    <w:rsid w:val="00D657EC"/>
    <w:rsid w:val="00D7002A"/>
    <w:rsid w:val="00D754C0"/>
    <w:rsid w:val="00D84C46"/>
    <w:rsid w:val="00D871EE"/>
    <w:rsid w:val="00D87C40"/>
    <w:rsid w:val="00D91532"/>
    <w:rsid w:val="00D939C3"/>
    <w:rsid w:val="00D94005"/>
    <w:rsid w:val="00D941BA"/>
    <w:rsid w:val="00D94819"/>
    <w:rsid w:val="00D9532E"/>
    <w:rsid w:val="00D96101"/>
    <w:rsid w:val="00DA189B"/>
    <w:rsid w:val="00DA5817"/>
    <w:rsid w:val="00DA6D14"/>
    <w:rsid w:val="00DA7634"/>
    <w:rsid w:val="00DB049B"/>
    <w:rsid w:val="00DB0D70"/>
    <w:rsid w:val="00DB5A72"/>
    <w:rsid w:val="00DB60C7"/>
    <w:rsid w:val="00DB7F64"/>
    <w:rsid w:val="00DC2237"/>
    <w:rsid w:val="00DC3575"/>
    <w:rsid w:val="00DD0156"/>
    <w:rsid w:val="00DD03B9"/>
    <w:rsid w:val="00DD0523"/>
    <w:rsid w:val="00DD0E01"/>
    <w:rsid w:val="00DD6684"/>
    <w:rsid w:val="00DD75B3"/>
    <w:rsid w:val="00DE4CCA"/>
    <w:rsid w:val="00DE5504"/>
    <w:rsid w:val="00DE6A3D"/>
    <w:rsid w:val="00DE6FA3"/>
    <w:rsid w:val="00DF0C34"/>
    <w:rsid w:val="00DF0D70"/>
    <w:rsid w:val="00DF1160"/>
    <w:rsid w:val="00DF26DC"/>
    <w:rsid w:val="00DF3E47"/>
    <w:rsid w:val="00DF50E1"/>
    <w:rsid w:val="00DF614A"/>
    <w:rsid w:val="00DF6BA9"/>
    <w:rsid w:val="00DF737C"/>
    <w:rsid w:val="00E03EA6"/>
    <w:rsid w:val="00E0792A"/>
    <w:rsid w:val="00E175E0"/>
    <w:rsid w:val="00E21056"/>
    <w:rsid w:val="00E22D23"/>
    <w:rsid w:val="00E24803"/>
    <w:rsid w:val="00E2646B"/>
    <w:rsid w:val="00E270B5"/>
    <w:rsid w:val="00E34D19"/>
    <w:rsid w:val="00E35054"/>
    <w:rsid w:val="00E36069"/>
    <w:rsid w:val="00E367EE"/>
    <w:rsid w:val="00E37ACC"/>
    <w:rsid w:val="00E408E6"/>
    <w:rsid w:val="00E4380B"/>
    <w:rsid w:val="00E46A8D"/>
    <w:rsid w:val="00E47877"/>
    <w:rsid w:val="00E51524"/>
    <w:rsid w:val="00E628CC"/>
    <w:rsid w:val="00E656C8"/>
    <w:rsid w:val="00E70142"/>
    <w:rsid w:val="00E71863"/>
    <w:rsid w:val="00E750ED"/>
    <w:rsid w:val="00E75371"/>
    <w:rsid w:val="00E81E95"/>
    <w:rsid w:val="00E83E3E"/>
    <w:rsid w:val="00E83FDE"/>
    <w:rsid w:val="00E9207E"/>
    <w:rsid w:val="00E93B49"/>
    <w:rsid w:val="00EA0C24"/>
    <w:rsid w:val="00EA155C"/>
    <w:rsid w:val="00EA7C87"/>
    <w:rsid w:val="00EA7E43"/>
    <w:rsid w:val="00EB2A5A"/>
    <w:rsid w:val="00EC0F18"/>
    <w:rsid w:val="00EC13A7"/>
    <w:rsid w:val="00EC32E9"/>
    <w:rsid w:val="00EC5AA0"/>
    <w:rsid w:val="00EC5BFD"/>
    <w:rsid w:val="00EC6A78"/>
    <w:rsid w:val="00EC75D1"/>
    <w:rsid w:val="00ED0FBC"/>
    <w:rsid w:val="00ED3BDA"/>
    <w:rsid w:val="00EE0C50"/>
    <w:rsid w:val="00EE43A2"/>
    <w:rsid w:val="00EE5235"/>
    <w:rsid w:val="00EF067E"/>
    <w:rsid w:val="00EF3352"/>
    <w:rsid w:val="00EF7AED"/>
    <w:rsid w:val="00EF7E94"/>
    <w:rsid w:val="00F025C4"/>
    <w:rsid w:val="00F05431"/>
    <w:rsid w:val="00F07208"/>
    <w:rsid w:val="00F111D1"/>
    <w:rsid w:val="00F13732"/>
    <w:rsid w:val="00F14098"/>
    <w:rsid w:val="00F14F17"/>
    <w:rsid w:val="00F16135"/>
    <w:rsid w:val="00F230CA"/>
    <w:rsid w:val="00F23296"/>
    <w:rsid w:val="00F2515E"/>
    <w:rsid w:val="00F278FF"/>
    <w:rsid w:val="00F307B9"/>
    <w:rsid w:val="00F30DF8"/>
    <w:rsid w:val="00F33402"/>
    <w:rsid w:val="00F42156"/>
    <w:rsid w:val="00F4342E"/>
    <w:rsid w:val="00F45B30"/>
    <w:rsid w:val="00F47C61"/>
    <w:rsid w:val="00F50B4E"/>
    <w:rsid w:val="00F553CE"/>
    <w:rsid w:val="00F55FB1"/>
    <w:rsid w:val="00F62440"/>
    <w:rsid w:val="00F631C4"/>
    <w:rsid w:val="00F63FD7"/>
    <w:rsid w:val="00F67033"/>
    <w:rsid w:val="00F679A5"/>
    <w:rsid w:val="00F71053"/>
    <w:rsid w:val="00F71B6F"/>
    <w:rsid w:val="00F72891"/>
    <w:rsid w:val="00F74868"/>
    <w:rsid w:val="00F7689B"/>
    <w:rsid w:val="00F8177C"/>
    <w:rsid w:val="00F81F17"/>
    <w:rsid w:val="00F8233F"/>
    <w:rsid w:val="00F87DFB"/>
    <w:rsid w:val="00F92332"/>
    <w:rsid w:val="00F975E7"/>
    <w:rsid w:val="00FA129F"/>
    <w:rsid w:val="00FA1B7E"/>
    <w:rsid w:val="00FA25D4"/>
    <w:rsid w:val="00FA354E"/>
    <w:rsid w:val="00FA396A"/>
    <w:rsid w:val="00FA3F91"/>
    <w:rsid w:val="00FA43E3"/>
    <w:rsid w:val="00FA551F"/>
    <w:rsid w:val="00FA6008"/>
    <w:rsid w:val="00FA6E10"/>
    <w:rsid w:val="00FA6E92"/>
    <w:rsid w:val="00FB2AB3"/>
    <w:rsid w:val="00FB4C61"/>
    <w:rsid w:val="00FB7B27"/>
    <w:rsid w:val="00FC1880"/>
    <w:rsid w:val="00FC3CFB"/>
    <w:rsid w:val="00FC45E7"/>
    <w:rsid w:val="00FC72D7"/>
    <w:rsid w:val="00FD3870"/>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070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uiPriority w:val="99"/>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customStyle="1" w:styleId="wP4">
    <w:name w:val="wP4"/>
    <w:basedOn w:val="a"/>
    <w:rsid w:val="00D94819"/>
    <w:pPr>
      <w:widowControl w:val="0"/>
    </w:pPr>
    <w:rPr>
      <w:rFonts w:ascii="Liberation Serif" w:eastAsia="SimSun" w:hAnsi="Liberation Serif" w:cs="Mangal"/>
      <w:kern w:val="2"/>
      <w:lang w:bidi="hi-IN"/>
    </w:rPr>
  </w:style>
  <w:style w:type="paragraph" w:customStyle="1" w:styleId="61">
    <w:name w:val="Παράγραφος λίστας6"/>
    <w:basedOn w:val="a"/>
    <w:rsid w:val="00DB7F64"/>
    <w:pPr>
      <w:widowControl w:val="0"/>
      <w:ind w:left="720"/>
      <w:contextualSpacing/>
    </w:pPr>
    <w:rPr>
      <w:rFonts w:eastAsia="SimSun" w:cs="Mangal"/>
      <w:kern w:val="2"/>
      <w:lang w:bidi="hi-IN"/>
    </w:rPr>
  </w:style>
  <w:style w:type="paragraph" w:customStyle="1" w:styleId="71">
    <w:name w:val="Παράγραφος λίστας7"/>
    <w:basedOn w:val="a"/>
    <w:rsid w:val="00DB7F64"/>
    <w:pPr>
      <w:widowControl w:val="0"/>
      <w:ind w:left="720"/>
      <w:contextualSpacing/>
    </w:pPr>
    <w:rPr>
      <w:rFonts w:eastAsia="SimSun" w:cs="Mangal"/>
      <w:kern w:val="2"/>
      <w:lang w:bidi="hi-IN"/>
    </w:rPr>
  </w:style>
  <w:style w:type="paragraph" w:customStyle="1" w:styleId="101">
    <w:name w:val="Παράγραφος λίστας10"/>
    <w:basedOn w:val="a"/>
    <w:rsid w:val="00DB7F64"/>
    <w:pPr>
      <w:widowControl w:val="0"/>
      <w:ind w:left="720"/>
      <w:contextualSpacing/>
    </w:pPr>
    <w:rPr>
      <w:rFonts w:eastAsia="SimSun" w:cs="Mangal"/>
      <w:kern w:val="2"/>
      <w:lang w:bidi="hi-IN"/>
    </w:rPr>
  </w:style>
  <w:style w:type="paragraph" w:customStyle="1" w:styleId="216">
    <w:name w:val="Σώμα κείμενου 216"/>
    <w:basedOn w:val="a"/>
    <w:rsid w:val="00DB7F64"/>
    <w:pPr>
      <w:widowControl w:val="0"/>
      <w:spacing w:after="120" w:line="480" w:lineRule="auto"/>
    </w:pPr>
    <w:rPr>
      <w:rFonts w:eastAsia="SimSun" w:cs="Mangal"/>
      <w:kern w:val="2"/>
      <w:lang w:bidi="hi-IN"/>
    </w:rPr>
  </w:style>
  <w:style w:type="paragraph" w:customStyle="1" w:styleId="150">
    <w:name w:val="Παράγραφος λίστας15"/>
    <w:basedOn w:val="a"/>
    <w:rsid w:val="00DB7F64"/>
    <w:pPr>
      <w:widowControl w:val="0"/>
      <w:ind w:left="720"/>
      <w:contextualSpacing/>
    </w:pPr>
    <w:rPr>
      <w:rFonts w:eastAsia="SimSun" w:cs="Mangal"/>
      <w:kern w:val="2"/>
      <w:lang w:bidi="hi-IN"/>
    </w:rPr>
  </w:style>
  <w:style w:type="paragraph" w:customStyle="1" w:styleId="214">
    <w:name w:val="Σώμα κείμενου 214"/>
    <w:basedOn w:val="a"/>
    <w:rsid w:val="003430F8"/>
    <w:pPr>
      <w:widowControl w:val="0"/>
      <w:spacing w:after="120" w:line="480" w:lineRule="auto"/>
    </w:pPr>
    <w:rPr>
      <w:rFonts w:eastAsia="SimSun" w:cs="Mangal"/>
      <w:kern w:val="2"/>
      <w:lang w:bidi="hi-IN"/>
    </w:rPr>
  </w:style>
</w:styles>
</file>

<file path=word/webSettings.xml><?xml version="1.0" encoding="utf-8"?>
<w:webSettings xmlns:r="http://schemas.openxmlformats.org/officeDocument/2006/relationships" xmlns:w="http://schemas.openxmlformats.org/wordprocessingml/2006/main">
  <w:divs>
    <w:div w:id="143083582">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705176369">
      <w:bodyDiv w:val="1"/>
      <w:marLeft w:val="0"/>
      <w:marRight w:val="0"/>
      <w:marTop w:val="0"/>
      <w:marBottom w:val="0"/>
      <w:divBdr>
        <w:top w:val="none" w:sz="0" w:space="0" w:color="auto"/>
        <w:left w:val="none" w:sz="0" w:space="0" w:color="auto"/>
        <w:bottom w:val="none" w:sz="0" w:space="0" w:color="auto"/>
        <w:right w:val="none" w:sz="0" w:space="0" w:color="auto"/>
      </w:divBdr>
    </w:div>
    <w:div w:id="724524334">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0793031">
      <w:bodyDiv w:val="1"/>
      <w:marLeft w:val="0"/>
      <w:marRight w:val="0"/>
      <w:marTop w:val="0"/>
      <w:marBottom w:val="0"/>
      <w:divBdr>
        <w:top w:val="none" w:sz="0" w:space="0" w:color="auto"/>
        <w:left w:val="none" w:sz="0" w:space="0" w:color="auto"/>
        <w:bottom w:val="none" w:sz="0" w:space="0" w:color="auto"/>
        <w:right w:val="none" w:sz="0" w:space="0" w:color="auto"/>
      </w:divBdr>
    </w:div>
    <w:div w:id="170756113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 w:id="20841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mitheus.gov.gr" TargetMode="External"/><Relationship Id="rId13" Type="http://schemas.openxmlformats.org/officeDocument/2006/relationships/hyperlink" Target="http://www.promitheus.gov.gr/" TargetMode="External"/><Relationship Id="rId18" Type="http://schemas.openxmlformats.org/officeDocument/2006/relationships/hyperlink" Target="http://pwgopendata.eprocurement.gov.gr/actSearchErgwn/resources/search/"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eprocurement.gov.gr" TargetMode="External"/><Relationship Id="rId17" Type="http://schemas.openxmlformats.org/officeDocument/2006/relationships/hyperlink" Target="http://www.eprocurement.gov.gr" TargetMode="External"/><Relationship Id="rId2" Type="http://schemas.openxmlformats.org/officeDocument/2006/relationships/numbering" Target="numbering.xml"/><Relationship Id="rId16" Type="http://schemas.openxmlformats.org/officeDocument/2006/relationships/hyperlink" Target="http://www.promitheus.gov.g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mitheus.gov.gr" TargetMode="External"/><Relationship Id="rId5" Type="http://schemas.openxmlformats.org/officeDocument/2006/relationships/webSettings" Target="webSettings.xml"/><Relationship Id="rId15" Type="http://schemas.openxmlformats.org/officeDocument/2006/relationships/hyperlink" Target="http://www.promitheus.gov.gr/" TargetMode="External"/><Relationship Id="rId23" Type="http://schemas.openxmlformats.org/officeDocument/2006/relationships/theme" Target="theme/theme1.xml"/><Relationship Id="rId10" Type="http://schemas.openxmlformats.org/officeDocument/2006/relationships/hyperlink" Target="http://pwgopendata.eprocurement.gov.gr/actSearchErgwn/resources/search/" TargetMode="External"/><Relationship Id="rId19" Type="http://schemas.openxmlformats.org/officeDocument/2006/relationships/hyperlink" Target="http://www.dimoslevadeon.gr" TargetMode="External"/><Relationship Id="rId4" Type="http://schemas.openxmlformats.org/officeDocument/2006/relationships/settings" Target="settings.xml"/><Relationship Id="rId9" Type="http://schemas.openxmlformats.org/officeDocument/2006/relationships/hyperlink" Target="http://www.eprocurement.gov.gr" TargetMode="External"/><Relationship Id="rId14" Type="http://schemas.openxmlformats.org/officeDocument/2006/relationships/hyperlink" Target="http://www.eaadhsy.gr/n4412/n4412fulltextlinks.html" TargetMode="External"/><Relationship Id="rId22"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5344D-5EDC-4C06-93C6-390A61CC5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47</Pages>
  <Words>23985</Words>
  <Characters>129521</Characters>
  <Application>Microsoft Office Word</Application>
  <DocSecurity>0</DocSecurity>
  <Lines>1079</Lines>
  <Paragraphs>306</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153200</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5</cp:revision>
  <cp:lastPrinted>2024-09-18T05:39:00Z</cp:lastPrinted>
  <dcterms:created xsi:type="dcterms:W3CDTF">2026-10-09T06:45:00Z</dcterms:created>
  <dcterms:modified xsi:type="dcterms:W3CDTF">2026-10-09T08:30:00Z</dcterms:modified>
</cp:coreProperties>
</file>